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54" w:rsidRPr="00657C54" w:rsidRDefault="00AA7090" w:rsidP="00657C54">
      <w:pPr>
        <w:rPr>
          <w:b/>
          <w:bCs/>
        </w:rPr>
      </w:pPr>
      <w:r w:rsidRPr="00657C5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037AFEB" wp14:editId="73648DBB">
            <wp:simplePos x="0" y="0"/>
            <wp:positionH relativeFrom="column">
              <wp:posOffset>4571365</wp:posOffset>
            </wp:positionH>
            <wp:positionV relativeFrom="paragraph">
              <wp:posOffset>36830</wp:posOffset>
            </wp:positionV>
            <wp:extent cx="1844675" cy="1239520"/>
            <wp:effectExtent l="0" t="0" r="3175" b="0"/>
            <wp:wrapSquare wrapText="bothSides"/>
            <wp:docPr id="1" name="Afbeelding 1" descr="Haringvl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ingvliet">
                      <a:hlinkClick r:id="rId8" tooltip="Haringvliet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46"/>
                    <a:stretch/>
                  </pic:blipFill>
                  <pic:spPr bwMode="auto">
                    <a:xfrm>
                      <a:off x="0" y="0"/>
                      <a:ext cx="1844675" cy="123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C54" w:rsidRPr="00657C54">
        <w:rPr>
          <w:b/>
          <w:bCs/>
        </w:rPr>
        <w:t>Haringvliet (zeearm)</w:t>
      </w:r>
    </w:p>
    <w:p w:rsidR="00AA7090" w:rsidRDefault="00657C54" w:rsidP="00AA7090">
      <w:pPr>
        <w:pStyle w:val="BusTic"/>
      </w:pPr>
      <w:r w:rsidRPr="00AA7090">
        <w:t xml:space="preserve">Het </w:t>
      </w:r>
      <w:r w:rsidRPr="00AA7090">
        <w:rPr>
          <w:bCs/>
        </w:rPr>
        <w:t>Haringvliet</w:t>
      </w:r>
      <w:r w:rsidRPr="00AA7090">
        <w:t xml:space="preserve"> is een voormalige </w:t>
      </w:r>
      <w:hyperlink r:id="rId10" w:tooltip="Zeearm" w:history="1">
        <w:r w:rsidRPr="00AA7090">
          <w:rPr>
            <w:rStyle w:val="Hyperlink"/>
            <w:color w:val="auto"/>
            <w:u w:val="none"/>
          </w:rPr>
          <w:t>zeearm</w:t>
        </w:r>
      </w:hyperlink>
      <w:r w:rsidRPr="00AA7090">
        <w:t xml:space="preserve"> van de </w:t>
      </w:r>
      <w:hyperlink r:id="rId11" w:tooltip="Noordzee" w:history="1">
        <w:r w:rsidRPr="00AA7090">
          <w:rPr>
            <w:rStyle w:val="Hyperlink"/>
            <w:color w:val="auto"/>
            <w:u w:val="none"/>
          </w:rPr>
          <w:t>Noordzee</w:t>
        </w:r>
      </w:hyperlink>
      <w:r w:rsidRPr="00AA7090">
        <w:t xml:space="preserve">, in </w:t>
      </w:r>
      <w:hyperlink r:id="rId12" w:tooltip="Zuid-Holland" w:history="1">
        <w:r w:rsidRPr="00AA7090">
          <w:rPr>
            <w:rStyle w:val="Hyperlink"/>
            <w:color w:val="auto"/>
            <w:u w:val="none"/>
          </w:rPr>
          <w:t>Zuid-Holland</w:t>
        </w:r>
      </w:hyperlink>
      <w:r w:rsidRPr="00AA7090">
        <w:t xml:space="preserve"> tussen </w:t>
      </w:r>
      <w:hyperlink r:id="rId13" w:tooltip="Voorne-Putten" w:history="1">
        <w:r w:rsidRPr="00AA7090">
          <w:rPr>
            <w:rStyle w:val="Hyperlink"/>
            <w:color w:val="auto"/>
            <w:u w:val="none"/>
          </w:rPr>
          <w:t>Voorne-Putten</w:t>
        </w:r>
      </w:hyperlink>
      <w:r w:rsidRPr="00AA7090">
        <w:t xml:space="preserve"> en de </w:t>
      </w:r>
      <w:hyperlink r:id="rId14" w:tooltip="Hoeksche Waard" w:history="1">
        <w:proofErr w:type="spellStart"/>
        <w:r w:rsidRPr="00AA7090">
          <w:rPr>
            <w:rStyle w:val="Hyperlink"/>
            <w:color w:val="auto"/>
            <w:u w:val="none"/>
          </w:rPr>
          <w:t>Hoeksche</w:t>
        </w:r>
        <w:proofErr w:type="spellEnd"/>
        <w:r w:rsidRPr="00AA7090">
          <w:rPr>
            <w:rStyle w:val="Hyperlink"/>
            <w:color w:val="auto"/>
            <w:u w:val="none"/>
          </w:rPr>
          <w:t xml:space="preserve"> Waard</w:t>
        </w:r>
      </w:hyperlink>
      <w:r w:rsidRPr="00AA7090">
        <w:t xml:space="preserve"> in het noorden, en </w:t>
      </w:r>
      <w:hyperlink r:id="rId15" w:tooltip="Goeree-Overflakkee" w:history="1">
        <w:r w:rsidRPr="00AA7090">
          <w:rPr>
            <w:rStyle w:val="Hyperlink"/>
            <w:color w:val="auto"/>
            <w:u w:val="none"/>
          </w:rPr>
          <w:t>Goeree-Overflakkee</w:t>
        </w:r>
      </w:hyperlink>
      <w:r w:rsidRPr="00AA7090">
        <w:t xml:space="preserve"> in het zuiden. </w:t>
      </w:r>
    </w:p>
    <w:p w:rsidR="00AA7090" w:rsidRDefault="00657C54" w:rsidP="00AA7090">
      <w:pPr>
        <w:pStyle w:val="BusTic"/>
      </w:pPr>
      <w:r w:rsidRPr="00AA7090">
        <w:t xml:space="preserve">In </w:t>
      </w:r>
      <w:hyperlink r:id="rId16" w:tooltip="1970" w:history="1">
        <w:r w:rsidRPr="00AA7090">
          <w:rPr>
            <w:rStyle w:val="Hyperlink"/>
            <w:color w:val="auto"/>
            <w:u w:val="none"/>
          </w:rPr>
          <w:t>1970</w:t>
        </w:r>
      </w:hyperlink>
      <w:r w:rsidRPr="00AA7090">
        <w:t xml:space="preserve"> werd het Haringvliet in het kader van de </w:t>
      </w:r>
      <w:hyperlink r:id="rId17" w:tooltip="Deltawerken" w:history="1">
        <w:r w:rsidRPr="00AA7090">
          <w:rPr>
            <w:rStyle w:val="Hyperlink"/>
            <w:color w:val="auto"/>
            <w:u w:val="none"/>
          </w:rPr>
          <w:t>Deltawerken</w:t>
        </w:r>
      </w:hyperlink>
      <w:r w:rsidRPr="00AA7090">
        <w:t xml:space="preserve"> door de </w:t>
      </w:r>
      <w:hyperlink r:id="rId18" w:tooltip="Haringvlietdam" w:history="1">
        <w:r w:rsidRPr="00AA7090">
          <w:rPr>
            <w:rStyle w:val="Hyperlink"/>
            <w:color w:val="auto"/>
            <w:u w:val="none"/>
          </w:rPr>
          <w:t>Haringvlietdam</w:t>
        </w:r>
      </w:hyperlink>
      <w:r w:rsidRPr="00AA7090">
        <w:t xml:space="preserve"> van zee afgesloten. </w:t>
      </w:r>
    </w:p>
    <w:p w:rsidR="00AA7090" w:rsidRDefault="00657C54" w:rsidP="00AA7090">
      <w:pPr>
        <w:pStyle w:val="BusTic"/>
      </w:pPr>
      <w:r w:rsidRPr="00AA7090">
        <w:t xml:space="preserve">Van de </w:t>
      </w:r>
      <w:proofErr w:type="spellStart"/>
      <w:r w:rsidRPr="00AA7090">
        <w:t>Hoeksche</w:t>
      </w:r>
      <w:proofErr w:type="spellEnd"/>
      <w:r w:rsidRPr="00AA7090">
        <w:t xml:space="preserve"> Waard naar het </w:t>
      </w:r>
      <w:hyperlink r:id="rId19" w:tooltip="Knooppunt Hellegatsplein" w:history="1">
        <w:proofErr w:type="spellStart"/>
        <w:r w:rsidRPr="00AA7090">
          <w:rPr>
            <w:rStyle w:val="Hyperlink"/>
            <w:color w:val="auto"/>
            <w:u w:val="none"/>
          </w:rPr>
          <w:t>Hellegatsplein</w:t>
        </w:r>
        <w:proofErr w:type="spellEnd"/>
      </w:hyperlink>
      <w:r w:rsidRPr="00AA7090">
        <w:t xml:space="preserve"> loopt de </w:t>
      </w:r>
      <w:hyperlink r:id="rId20" w:tooltip="Haringvlietbrug" w:history="1">
        <w:r w:rsidRPr="00AA7090">
          <w:rPr>
            <w:rStyle w:val="Hyperlink"/>
            <w:color w:val="auto"/>
            <w:u w:val="none"/>
          </w:rPr>
          <w:t>Haringvlietbrug</w:t>
        </w:r>
      </w:hyperlink>
      <w:r w:rsidRPr="00AA7090">
        <w:t xml:space="preserve">. </w:t>
      </w:r>
    </w:p>
    <w:p w:rsidR="00AA7090" w:rsidRDefault="00657C54" w:rsidP="00AA7090">
      <w:pPr>
        <w:pStyle w:val="BusTic"/>
      </w:pPr>
      <w:r w:rsidRPr="00AA7090">
        <w:t xml:space="preserve">In het Haringvliet ligt het eiland </w:t>
      </w:r>
      <w:hyperlink r:id="rId21" w:tooltip="Tiengemeten" w:history="1">
        <w:r w:rsidRPr="00AA7090">
          <w:rPr>
            <w:rStyle w:val="Hyperlink"/>
            <w:color w:val="auto"/>
            <w:u w:val="none"/>
          </w:rPr>
          <w:t>Tiengemeten</w:t>
        </w:r>
      </w:hyperlink>
      <w:r w:rsidRPr="00AA7090">
        <w:t xml:space="preserve">. </w:t>
      </w:r>
    </w:p>
    <w:p w:rsidR="00657C54" w:rsidRPr="00AA7090" w:rsidRDefault="00657C54" w:rsidP="00AA7090">
      <w:pPr>
        <w:pStyle w:val="BusTic"/>
      </w:pPr>
      <w:r w:rsidRPr="00AA7090">
        <w:t xml:space="preserve">Het </w:t>
      </w:r>
      <w:hyperlink r:id="rId22" w:tooltip="Spui (water)" w:history="1">
        <w:r w:rsidRPr="00AA7090">
          <w:rPr>
            <w:rStyle w:val="Hyperlink"/>
            <w:color w:val="auto"/>
            <w:u w:val="none"/>
          </w:rPr>
          <w:t>Spui</w:t>
        </w:r>
      </w:hyperlink>
      <w:r w:rsidRPr="00AA7090">
        <w:t xml:space="preserve"> mondt uit tussen de </w:t>
      </w:r>
      <w:proofErr w:type="spellStart"/>
      <w:r w:rsidRPr="00AA7090">
        <w:t>Hoeksche</w:t>
      </w:r>
      <w:proofErr w:type="spellEnd"/>
      <w:r w:rsidRPr="00AA7090">
        <w:t xml:space="preserve"> Waard en Voorne Putten.</w:t>
      </w:r>
    </w:p>
    <w:p w:rsidR="00657C54" w:rsidRPr="00657C54" w:rsidRDefault="00657C54" w:rsidP="00657C54">
      <w:pPr>
        <w:rPr>
          <w:b/>
          <w:bCs/>
        </w:rPr>
      </w:pPr>
      <w:r w:rsidRPr="00657C54">
        <w:rPr>
          <w:b/>
          <w:bCs/>
        </w:rPr>
        <w:t>Ontstaansgeschiedenis</w:t>
      </w:r>
    </w:p>
    <w:p w:rsidR="00AA7090" w:rsidRDefault="00657C54" w:rsidP="00AA7090">
      <w:pPr>
        <w:pStyle w:val="BusTic"/>
      </w:pPr>
      <w:r w:rsidRPr="00AA7090">
        <w:t xml:space="preserve">Voor 1200 waren </w:t>
      </w:r>
      <w:r w:rsidRPr="00AA7090">
        <w:rPr>
          <w:iCs/>
        </w:rPr>
        <w:t>Voorne</w:t>
      </w:r>
      <w:r w:rsidRPr="00AA7090">
        <w:t xml:space="preserve"> en </w:t>
      </w:r>
      <w:r w:rsidRPr="00AA7090">
        <w:rPr>
          <w:iCs/>
        </w:rPr>
        <w:t>Flakkee</w:t>
      </w:r>
      <w:r w:rsidRPr="00AA7090">
        <w:t xml:space="preserve"> één eiland. Stormvloed brak de natuurlijke kust en zo ontstond het </w:t>
      </w:r>
      <w:r w:rsidRPr="00AA7090">
        <w:rPr>
          <w:iCs/>
        </w:rPr>
        <w:t>Haringvliet</w:t>
      </w:r>
      <w:r w:rsidRPr="00AA7090">
        <w:t xml:space="preserve">. </w:t>
      </w:r>
    </w:p>
    <w:p w:rsidR="00AA7090" w:rsidRDefault="00657C54" w:rsidP="00AA7090">
      <w:pPr>
        <w:pStyle w:val="BusTic"/>
      </w:pPr>
      <w:r w:rsidRPr="00AA7090">
        <w:t xml:space="preserve">Verder landinwaarts ontstond het </w:t>
      </w:r>
      <w:hyperlink r:id="rId23" w:tooltip="Hollands Diep (water)" w:history="1">
        <w:r w:rsidRPr="00AA7090">
          <w:rPr>
            <w:rStyle w:val="Hyperlink"/>
            <w:color w:val="auto"/>
            <w:u w:val="none"/>
          </w:rPr>
          <w:t>Hollands Diep</w:t>
        </w:r>
      </w:hyperlink>
      <w:r w:rsidRPr="00AA7090">
        <w:t xml:space="preserve">, door de invloed van het Haringvliet. </w:t>
      </w:r>
    </w:p>
    <w:p w:rsidR="00657C54" w:rsidRPr="00AA7090" w:rsidRDefault="00657C54" w:rsidP="00AA7090">
      <w:pPr>
        <w:pStyle w:val="BusTic"/>
      </w:pPr>
      <w:r w:rsidRPr="00AA7090">
        <w:t>Het Haringvliet heette toen Flakkee en is pas in de 19</w:t>
      </w:r>
      <w:r w:rsidR="00AA7090" w:rsidRPr="00AA7090">
        <w:rPr>
          <w:vertAlign w:val="superscript"/>
        </w:rPr>
        <w:t>d</w:t>
      </w:r>
      <w:r w:rsidRPr="00AA7090">
        <w:rPr>
          <w:vertAlign w:val="superscript"/>
        </w:rPr>
        <w:t>e</w:t>
      </w:r>
      <w:r w:rsidR="00AA7090">
        <w:t xml:space="preserve"> </w:t>
      </w:r>
      <w:r w:rsidRPr="00AA7090">
        <w:t>eeuw Haringvliet gaan heten.</w:t>
      </w:r>
    </w:p>
    <w:p w:rsidR="00657C54" w:rsidRPr="00657C54" w:rsidRDefault="00657C54" w:rsidP="00657C54">
      <w:pPr>
        <w:rPr>
          <w:b/>
          <w:bCs/>
        </w:rPr>
      </w:pPr>
      <w:r w:rsidRPr="00657C54">
        <w:rPr>
          <w:b/>
          <w:bCs/>
        </w:rPr>
        <w:t>Milieueffecten</w:t>
      </w:r>
    </w:p>
    <w:p w:rsidR="00AA7090" w:rsidRDefault="00657C54" w:rsidP="00AA7090">
      <w:pPr>
        <w:pStyle w:val="BusTic"/>
      </w:pPr>
      <w:r w:rsidRPr="00AA7090">
        <w:t xml:space="preserve">Door de afsluiting van het Haringvliet verdween naast het zoute water, de invloed van </w:t>
      </w:r>
      <w:hyperlink r:id="rId24" w:tooltip="Getijde (astronomie)" w:history="1">
        <w:r w:rsidRPr="00AA7090">
          <w:rPr>
            <w:rStyle w:val="Hyperlink"/>
            <w:color w:val="auto"/>
            <w:u w:val="none"/>
          </w:rPr>
          <w:t>eb en vloed</w:t>
        </w:r>
      </w:hyperlink>
      <w:r w:rsidRPr="00AA7090">
        <w:t xml:space="preserve">. </w:t>
      </w:r>
    </w:p>
    <w:p w:rsidR="00AA7090" w:rsidRDefault="00657C54" w:rsidP="00AA7090">
      <w:pPr>
        <w:pStyle w:val="BusTic"/>
      </w:pPr>
      <w:r w:rsidRPr="00AA7090">
        <w:t xml:space="preserve">Dit heeft een enorme invloed gehad op de natuur. </w:t>
      </w:r>
    </w:p>
    <w:p w:rsidR="00AA7090" w:rsidRDefault="00657C54" w:rsidP="00AA7090">
      <w:pPr>
        <w:pStyle w:val="BusTic"/>
      </w:pPr>
      <w:r w:rsidRPr="00AA7090">
        <w:t xml:space="preserve">Doordat de </w:t>
      </w:r>
      <w:hyperlink r:id="rId25" w:tooltip="Biesbosch" w:history="1">
        <w:r w:rsidRPr="00AA7090">
          <w:rPr>
            <w:rStyle w:val="Hyperlink"/>
            <w:color w:val="auto"/>
            <w:u w:val="none"/>
          </w:rPr>
          <w:t>Biesbosch</w:t>
        </w:r>
      </w:hyperlink>
      <w:r w:rsidRPr="00AA7090">
        <w:t xml:space="preserve"> niet meer regelmatig onder water liep, is het kenmerkende </w:t>
      </w:r>
      <w:hyperlink r:id="rId26" w:tooltip="Riet" w:history="1">
        <w:r w:rsidRPr="00AA7090">
          <w:rPr>
            <w:rStyle w:val="Hyperlink"/>
            <w:color w:val="auto"/>
            <w:u w:val="none"/>
          </w:rPr>
          <w:t>riet</w:t>
        </w:r>
      </w:hyperlink>
      <w:r w:rsidRPr="00AA7090">
        <w:t xml:space="preserve"> en </w:t>
      </w:r>
      <w:hyperlink r:id="rId27" w:tooltip="Bies (gewas) (de pagina bestaat niet)" w:history="1">
        <w:r w:rsidRPr="00AA7090">
          <w:rPr>
            <w:rStyle w:val="Hyperlink"/>
            <w:color w:val="auto"/>
            <w:u w:val="none"/>
          </w:rPr>
          <w:t>bies</w:t>
        </w:r>
      </w:hyperlink>
      <w:r w:rsidRPr="00AA7090">
        <w:t xml:space="preserve"> aan het verruigen. </w:t>
      </w:r>
    </w:p>
    <w:p w:rsidR="00657C54" w:rsidRPr="00AA7090" w:rsidRDefault="00657C54" w:rsidP="00AA7090">
      <w:pPr>
        <w:pStyle w:val="BusTic"/>
      </w:pPr>
      <w:r w:rsidRPr="00AA7090">
        <w:t xml:space="preserve">Vissen als de </w:t>
      </w:r>
      <w:hyperlink r:id="rId28" w:tooltip="Elft" w:history="1">
        <w:r w:rsidRPr="00AA7090">
          <w:rPr>
            <w:rStyle w:val="Hyperlink"/>
            <w:color w:val="auto"/>
            <w:u w:val="none"/>
          </w:rPr>
          <w:t>elft</w:t>
        </w:r>
      </w:hyperlink>
      <w:r w:rsidRPr="00AA7090">
        <w:t xml:space="preserve">, </w:t>
      </w:r>
      <w:hyperlink r:id="rId29" w:tooltip="Fint" w:history="1">
        <w:r w:rsidRPr="00AA7090">
          <w:rPr>
            <w:rStyle w:val="Hyperlink"/>
            <w:color w:val="auto"/>
            <w:u w:val="none"/>
          </w:rPr>
          <w:t>fint</w:t>
        </w:r>
      </w:hyperlink>
      <w:r w:rsidRPr="00AA7090">
        <w:t xml:space="preserve"> en de </w:t>
      </w:r>
      <w:hyperlink r:id="rId30" w:tooltip="Atlantische steur" w:history="1">
        <w:r w:rsidRPr="00AA7090">
          <w:rPr>
            <w:rStyle w:val="Hyperlink"/>
            <w:color w:val="auto"/>
            <w:u w:val="none"/>
          </w:rPr>
          <w:t>steur</w:t>
        </w:r>
      </w:hyperlink>
      <w:r w:rsidRPr="00AA7090">
        <w:t xml:space="preserve"> verdwenen bijna totaal uit de Nederlandse wateren.</w:t>
      </w:r>
    </w:p>
    <w:p w:rsidR="00657C54" w:rsidRPr="00AA7090" w:rsidRDefault="00657C54" w:rsidP="00AA7090">
      <w:pPr>
        <w:pStyle w:val="BusTic"/>
      </w:pPr>
      <w:r w:rsidRPr="00AA7090">
        <w:t xml:space="preserve">De hoge mate van organische vervuiling, afkomstig van de </w:t>
      </w:r>
      <w:hyperlink r:id="rId31" w:tooltip="Intensieve veehouderij" w:history="1">
        <w:r w:rsidRPr="00AA7090">
          <w:rPr>
            <w:rStyle w:val="Hyperlink"/>
            <w:color w:val="auto"/>
            <w:u w:val="none"/>
          </w:rPr>
          <w:t>intensieve veehouderij</w:t>
        </w:r>
      </w:hyperlink>
      <w:r w:rsidRPr="00AA7090">
        <w:t xml:space="preserve"> in </w:t>
      </w:r>
      <w:hyperlink r:id="rId32" w:tooltip="Noord-Brabant" w:history="1">
        <w:r w:rsidRPr="00AA7090">
          <w:rPr>
            <w:rStyle w:val="Hyperlink"/>
            <w:color w:val="auto"/>
            <w:u w:val="none"/>
          </w:rPr>
          <w:t>Noord-Brabant</w:t>
        </w:r>
      </w:hyperlink>
      <w:r w:rsidRPr="00AA7090">
        <w:t xml:space="preserve">, leidt tot </w:t>
      </w:r>
      <w:hyperlink r:id="rId33" w:tooltip="Blauwalgen" w:history="1">
        <w:proofErr w:type="spellStart"/>
        <w:r w:rsidRPr="00AA7090">
          <w:rPr>
            <w:rStyle w:val="Hyperlink"/>
            <w:color w:val="auto"/>
            <w:u w:val="none"/>
          </w:rPr>
          <w:t>blauwalgvergifiging</w:t>
        </w:r>
        <w:proofErr w:type="spellEnd"/>
      </w:hyperlink>
      <w:r w:rsidRPr="00AA7090">
        <w:t>, waarvan veel vogels het slachtoffer worden.</w:t>
      </w:r>
    </w:p>
    <w:p w:rsidR="00657C54" w:rsidRPr="00657C54" w:rsidRDefault="00657C54" w:rsidP="00657C54">
      <w:pPr>
        <w:rPr>
          <w:b/>
          <w:bCs/>
        </w:rPr>
      </w:pPr>
      <w:r w:rsidRPr="00657C54">
        <w:rPr>
          <w:b/>
          <w:bCs/>
        </w:rPr>
        <w:t>Mogelijkheden voor een terugkeer van getijden</w:t>
      </w:r>
    </w:p>
    <w:p w:rsidR="00AA7090" w:rsidRDefault="00657C54" w:rsidP="00AA7090">
      <w:pPr>
        <w:pStyle w:val="BusTic"/>
      </w:pPr>
      <w:r w:rsidRPr="00AA7090">
        <w:t xml:space="preserve">In 1997 is een onderzoek gedaan naar het effect van het openen van de </w:t>
      </w:r>
      <w:hyperlink r:id="rId34" w:tooltip="Sluis (kunstwerk)" w:history="1">
        <w:r w:rsidRPr="00AA7090">
          <w:rPr>
            <w:rStyle w:val="Hyperlink"/>
            <w:color w:val="auto"/>
            <w:u w:val="none"/>
          </w:rPr>
          <w:t>sluizen</w:t>
        </w:r>
      </w:hyperlink>
      <w:r w:rsidRPr="00AA7090">
        <w:t xml:space="preserve"> in het Haringvliet. </w:t>
      </w:r>
    </w:p>
    <w:p w:rsidR="00657C54" w:rsidRPr="00AA7090" w:rsidRDefault="00657C54" w:rsidP="00AA7090">
      <w:pPr>
        <w:pStyle w:val="BusTic"/>
      </w:pPr>
      <w:r w:rsidRPr="00AA7090">
        <w:t xml:space="preserve">Wanneer men de oorspronkelijke natuur die bij een </w:t>
      </w:r>
      <w:hyperlink r:id="rId35" w:tooltip="Rivierdelta" w:history="1">
        <w:r w:rsidRPr="00AA7090">
          <w:rPr>
            <w:rStyle w:val="Hyperlink"/>
            <w:color w:val="auto"/>
            <w:u w:val="none"/>
          </w:rPr>
          <w:t>rivierdelta</w:t>
        </w:r>
      </w:hyperlink>
      <w:r w:rsidRPr="00AA7090">
        <w:t xml:space="preserve"> hoort terug wil, dan hoeven de sluizen net als bij de </w:t>
      </w:r>
      <w:hyperlink r:id="rId36" w:tooltip="Oosterschelde" w:history="1">
        <w:r w:rsidRPr="00AA7090">
          <w:rPr>
            <w:rStyle w:val="Hyperlink"/>
            <w:color w:val="auto"/>
            <w:u w:val="none"/>
          </w:rPr>
          <w:t>Oosterschelde</w:t>
        </w:r>
      </w:hyperlink>
      <w:r w:rsidRPr="00AA7090">
        <w:t xml:space="preserve"> alleen bij hoogtij dicht.</w:t>
      </w:r>
    </w:p>
    <w:p w:rsidR="00AA7090" w:rsidRDefault="00657C54" w:rsidP="00AA7090">
      <w:pPr>
        <w:pStyle w:val="BusTic"/>
      </w:pPr>
      <w:r w:rsidRPr="00AA7090">
        <w:t xml:space="preserve">In 2003 besloot het </w:t>
      </w:r>
      <w:hyperlink r:id="rId37" w:tooltip="Kabinet-Balkenende I" w:history="1">
        <w:r w:rsidRPr="00AA7090">
          <w:rPr>
            <w:rStyle w:val="Hyperlink"/>
            <w:color w:val="auto"/>
            <w:u w:val="none"/>
          </w:rPr>
          <w:t>kabinet</w:t>
        </w:r>
      </w:hyperlink>
      <w:r w:rsidRPr="00AA7090">
        <w:t xml:space="preserve"> de sluizen in beperkte mate open te stellen. </w:t>
      </w:r>
    </w:p>
    <w:p w:rsidR="00AA7090" w:rsidRDefault="00657C54" w:rsidP="00AA7090">
      <w:pPr>
        <w:pStyle w:val="BusTic"/>
      </w:pPr>
      <w:r w:rsidRPr="00AA7090">
        <w:t xml:space="preserve">Hierdoor zal een overgangsgebied ontstaan van zoet en zout water. </w:t>
      </w:r>
    </w:p>
    <w:p w:rsidR="00AA7090" w:rsidRDefault="00657C54" w:rsidP="00AA7090">
      <w:pPr>
        <w:pStyle w:val="BusTic"/>
      </w:pPr>
      <w:r w:rsidRPr="00AA7090">
        <w:t xml:space="preserve">Dit "kierbesluit" heeft echter consequenties. </w:t>
      </w:r>
    </w:p>
    <w:p w:rsidR="00AA7090" w:rsidRDefault="00657C54" w:rsidP="00AA7090">
      <w:pPr>
        <w:pStyle w:val="BusTic"/>
      </w:pPr>
      <w:r w:rsidRPr="00AA7090">
        <w:t xml:space="preserve">Belangengroeperingen willen dat de staat compenseert voor aanpassingen in de zoetwaterinfrastructuur van </w:t>
      </w:r>
      <w:hyperlink r:id="rId38" w:tooltip="Zeeland (provincie)" w:history="1">
        <w:r w:rsidRPr="00AA7090">
          <w:rPr>
            <w:rStyle w:val="Hyperlink"/>
            <w:color w:val="auto"/>
            <w:u w:val="none"/>
          </w:rPr>
          <w:t>Zeeland</w:t>
        </w:r>
      </w:hyperlink>
      <w:r w:rsidRPr="00AA7090">
        <w:t xml:space="preserve"> en de mogelijke terugkeer van het tij. </w:t>
      </w:r>
    </w:p>
    <w:p w:rsidR="00AA7090" w:rsidRDefault="00657C54" w:rsidP="00AA7090">
      <w:pPr>
        <w:pStyle w:val="BusTic"/>
      </w:pPr>
      <w:r w:rsidRPr="00AA7090">
        <w:lastRenderedPageBreak/>
        <w:t xml:space="preserve">In 2004 werd besloten dat het kierbesluit pas op 1 januari 2008 wordt uitgevoerd in verband met extra studies naar de gevolgen. </w:t>
      </w:r>
    </w:p>
    <w:p w:rsidR="00657C54" w:rsidRPr="00AA7090" w:rsidRDefault="00657C54" w:rsidP="00AA7090">
      <w:pPr>
        <w:pStyle w:val="BusTic"/>
      </w:pPr>
      <w:r w:rsidRPr="00AA7090">
        <w:t>Met de gedeeltelijke opening hoopt men op een gedeeltelijk herstel van de brakwaterbiotoop, vermindering van de slibafzetting in het Haringvliet en een verbetering van de waterkwaliteit.</w:t>
      </w:r>
    </w:p>
    <w:p w:rsidR="00AA7090" w:rsidRDefault="00657C54" w:rsidP="00AA7090">
      <w:pPr>
        <w:pStyle w:val="BusTic"/>
      </w:pPr>
      <w:r w:rsidRPr="00AA7090">
        <w:t xml:space="preserve">Ondertussen is ook 2008 niet haalbaar gebleken. </w:t>
      </w:r>
    </w:p>
    <w:p w:rsidR="00657C54" w:rsidRPr="00AA7090" w:rsidRDefault="00657C54" w:rsidP="00AA7090">
      <w:pPr>
        <w:pStyle w:val="BusTic"/>
      </w:pPr>
      <w:r w:rsidRPr="00AA7090">
        <w:t>De sluizen zullen pas worden geopend in 2010.</w:t>
      </w:r>
    </w:p>
    <w:p w:rsidR="00657C54" w:rsidRPr="00AA7090" w:rsidRDefault="00657C54" w:rsidP="00AA7090">
      <w:pPr>
        <w:pStyle w:val="BusTic"/>
      </w:pPr>
      <w:r w:rsidRPr="00AA7090">
        <w:t xml:space="preserve">Een gebied van 11.633 ha in de gemeenten Bernisse, Cromstrijen, Dirksland, Goedereede, Hellevoetsluis, </w:t>
      </w:r>
      <w:hyperlink r:id="rId39" w:tooltip="Korendijk" w:history="1">
        <w:r w:rsidRPr="00AA7090">
          <w:rPr>
            <w:rStyle w:val="Hyperlink"/>
            <w:color w:val="auto"/>
            <w:u w:val="none"/>
          </w:rPr>
          <w:t>Korendijk</w:t>
        </w:r>
      </w:hyperlink>
      <w:r w:rsidRPr="00AA7090">
        <w:t xml:space="preserve">, </w:t>
      </w:r>
      <w:hyperlink r:id="rId40" w:tooltip="Middelharnis" w:history="1">
        <w:r w:rsidRPr="00AA7090">
          <w:rPr>
            <w:rStyle w:val="Hyperlink"/>
            <w:color w:val="auto"/>
            <w:u w:val="none"/>
          </w:rPr>
          <w:t>Middelharnis</w:t>
        </w:r>
      </w:hyperlink>
      <w:r w:rsidRPr="00AA7090">
        <w:t xml:space="preserve"> en </w:t>
      </w:r>
      <w:hyperlink r:id="rId41" w:tooltip="Oostflakkee" w:history="1">
        <w:r w:rsidRPr="00AA7090">
          <w:rPr>
            <w:rStyle w:val="Hyperlink"/>
            <w:color w:val="auto"/>
            <w:u w:val="none"/>
          </w:rPr>
          <w:t>Oostflakkee</w:t>
        </w:r>
      </w:hyperlink>
      <w:r w:rsidRPr="00AA7090">
        <w:t xml:space="preserve"> is aangewezen tot </w:t>
      </w:r>
      <w:hyperlink r:id="rId42" w:tooltip="Natura 2000" w:history="1">
        <w:r w:rsidRPr="00AA7090">
          <w:rPr>
            <w:rStyle w:val="Hyperlink"/>
            <w:color w:val="auto"/>
            <w:u w:val="none"/>
          </w:rPr>
          <w:t>Natura 2000</w:t>
        </w:r>
      </w:hyperlink>
      <w:r w:rsidRPr="00AA7090">
        <w:t>-gebied (gebiedsnummer 109)</w:t>
      </w:r>
      <w:bookmarkStart w:id="0" w:name="_GoBack"/>
      <w:bookmarkEnd w:id="0"/>
      <w:r w:rsidRPr="00AA7090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37" w:rsidRDefault="00A34037" w:rsidP="00A64884">
      <w:r>
        <w:separator/>
      </w:r>
    </w:p>
  </w:endnote>
  <w:endnote w:type="continuationSeparator" w:id="0">
    <w:p w:rsidR="00A34037" w:rsidRDefault="00A340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709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A709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37" w:rsidRDefault="00A34037" w:rsidP="00A64884">
      <w:r>
        <w:separator/>
      </w:r>
    </w:p>
  </w:footnote>
  <w:footnote w:type="continuationSeparator" w:id="0">
    <w:p w:rsidR="00A34037" w:rsidRDefault="00A340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40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A7090">
      <w:rPr>
        <w:rFonts w:asciiTheme="majorHAnsi" w:hAnsiTheme="majorHAnsi"/>
        <w:b/>
        <w:sz w:val="28"/>
        <w:szCs w:val="28"/>
      </w:rPr>
      <w:t xml:space="preserve">Het Haringvliet </w:t>
    </w:r>
  </w:p>
  <w:p w:rsidR="00A64884" w:rsidRDefault="00A340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40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087"/>
    <w:multiLevelType w:val="multilevel"/>
    <w:tmpl w:val="EC10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338AE"/>
    <w:multiLevelType w:val="multilevel"/>
    <w:tmpl w:val="3562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B5503E26"/>
    <w:lvl w:ilvl="0" w:tplc="ACACDA6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3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57C54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4037"/>
    <w:rsid w:val="00A419E1"/>
    <w:rsid w:val="00A42007"/>
    <w:rsid w:val="00A5735A"/>
    <w:rsid w:val="00A63CAE"/>
    <w:rsid w:val="00A64884"/>
    <w:rsid w:val="00A75687"/>
    <w:rsid w:val="00A767A2"/>
    <w:rsid w:val="00A925ED"/>
    <w:rsid w:val="00AA7090"/>
    <w:rsid w:val="00AA7BBE"/>
    <w:rsid w:val="00AC2126"/>
    <w:rsid w:val="00AD3BCF"/>
    <w:rsid w:val="00B11AE0"/>
    <w:rsid w:val="00B16E8F"/>
    <w:rsid w:val="00B218A3"/>
    <w:rsid w:val="00B34037"/>
    <w:rsid w:val="00B451D9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AA7090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A7090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customStyle="1" w:styleId="toctoggle">
    <w:name w:val="toctoggle"/>
    <w:basedOn w:val="Standaardalinea-lettertype"/>
    <w:rsid w:val="00657C54"/>
  </w:style>
  <w:style w:type="character" w:customStyle="1" w:styleId="tocnumber">
    <w:name w:val="tocnumber"/>
    <w:basedOn w:val="Standaardalinea-lettertype"/>
    <w:rsid w:val="00657C54"/>
  </w:style>
  <w:style w:type="character" w:customStyle="1" w:styleId="toctext">
    <w:name w:val="toctext"/>
    <w:basedOn w:val="Standaardalinea-lettertype"/>
    <w:rsid w:val="00657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AA7090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A7090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customStyle="1" w:styleId="toctoggle">
    <w:name w:val="toctoggle"/>
    <w:basedOn w:val="Standaardalinea-lettertype"/>
    <w:rsid w:val="00657C54"/>
  </w:style>
  <w:style w:type="character" w:customStyle="1" w:styleId="tocnumber">
    <w:name w:val="tocnumber"/>
    <w:basedOn w:val="Standaardalinea-lettertype"/>
    <w:rsid w:val="00657C54"/>
  </w:style>
  <w:style w:type="character" w:customStyle="1" w:styleId="toctext">
    <w:name w:val="toctext"/>
    <w:basedOn w:val="Standaardalinea-lettertype"/>
    <w:rsid w:val="0065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catieHaringvliet.png" TargetMode="External"/><Relationship Id="rId13" Type="http://schemas.openxmlformats.org/officeDocument/2006/relationships/hyperlink" Target="http://nl.wikipedia.org/wiki/Voorne-Putten" TargetMode="External"/><Relationship Id="rId18" Type="http://schemas.openxmlformats.org/officeDocument/2006/relationships/hyperlink" Target="http://nl.wikipedia.org/wiki/Haringvlietdam" TargetMode="External"/><Relationship Id="rId26" Type="http://schemas.openxmlformats.org/officeDocument/2006/relationships/hyperlink" Target="http://nl.wikipedia.org/wiki/Riet" TargetMode="External"/><Relationship Id="rId39" Type="http://schemas.openxmlformats.org/officeDocument/2006/relationships/hyperlink" Target="http://nl.wikipedia.org/wiki/Korendij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iengemeten" TargetMode="External"/><Relationship Id="rId34" Type="http://schemas.openxmlformats.org/officeDocument/2006/relationships/hyperlink" Target="http://nl.wikipedia.org/wiki/Sluis_(kunstwerk)" TargetMode="External"/><Relationship Id="rId42" Type="http://schemas.openxmlformats.org/officeDocument/2006/relationships/hyperlink" Target="http://nl.wikipedia.org/wiki/Natura_200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eltawerken" TargetMode="External"/><Relationship Id="rId25" Type="http://schemas.openxmlformats.org/officeDocument/2006/relationships/hyperlink" Target="http://nl.wikipedia.org/wiki/Biesbosch" TargetMode="External"/><Relationship Id="rId33" Type="http://schemas.openxmlformats.org/officeDocument/2006/relationships/hyperlink" Target="http://nl.wikipedia.org/wiki/Blauwalgen" TargetMode="External"/><Relationship Id="rId38" Type="http://schemas.openxmlformats.org/officeDocument/2006/relationships/hyperlink" Target="http://nl.wikipedia.org/wiki/Zeeland_(provincie)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Haringvlietbrug" TargetMode="External"/><Relationship Id="rId29" Type="http://schemas.openxmlformats.org/officeDocument/2006/relationships/hyperlink" Target="http://nl.wikipedia.org/wiki/Fint" TargetMode="External"/><Relationship Id="rId41" Type="http://schemas.openxmlformats.org/officeDocument/2006/relationships/hyperlink" Target="http://nl.wikipedia.org/wiki/Oostflakk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zee" TargetMode="External"/><Relationship Id="rId24" Type="http://schemas.openxmlformats.org/officeDocument/2006/relationships/hyperlink" Target="http://nl.wikipedia.org/wiki/Getijde_(astronomie)" TargetMode="External"/><Relationship Id="rId32" Type="http://schemas.openxmlformats.org/officeDocument/2006/relationships/hyperlink" Target="http://nl.wikipedia.org/wiki/Noord-Brabant" TargetMode="External"/><Relationship Id="rId37" Type="http://schemas.openxmlformats.org/officeDocument/2006/relationships/hyperlink" Target="http://nl.wikipedia.org/wiki/Kabinet-Balkenende_I" TargetMode="External"/><Relationship Id="rId40" Type="http://schemas.openxmlformats.org/officeDocument/2006/relationships/hyperlink" Target="http://nl.wikipedia.org/wiki/Middelharnis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eree-Overflakkee" TargetMode="External"/><Relationship Id="rId23" Type="http://schemas.openxmlformats.org/officeDocument/2006/relationships/hyperlink" Target="http://nl.wikipedia.org/wiki/Hollands_Diep_(water)" TargetMode="External"/><Relationship Id="rId28" Type="http://schemas.openxmlformats.org/officeDocument/2006/relationships/hyperlink" Target="http://nl.wikipedia.org/wiki/Elft" TargetMode="External"/><Relationship Id="rId36" Type="http://schemas.openxmlformats.org/officeDocument/2006/relationships/hyperlink" Target="http://nl.wikipedia.org/wiki/Oosterschelde" TargetMode="External"/><Relationship Id="rId10" Type="http://schemas.openxmlformats.org/officeDocument/2006/relationships/hyperlink" Target="http://nl.wikipedia.org/wiki/Zeearm" TargetMode="External"/><Relationship Id="rId19" Type="http://schemas.openxmlformats.org/officeDocument/2006/relationships/hyperlink" Target="http://nl.wikipedia.org/wiki/Knooppunt_Hellegatsplein" TargetMode="External"/><Relationship Id="rId31" Type="http://schemas.openxmlformats.org/officeDocument/2006/relationships/hyperlink" Target="http://nl.wikipedia.org/wiki/Intensieve_veehouderij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eksche_Waard" TargetMode="External"/><Relationship Id="rId22" Type="http://schemas.openxmlformats.org/officeDocument/2006/relationships/hyperlink" Target="http://nl.wikipedia.org/wiki/Spui_(water)" TargetMode="External"/><Relationship Id="rId27" Type="http://schemas.openxmlformats.org/officeDocument/2006/relationships/hyperlink" Target="http://nl.wikipedia.org/w/index.php?title=Bies_(gewas)&amp;action=edit&amp;redlink=1" TargetMode="External"/><Relationship Id="rId30" Type="http://schemas.openxmlformats.org/officeDocument/2006/relationships/hyperlink" Target="http://nl.wikipedia.org/wiki/Atlantische_steur" TargetMode="External"/><Relationship Id="rId35" Type="http://schemas.openxmlformats.org/officeDocument/2006/relationships/hyperlink" Target="http://nl.wikipedia.org/wiki/Rivierdelta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2010-09-17T11:26:00Z</dcterms:created>
  <dcterms:modified xsi:type="dcterms:W3CDTF">2010-09-17T14:20:00Z</dcterms:modified>
  <cp:category>2010</cp:category>
</cp:coreProperties>
</file>