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95" w:rsidRPr="00050295" w:rsidRDefault="00875EF7" w:rsidP="00050295">
      <w:pPr>
        <w:rPr>
          <w:b/>
          <w:bCs/>
        </w:rPr>
      </w:pPr>
      <w:r w:rsidRPr="00050295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F85CE5D" wp14:editId="6B4A9B0D">
            <wp:simplePos x="0" y="0"/>
            <wp:positionH relativeFrom="column">
              <wp:posOffset>4523740</wp:posOffset>
            </wp:positionH>
            <wp:positionV relativeFrom="paragraph">
              <wp:posOffset>31750</wp:posOffset>
            </wp:positionV>
            <wp:extent cx="1913255" cy="1439545"/>
            <wp:effectExtent l="0" t="0" r="0" b="8255"/>
            <wp:wrapSquare wrapText="bothSides"/>
            <wp:docPr id="4" name="Afbeelding 4" descr="http://upload.wikimedia.org/wikipedia/commons/thumb/3/37/St%C3%B6ssenseebr%C3%BCcke_7_Berlin.JPG/250px-St%C3%B6ssenseebr%C3%BCcke_7_Ber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3/37/St%C3%B6ssenseebr%C3%BCcke_7_Berlin.JPG/250px-St%C3%B6ssenseebr%C3%BCcke_7_Berli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295" w:rsidRPr="00050295">
        <w:rPr>
          <w:b/>
          <w:bCs/>
        </w:rPr>
        <w:t>Stößensee</w:t>
      </w:r>
    </w:p>
    <w:p w:rsidR="00875EF7" w:rsidRDefault="00050295" w:rsidP="00875EF7">
      <w:pPr>
        <w:pStyle w:val="BusTic"/>
      </w:pPr>
      <w:r w:rsidRPr="00875EF7">
        <w:t xml:space="preserve">De </w:t>
      </w:r>
      <w:r w:rsidRPr="00875EF7">
        <w:rPr>
          <w:bCs/>
        </w:rPr>
        <w:t>Stößensee</w:t>
      </w:r>
      <w:r w:rsidRPr="00875EF7">
        <w:t xml:space="preserve"> is een meer dat gevormd werd door een uitbochting van de </w:t>
      </w:r>
      <w:hyperlink r:id="rId10" w:tooltip="Havel (rivier)" w:history="1">
        <w:proofErr w:type="spellStart"/>
        <w:r w:rsidRPr="00875EF7">
          <w:rPr>
            <w:rStyle w:val="Hyperlink"/>
            <w:color w:val="auto"/>
            <w:u w:val="none"/>
          </w:rPr>
          <w:t>Havel</w:t>
        </w:r>
        <w:proofErr w:type="spellEnd"/>
      </w:hyperlink>
      <w:r w:rsidRPr="00875EF7">
        <w:t xml:space="preserve"> en gelegen in de </w:t>
      </w:r>
      <w:hyperlink r:id="rId11" w:tooltip="Berlijn" w:history="1">
        <w:proofErr w:type="spellStart"/>
        <w:r w:rsidRPr="00875EF7">
          <w:rPr>
            <w:rStyle w:val="Hyperlink"/>
            <w:color w:val="auto"/>
            <w:u w:val="none"/>
          </w:rPr>
          <w:t>Berlijnse</w:t>
        </w:r>
        <w:proofErr w:type="spellEnd"/>
      </w:hyperlink>
      <w:r w:rsidRPr="00875EF7">
        <w:t xml:space="preserve"> districten </w:t>
      </w:r>
      <w:hyperlink r:id="rId12" w:tooltip="Spandau (district)" w:history="1">
        <w:proofErr w:type="spellStart"/>
        <w:r w:rsidRPr="00875EF7">
          <w:rPr>
            <w:rStyle w:val="Hyperlink"/>
            <w:color w:val="auto"/>
            <w:u w:val="none"/>
          </w:rPr>
          <w:t>Spandau</w:t>
        </w:r>
        <w:proofErr w:type="spellEnd"/>
      </w:hyperlink>
      <w:r w:rsidRPr="00875EF7">
        <w:t xml:space="preserve"> en </w:t>
      </w:r>
      <w:hyperlink r:id="rId13" w:tooltip="Charlottenburg-Wilmersdorf" w:history="1">
        <w:proofErr w:type="spellStart"/>
        <w:r w:rsidRPr="00875EF7">
          <w:rPr>
            <w:rStyle w:val="Hyperlink"/>
            <w:color w:val="auto"/>
            <w:u w:val="none"/>
          </w:rPr>
          <w:t>Charlottenburg-Wilmersdorf</w:t>
        </w:r>
        <w:proofErr w:type="spellEnd"/>
      </w:hyperlink>
      <w:r w:rsidRPr="00875EF7">
        <w:t xml:space="preserve">. </w:t>
      </w:r>
    </w:p>
    <w:p w:rsidR="00050295" w:rsidRPr="00875EF7" w:rsidRDefault="00050295" w:rsidP="00875EF7">
      <w:pPr>
        <w:pStyle w:val="BusTic"/>
      </w:pPr>
      <w:r w:rsidRPr="00875EF7">
        <w:t xml:space="preserve">Het ligt tussen de </w:t>
      </w:r>
      <w:hyperlink r:id="rId14" w:tooltip="Pichelswerder" w:history="1">
        <w:proofErr w:type="spellStart"/>
        <w:r w:rsidRPr="00875EF7">
          <w:rPr>
            <w:rStyle w:val="Hyperlink"/>
            <w:color w:val="auto"/>
            <w:u w:val="none"/>
          </w:rPr>
          <w:t>Pichelswerder</w:t>
        </w:r>
        <w:proofErr w:type="spellEnd"/>
      </w:hyperlink>
      <w:r w:rsidRPr="00875EF7">
        <w:t xml:space="preserve"> en het </w:t>
      </w:r>
      <w:hyperlink r:id="rId15" w:tooltip="Grunewald (bos)" w:history="1">
        <w:proofErr w:type="spellStart"/>
        <w:r w:rsidRPr="00875EF7">
          <w:rPr>
            <w:rStyle w:val="Hyperlink"/>
            <w:color w:val="auto"/>
            <w:u w:val="none"/>
          </w:rPr>
          <w:t>Grunewaldbos</w:t>
        </w:r>
        <w:proofErr w:type="spellEnd"/>
      </w:hyperlink>
      <w:r w:rsidRPr="00875EF7">
        <w:t xml:space="preserve"> en is ongeveer 350 m breed en 1100 m lang.</w:t>
      </w:r>
      <w:bookmarkStart w:id="0" w:name="_GoBack"/>
      <w:bookmarkEnd w:id="0"/>
    </w:p>
    <w:p w:rsidR="00875EF7" w:rsidRDefault="00050295" w:rsidP="00875EF7">
      <w:pPr>
        <w:pStyle w:val="BusTic"/>
      </w:pPr>
      <w:r w:rsidRPr="00875EF7">
        <w:t xml:space="preserve">Aan de </w:t>
      </w:r>
      <w:proofErr w:type="spellStart"/>
      <w:r w:rsidRPr="00875EF7">
        <w:t>Rupenhorn</w:t>
      </w:r>
      <w:proofErr w:type="spellEnd"/>
      <w:r w:rsidRPr="00875EF7">
        <w:t xml:space="preserve"> is de beboste hoge oever tot 350 m hoog. </w:t>
      </w:r>
    </w:p>
    <w:p w:rsidR="00875EF7" w:rsidRDefault="00050295" w:rsidP="00875EF7">
      <w:pPr>
        <w:pStyle w:val="BusTic"/>
      </w:pPr>
      <w:r w:rsidRPr="00875EF7">
        <w:t xml:space="preserve">Rond het meer bevinden zich talrijke jacht- en roeiclubs, zeilverenigingen, ontspanningslokalen en hotels. </w:t>
      </w:r>
    </w:p>
    <w:p w:rsidR="00050295" w:rsidRPr="00875EF7" w:rsidRDefault="00050295" w:rsidP="00875EF7">
      <w:pPr>
        <w:pStyle w:val="BusTic"/>
      </w:pPr>
      <w:r w:rsidRPr="00875EF7">
        <w:t xml:space="preserve">In de </w:t>
      </w:r>
      <w:hyperlink r:id="rId16" w:tooltip="19e eeuw" w:history="1">
        <w:r w:rsidRPr="00875EF7">
          <w:rPr>
            <w:rStyle w:val="Hyperlink"/>
            <w:color w:val="auto"/>
            <w:u w:val="none"/>
          </w:rPr>
          <w:t>19</w:t>
        </w:r>
        <w:r w:rsidR="00875EF7" w:rsidRPr="00875EF7">
          <w:rPr>
            <w:rStyle w:val="Hyperlink"/>
            <w:color w:val="auto"/>
            <w:u w:val="none"/>
            <w:vertAlign w:val="superscript"/>
          </w:rPr>
          <w:t>d</w:t>
        </w:r>
        <w:r w:rsidRPr="00875EF7">
          <w:rPr>
            <w:rStyle w:val="Hyperlink"/>
            <w:color w:val="auto"/>
            <w:u w:val="none"/>
            <w:vertAlign w:val="superscript"/>
          </w:rPr>
          <w:t>e</w:t>
        </w:r>
        <w:r w:rsidR="00875EF7">
          <w:rPr>
            <w:rStyle w:val="Hyperlink"/>
            <w:color w:val="auto"/>
            <w:u w:val="none"/>
          </w:rPr>
          <w:t xml:space="preserve"> </w:t>
        </w:r>
        <w:r w:rsidRPr="00875EF7">
          <w:rPr>
            <w:rStyle w:val="Hyperlink"/>
            <w:color w:val="auto"/>
            <w:u w:val="none"/>
          </w:rPr>
          <w:t>eeuw</w:t>
        </w:r>
      </w:hyperlink>
      <w:r w:rsidRPr="00875EF7">
        <w:t xml:space="preserve"> waren het meer en zijn omgeving zeer geliefd bij de bevolking van </w:t>
      </w:r>
      <w:proofErr w:type="spellStart"/>
      <w:r w:rsidRPr="00875EF7">
        <w:t>Spandau</w:t>
      </w:r>
      <w:proofErr w:type="spellEnd"/>
      <w:r w:rsidRPr="00875EF7">
        <w:t xml:space="preserve"> en Berlijn.</w:t>
      </w:r>
    </w:p>
    <w:p w:rsidR="00050295" w:rsidRPr="00875EF7" w:rsidRDefault="00050295" w:rsidP="00875EF7">
      <w:pPr>
        <w:pStyle w:val="BusTic"/>
      </w:pPr>
      <w:r w:rsidRPr="00875EF7">
        <w:t xml:space="preserve">Bij de bouw van de </w:t>
      </w:r>
      <w:hyperlink r:id="rId17" w:tooltip="Heerstraße" w:history="1">
        <w:proofErr w:type="spellStart"/>
        <w:r w:rsidRPr="00875EF7">
          <w:rPr>
            <w:rStyle w:val="Hyperlink"/>
            <w:color w:val="auto"/>
            <w:u w:val="none"/>
          </w:rPr>
          <w:t>Heerstraße</w:t>
        </w:r>
        <w:proofErr w:type="spellEnd"/>
      </w:hyperlink>
      <w:r w:rsidRPr="00875EF7">
        <w:t xml:space="preserve"> (</w:t>
      </w:r>
      <w:proofErr w:type="spellStart"/>
      <w:r w:rsidRPr="00875EF7">
        <w:fldChar w:fldCharType="begin"/>
      </w:r>
      <w:r w:rsidRPr="00875EF7">
        <w:instrText xml:space="preserve"> HYPERLINK "http://nl.wikipedia.org/wiki/Bundesstra%C3%9Fe_2" \o "Bundesstraße 2" </w:instrText>
      </w:r>
      <w:r w:rsidRPr="00875EF7">
        <w:fldChar w:fldCharType="separate"/>
      </w:r>
      <w:r w:rsidRPr="00875EF7">
        <w:rPr>
          <w:rStyle w:val="Hyperlink"/>
          <w:color w:val="auto"/>
          <w:u w:val="none"/>
        </w:rPr>
        <w:t>Bundesstraße</w:t>
      </w:r>
      <w:proofErr w:type="spellEnd"/>
      <w:r w:rsidRPr="00875EF7">
        <w:rPr>
          <w:rStyle w:val="Hyperlink"/>
          <w:color w:val="auto"/>
          <w:u w:val="none"/>
        </w:rPr>
        <w:t xml:space="preserve"> 2</w:t>
      </w:r>
      <w:r w:rsidRPr="00875EF7">
        <w:fldChar w:fldCharType="end"/>
      </w:r>
      <w:r w:rsidRPr="00875EF7">
        <w:t>/</w:t>
      </w:r>
      <w:hyperlink r:id="rId18" w:tooltip="Bundesstraße 5" w:history="1">
        <w:r w:rsidRPr="00875EF7">
          <w:rPr>
            <w:rStyle w:val="Hyperlink"/>
            <w:color w:val="auto"/>
            <w:u w:val="none"/>
          </w:rPr>
          <w:t>5</w:t>
        </w:r>
      </w:hyperlink>
      <w:r w:rsidRPr="00875EF7">
        <w:t>) werd het meer door een dam in tweeën gedeeld.</w:t>
      </w:r>
    </w:p>
    <w:sectPr w:rsidR="00050295" w:rsidRPr="00875EF7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76E" w:rsidRDefault="009C076E" w:rsidP="00A64884">
      <w:r>
        <w:separator/>
      </w:r>
    </w:p>
  </w:endnote>
  <w:endnote w:type="continuationSeparator" w:id="0">
    <w:p w:rsidR="009C076E" w:rsidRDefault="009C076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75EF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75EF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76E" w:rsidRDefault="009C076E" w:rsidP="00A64884">
      <w:r>
        <w:separator/>
      </w:r>
    </w:p>
  </w:footnote>
  <w:footnote w:type="continuationSeparator" w:id="0">
    <w:p w:rsidR="009C076E" w:rsidRDefault="009C076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C076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75EF7">
      <w:rPr>
        <w:rFonts w:asciiTheme="majorHAnsi" w:hAnsiTheme="majorHAnsi"/>
        <w:b/>
        <w:sz w:val="28"/>
        <w:szCs w:val="28"/>
      </w:rPr>
      <w:t xml:space="preserve">De </w:t>
    </w:r>
    <w:r w:rsidR="00875EF7" w:rsidRPr="00875EF7">
      <w:rPr>
        <w:rFonts w:asciiTheme="majorHAnsi" w:hAnsiTheme="majorHAnsi"/>
        <w:b/>
        <w:sz w:val="28"/>
        <w:szCs w:val="28"/>
      </w:rPr>
      <w:t>Stö</w:t>
    </w:r>
    <w:r w:rsidR="00875EF7" w:rsidRPr="00875EF7">
      <w:rPr>
        <w:b/>
        <w:bCs/>
      </w:rPr>
      <w:t>ß</w:t>
    </w:r>
    <w:r w:rsidR="00875EF7" w:rsidRPr="00875EF7">
      <w:rPr>
        <w:rFonts w:asciiTheme="majorHAnsi" w:hAnsiTheme="majorHAnsi"/>
        <w:b/>
        <w:sz w:val="28"/>
        <w:szCs w:val="28"/>
      </w:rPr>
      <w:t>ensee</w:t>
    </w:r>
    <w:r w:rsidR="00875EF7">
      <w:rPr>
        <w:rFonts w:asciiTheme="majorHAnsi" w:hAnsiTheme="majorHAnsi"/>
        <w:b/>
        <w:sz w:val="28"/>
        <w:szCs w:val="28"/>
      </w:rPr>
      <w:t xml:space="preserve"> </w:t>
    </w:r>
  </w:p>
  <w:p w:rsidR="00A64884" w:rsidRDefault="009C076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C076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50295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75EF7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C076E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F3D4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1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6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t%C3%B6ssenseebr%C3%BCcke_7_Berlin.JPG" TargetMode="External"/><Relationship Id="rId13" Type="http://schemas.openxmlformats.org/officeDocument/2006/relationships/hyperlink" Target="http://nl.wikipedia.org/wiki/Charlottenburg-Wilmersdorf" TargetMode="External"/><Relationship Id="rId18" Type="http://schemas.openxmlformats.org/officeDocument/2006/relationships/hyperlink" Target="http://nl.wikipedia.org/wiki/Bundesstra%C3%9Fe_5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pandau_(district)" TargetMode="External"/><Relationship Id="rId17" Type="http://schemas.openxmlformats.org/officeDocument/2006/relationships/hyperlink" Target="http://nl.wikipedia.org/wiki/Heerstra%C3%9Fe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19e_eeuw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rlij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runewald_(bos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Havel_(rivier)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Pichelswerder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2010-09-19T11:21:00Z</dcterms:created>
  <dcterms:modified xsi:type="dcterms:W3CDTF">2010-09-19T14:19:00Z</dcterms:modified>
  <cp:category>2010</cp:category>
</cp:coreProperties>
</file>