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3E" w:rsidRPr="009E5E3E" w:rsidRDefault="00CE2C36" w:rsidP="009E5E3E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26740CB1" wp14:editId="4D17B552">
            <wp:simplePos x="0" y="0"/>
            <wp:positionH relativeFrom="column">
              <wp:posOffset>4190365</wp:posOffset>
            </wp:positionH>
            <wp:positionV relativeFrom="paragraph">
              <wp:posOffset>77470</wp:posOffset>
            </wp:positionV>
            <wp:extent cx="2202180" cy="1430655"/>
            <wp:effectExtent l="0" t="0" r="7620" b="0"/>
            <wp:wrapSquare wrapText="bothSides"/>
            <wp:docPr id="1" name="Afbeelding 1" descr="Boothuizen aan het m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Boothuizen aan het meer">
                      <a:hlinkClick r:id="rId8" tooltip="&quot;Boothuizen aan het meer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430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E3E" w:rsidRPr="009E5E3E">
        <w:rPr>
          <w:b/>
          <w:bCs/>
        </w:rPr>
        <w:t>Müritz (meer)</w:t>
      </w:r>
    </w:p>
    <w:p w:rsidR="00CE2C36" w:rsidRDefault="009E5E3E" w:rsidP="00CE2C36">
      <w:pPr>
        <w:pStyle w:val="BusTic"/>
      </w:pPr>
      <w:r w:rsidRPr="00CE2C36">
        <w:rPr>
          <w:bCs/>
        </w:rPr>
        <w:t>Müritz</w:t>
      </w:r>
      <w:r w:rsidRPr="00CE2C36">
        <w:t xml:space="preserve"> is een </w:t>
      </w:r>
      <w:hyperlink r:id="rId10" w:tooltip="Meer (water)" w:history="1">
        <w:r w:rsidRPr="00CE2C36">
          <w:rPr>
            <w:rStyle w:val="Hyperlink"/>
            <w:color w:val="auto"/>
            <w:u w:val="none"/>
          </w:rPr>
          <w:t>meer</w:t>
        </w:r>
      </w:hyperlink>
      <w:r w:rsidRPr="00CE2C36">
        <w:t xml:space="preserve"> gelegen tussen </w:t>
      </w:r>
      <w:hyperlink r:id="rId11" w:tooltip="Schwerin" w:history="1">
        <w:proofErr w:type="spellStart"/>
        <w:r w:rsidRPr="00CE2C36">
          <w:rPr>
            <w:rStyle w:val="Hyperlink"/>
            <w:color w:val="auto"/>
            <w:u w:val="none"/>
          </w:rPr>
          <w:t>Schwerin</w:t>
        </w:r>
        <w:proofErr w:type="spellEnd"/>
      </w:hyperlink>
      <w:r w:rsidRPr="00CE2C36">
        <w:t xml:space="preserve"> en de Poolse grens in </w:t>
      </w:r>
      <w:hyperlink r:id="rId12" w:tooltip="Mecklenburg-Voor-Pommeren" w:history="1">
        <w:proofErr w:type="spellStart"/>
        <w:r w:rsidRPr="00CE2C36">
          <w:rPr>
            <w:rStyle w:val="Hyperlink"/>
            <w:color w:val="auto"/>
            <w:u w:val="none"/>
          </w:rPr>
          <w:t>Mecklenburg</w:t>
        </w:r>
        <w:proofErr w:type="spellEnd"/>
        <w:r w:rsidRPr="00CE2C36">
          <w:rPr>
            <w:rStyle w:val="Hyperlink"/>
            <w:color w:val="auto"/>
            <w:u w:val="none"/>
          </w:rPr>
          <w:t>-Voor-</w:t>
        </w:r>
        <w:proofErr w:type="spellStart"/>
        <w:r w:rsidRPr="00CE2C36">
          <w:rPr>
            <w:rStyle w:val="Hyperlink"/>
            <w:color w:val="auto"/>
            <w:u w:val="none"/>
          </w:rPr>
          <w:t>Pommeren</w:t>
        </w:r>
        <w:proofErr w:type="spellEnd"/>
      </w:hyperlink>
      <w:r w:rsidRPr="00CE2C36">
        <w:t xml:space="preserve">. </w:t>
      </w:r>
    </w:p>
    <w:p w:rsidR="009E5E3E" w:rsidRPr="00CE2C36" w:rsidRDefault="009E5E3E" w:rsidP="00CE2C36">
      <w:pPr>
        <w:pStyle w:val="BusTic"/>
      </w:pPr>
      <w:r w:rsidRPr="00CE2C36">
        <w:t xml:space="preserve">Het meer is gevormd in het geologische </w:t>
      </w:r>
      <w:hyperlink r:id="rId13" w:tooltip="Weichselien" w:history="1">
        <w:proofErr w:type="spellStart"/>
        <w:r w:rsidRPr="00CE2C36">
          <w:rPr>
            <w:rStyle w:val="Hyperlink"/>
            <w:color w:val="auto"/>
            <w:u w:val="none"/>
          </w:rPr>
          <w:t>Weichselien</w:t>
        </w:r>
        <w:proofErr w:type="spellEnd"/>
      </w:hyperlink>
      <w:r w:rsidRPr="00CE2C36">
        <w:t xml:space="preserve"> tijdvak.</w:t>
      </w:r>
    </w:p>
    <w:p w:rsidR="00CE2C36" w:rsidRDefault="009E5E3E" w:rsidP="00CE2C36">
      <w:pPr>
        <w:pStyle w:val="BusTic"/>
      </w:pPr>
      <w:r w:rsidRPr="00CE2C36">
        <w:t xml:space="preserve">Het meer heeft een oppervlakte van 117 km². </w:t>
      </w:r>
    </w:p>
    <w:p w:rsidR="00CE2C36" w:rsidRDefault="009E5E3E" w:rsidP="00CE2C36">
      <w:pPr>
        <w:pStyle w:val="BusTic"/>
      </w:pPr>
      <w:r w:rsidRPr="00CE2C36">
        <w:t xml:space="preserve">Het is daarmee het grootste van Duitsland na het </w:t>
      </w:r>
      <w:hyperlink r:id="rId14" w:tooltip="Bodenmeer" w:history="1">
        <w:r w:rsidRPr="00CE2C36">
          <w:rPr>
            <w:rStyle w:val="Hyperlink"/>
            <w:color w:val="auto"/>
            <w:u w:val="none"/>
          </w:rPr>
          <w:t>Bodenmeer</w:t>
        </w:r>
      </w:hyperlink>
      <w:r w:rsidRPr="00CE2C36">
        <w:t xml:space="preserve">, en het grootste meer van Duitsland dat volledig op eigen grondgebied is gelegen. </w:t>
      </w:r>
    </w:p>
    <w:p w:rsidR="009E5E3E" w:rsidRPr="00CE2C36" w:rsidRDefault="009E5E3E" w:rsidP="00CE2C36">
      <w:pPr>
        <w:pStyle w:val="BusTic"/>
      </w:pPr>
      <w:r w:rsidRPr="00CE2C36">
        <w:t xml:space="preserve">De </w:t>
      </w:r>
      <w:hyperlink r:id="rId15" w:tooltip="Elde" w:history="1">
        <w:proofErr w:type="spellStart"/>
        <w:r w:rsidRPr="00CE2C36">
          <w:rPr>
            <w:rStyle w:val="Hyperlink"/>
            <w:color w:val="auto"/>
            <w:u w:val="none"/>
          </w:rPr>
          <w:t>Elde</w:t>
        </w:r>
        <w:proofErr w:type="spellEnd"/>
      </w:hyperlink>
      <w:r w:rsidRPr="00CE2C36">
        <w:t xml:space="preserve"> doorstroomt het meer.</w:t>
      </w:r>
    </w:p>
    <w:p w:rsidR="009E5E3E" w:rsidRPr="00CE2C36" w:rsidRDefault="009E5E3E" w:rsidP="00CE2C36">
      <w:pPr>
        <w:pStyle w:val="BusTic"/>
      </w:pPr>
      <w:r w:rsidRPr="00CE2C36">
        <w:t xml:space="preserve">Grotere plaatsen langs het meer zijn </w:t>
      </w:r>
      <w:hyperlink r:id="rId16" w:tooltip="Waren (Müritz)" w:history="1">
        <w:r w:rsidRPr="00CE2C36">
          <w:rPr>
            <w:rStyle w:val="Hyperlink"/>
            <w:color w:val="auto"/>
            <w:u w:val="none"/>
          </w:rPr>
          <w:t>Waren</w:t>
        </w:r>
      </w:hyperlink>
      <w:r w:rsidRPr="00CE2C36">
        <w:t xml:space="preserve">, </w:t>
      </w:r>
      <w:hyperlink r:id="rId17" w:tooltip="Rechlin" w:history="1">
        <w:proofErr w:type="spellStart"/>
        <w:r w:rsidRPr="00CE2C36">
          <w:rPr>
            <w:rStyle w:val="Hyperlink"/>
            <w:color w:val="auto"/>
            <w:u w:val="none"/>
          </w:rPr>
          <w:t>Rechlin</w:t>
        </w:r>
        <w:proofErr w:type="spellEnd"/>
      </w:hyperlink>
      <w:r w:rsidRPr="00CE2C36">
        <w:t xml:space="preserve">, </w:t>
      </w:r>
      <w:hyperlink r:id="rId18" w:tooltip="Vipperow" w:history="1">
        <w:proofErr w:type="spellStart"/>
        <w:r w:rsidRPr="00CE2C36">
          <w:rPr>
            <w:rStyle w:val="Hyperlink"/>
            <w:color w:val="auto"/>
            <w:u w:val="none"/>
          </w:rPr>
          <w:t>Vipperow</w:t>
        </w:r>
        <w:proofErr w:type="spellEnd"/>
      </w:hyperlink>
      <w:r w:rsidRPr="00CE2C36">
        <w:t xml:space="preserve">, </w:t>
      </w:r>
      <w:hyperlink r:id="rId19" w:tooltip="Ludorf" w:history="1">
        <w:proofErr w:type="spellStart"/>
        <w:r w:rsidRPr="00CE2C36">
          <w:rPr>
            <w:rStyle w:val="Hyperlink"/>
            <w:color w:val="auto"/>
            <w:u w:val="none"/>
          </w:rPr>
          <w:t>Ludorf</w:t>
        </w:r>
        <w:proofErr w:type="spellEnd"/>
      </w:hyperlink>
      <w:r w:rsidRPr="00CE2C36">
        <w:t xml:space="preserve">, </w:t>
      </w:r>
      <w:hyperlink r:id="rId20" w:tooltip="Röbel/Müritz" w:history="1">
        <w:proofErr w:type="spellStart"/>
        <w:r w:rsidRPr="00CE2C36">
          <w:rPr>
            <w:rStyle w:val="Hyperlink"/>
            <w:color w:val="auto"/>
            <w:u w:val="none"/>
          </w:rPr>
          <w:t>Röbel</w:t>
        </w:r>
        <w:proofErr w:type="spellEnd"/>
        <w:r w:rsidRPr="00CE2C36">
          <w:rPr>
            <w:rStyle w:val="Hyperlink"/>
            <w:color w:val="auto"/>
            <w:u w:val="none"/>
          </w:rPr>
          <w:t>/Müritz</w:t>
        </w:r>
      </w:hyperlink>
      <w:r w:rsidRPr="00CE2C36">
        <w:t xml:space="preserve">, </w:t>
      </w:r>
      <w:hyperlink r:id="rId21" w:tooltip="Gotthun" w:history="1">
        <w:proofErr w:type="spellStart"/>
        <w:r w:rsidRPr="00CE2C36">
          <w:rPr>
            <w:rStyle w:val="Hyperlink"/>
            <w:color w:val="auto"/>
            <w:u w:val="none"/>
          </w:rPr>
          <w:t>Gotthun</w:t>
        </w:r>
        <w:proofErr w:type="spellEnd"/>
      </w:hyperlink>
      <w:r w:rsidRPr="00CE2C36">
        <w:t xml:space="preserve">, </w:t>
      </w:r>
      <w:hyperlink r:id="rId22" w:tooltip="Sietow" w:history="1">
        <w:proofErr w:type="spellStart"/>
        <w:r w:rsidRPr="00CE2C36">
          <w:rPr>
            <w:rStyle w:val="Hyperlink"/>
            <w:color w:val="auto"/>
            <w:u w:val="none"/>
          </w:rPr>
          <w:t>Sietow</w:t>
        </w:r>
        <w:proofErr w:type="spellEnd"/>
      </w:hyperlink>
      <w:r w:rsidRPr="00CE2C36">
        <w:t xml:space="preserve"> en </w:t>
      </w:r>
      <w:hyperlink r:id="rId23" w:tooltip="Klink (Duitsland)" w:history="1">
        <w:r w:rsidRPr="00CE2C36">
          <w:rPr>
            <w:rStyle w:val="Hyperlink"/>
            <w:color w:val="auto"/>
            <w:u w:val="none"/>
          </w:rPr>
          <w:t>Klink</w:t>
        </w:r>
      </w:hyperlink>
      <w:r w:rsidRPr="00CE2C36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9E" w:rsidRDefault="0068669E" w:rsidP="00A64884">
      <w:r>
        <w:separator/>
      </w:r>
    </w:p>
  </w:endnote>
  <w:endnote w:type="continuationSeparator" w:id="0">
    <w:p w:rsidR="0068669E" w:rsidRDefault="0068669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53FA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53FA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9E" w:rsidRDefault="0068669E" w:rsidP="00A64884">
      <w:r>
        <w:separator/>
      </w:r>
    </w:p>
  </w:footnote>
  <w:footnote w:type="continuationSeparator" w:id="0">
    <w:p w:rsidR="0068669E" w:rsidRDefault="0068669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8669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53FA4">
      <w:rPr>
        <w:rFonts w:asciiTheme="majorHAnsi" w:hAnsiTheme="majorHAnsi"/>
        <w:b/>
        <w:sz w:val="28"/>
        <w:szCs w:val="28"/>
      </w:rPr>
      <w:t xml:space="preserve">De </w:t>
    </w:r>
    <w:r w:rsidR="00C53FA4" w:rsidRPr="00C53FA4">
      <w:rPr>
        <w:rFonts w:asciiTheme="majorHAnsi" w:hAnsiTheme="majorHAnsi"/>
        <w:b/>
        <w:sz w:val="28"/>
        <w:szCs w:val="28"/>
      </w:rPr>
      <w:t>Müritz</w:t>
    </w:r>
    <w:r w:rsidR="00CE2C36">
      <w:rPr>
        <w:rFonts w:asciiTheme="majorHAnsi" w:hAnsiTheme="majorHAnsi"/>
        <w:b/>
        <w:sz w:val="28"/>
        <w:szCs w:val="28"/>
      </w:rPr>
      <w:t xml:space="preserve"> </w:t>
    </w:r>
    <w:r w:rsidR="00C53FA4">
      <w:rPr>
        <w:rFonts w:asciiTheme="majorHAnsi" w:hAnsiTheme="majorHAnsi"/>
        <w:b/>
        <w:sz w:val="28"/>
        <w:szCs w:val="28"/>
      </w:rPr>
      <w:t>See</w:t>
    </w:r>
  </w:p>
  <w:p w:rsidR="00A64884" w:rsidRDefault="0068669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8669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10BAD"/>
    <w:rsid w:val="0063071B"/>
    <w:rsid w:val="006310AB"/>
    <w:rsid w:val="006432F7"/>
    <w:rsid w:val="00646BA5"/>
    <w:rsid w:val="00647D49"/>
    <w:rsid w:val="0066651E"/>
    <w:rsid w:val="00673A4E"/>
    <w:rsid w:val="0068669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5E3E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16A2"/>
    <w:rsid w:val="00A75687"/>
    <w:rsid w:val="00A767A2"/>
    <w:rsid w:val="00A84A9C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3FA4"/>
    <w:rsid w:val="00C569A7"/>
    <w:rsid w:val="00C80DF4"/>
    <w:rsid w:val="00C96EF7"/>
    <w:rsid w:val="00CA08D8"/>
    <w:rsid w:val="00CA7D68"/>
    <w:rsid w:val="00CC7A69"/>
    <w:rsid w:val="00CD4559"/>
    <w:rsid w:val="00CE1E89"/>
    <w:rsid w:val="00CE2C36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C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Mueritz_Binnensee.jpg" TargetMode="External"/><Relationship Id="rId13" Type="http://schemas.openxmlformats.org/officeDocument/2006/relationships/hyperlink" Target="http://nl.wikipedia.org/wiki/Weichselien" TargetMode="External"/><Relationship Id="rId18" Type="http://schemas.openxmlformats.org/officeDocument/2006/relationships/hyperlink" Target="http://nl.wikipedia.org/wiki/Vipperow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otthu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ecklenburg-Voor-Pommeren" TargetMode="External"/><Relationship Id="rId17" Type="http://schemas.openxmlformats.org/officeDocument/2006/relationships/hyperlink" Target="http://nl.wikipedia.org/wiki/Rechlin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aren_(M%C3%BCritz)" TargetMode="External"/><Relationship Id="rId20" Type="http://schemas.openxmlformats.org/officeDocument/2006/relationships/hyperlink" Target="http://nl.wikipedia.org/wiki/R%C3%B6bel/M%C3%BCrit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chweri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Elde" TargetMode="External"/><Relationship Id="rId23" Type="http://schemas.openxmlformats.org/officeDocument/2006/relationships/hyperlink" Target="http://nl.wikipedia.org/wiki/Klink_(Duitsland)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yperlink" Target="http://nl.wikipedia.org/wiki/Ludor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Bodenmeer" TargetMode="External"/><Relationship Id="rId22" Type="http://schemas.openxmlformats.org/officeDocument/2006/relationships/hyperlink" Target="http://nl.wikipedia.org/wiki/Sietow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8</cp:revision>
  <dcterms:created xsi:type="dcterms:W3CDTF">2010-09-16T09:40:00Z</dcterms:created>
  <dcterms:modified xsi:type="dcterms:W3CDTF">2010-09-19T13:55:00Z</dcterms:modified>
  <cp:category>2010</cp:category>
</cp:coreProperties>
</file>