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0E" w:rsidRDefault="002601B2" w:rsidP="00554F86">
      <w:pPr>
        <w:rPr>
          <w:rFonts w:ascii="Comic Sans MS" w:hAnsi="Comic Sans MS"/>
          <w:b/>
          <w:sz w:val="22"/>
          <w:szCs w:val="22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74930</wp:posOffset>
            </wp:positionV>
            <wp:extent cx="5822315" cy="6923405"/>
            <wp:effectExtent l="38100" t="38100" r="45085" b="29845"/>
            <wp:wrapTight wrapText="bothSides">
              <wp:wrapPolygon edited="0">
                <wp:start x="-141" y="-119"/>
                <wp:lineTo x="-141" y="21634"/>
                <wp:lineTo x="21697" y="21634"/>
                <wp:lineTo x="21697" y="-119"/>
                <wp:lineTo x="-141" y="-119"/>
              </wp:wrapPolygon>
            </wp:wrapTight>
            <wp:docPr id="13" name="Afbeelding 13" descr="Plaatje%20wandeling%201%20Wenen%20kort%20overz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atje%20wandeling%201%20Wenen%20kort%20overzic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69234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00E" w:rsidRDefault="0022600E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22600E" w:rsidRDefault="0022600E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22600E" w:rsidRDefault="0022600E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22600E" w:rsidRDefault="0022600E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444484" w:rsidRDefault="00444484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D07688" w:rsidRDefault="00D07688" w:rsidP="00554F86">
      <w:pPr>
        <w:rPr>
          <w:rFonts w:ascii="Comic Sans MS" w:hAnsi="Comic Sans MS"/>
          <w:b/>
          <w:sz w:val="22"/>
          <w:szCs w:val="22"/>
          <w:lang w:val="nl-NL"/>
        </w:rPr>
      </w:pPr>
    </w:p>
    <w:p w:rsidR="00BD5A81" w:rsidRDefault="00BD5A81" w:rsidP="00554F86">
      <w:pPr>
        <w:rPr>
          <w:rFonts w:ascii="Comic Sans MS" w:hAnsi="Comic Sans MS"/>
          <w:b/>
          <w:sz w:val="24"/>
          <w:szCs w:val="24"/>
          <w:lang w:val="nl-NL"/>
        </w:rPr>
      </w:pPr>
    </w:p>
    <w:p w:rsidR="0022600E" w:rsidRPr="00BD5A81" w:rsidRDefault="00BD5A81" w:rsidP="00554F86">
      <w:pPr>
        <w:rPr>
          <w:rFonts w:ascii="Comic Sans MS" w:hAnsi="Comic Sans MS"/>
          <w:b/>
          <w:sz w:val="22"/>
          <w:szCs w:val="22"/>
          <w:lang w:val="nl-NL"/>
        </w:rPr>
      </w:pPr>
      <w:r w:rsidRPr="00BD5A81">
        <w:rPr>
          <w:rFonts w:ascii="Comic Sans MS" w:hAnsi="Comic Sans MS"/>
          <w:b/>
          <w:sz w:val="22"/>
          <w:szCs w:val="22"/>
          <w:lang w:val="nl-NL"/>
        </w:rPr>
        <w:t>Met de wandeling 2 komt u langs de onderstaande bezienswaardigheden:</w:t>
      </w:r>
    </w:p>
    <w:p w:rsidR="00BD5A81" w:rsidRPr="00BD5A81" w:rsidRDefault="00BD5A81" w:rsidP="00554F86">
      <w:pPr>
        <w:rPr>
          <w:rFonts w:ascii="Comic Sans MS" w:hAnsi="Comic Sans MS"/>
          <w:b/>
          <w:sz w:val="16"/>
          <w:szCs w:val="16"/>
          <w:lang w:val="nl-NL"/>
        </w:rPr>
      </w:pPr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27=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Kunsthistorisches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 Museum, 28=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Naturhistorisches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 Museum, 29=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Volksgarten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, 30=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Justizpalast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, 31= Parlementsgebouw, 33=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Palais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 Liechtenstein, 34= Beethoven herinneringsgebouw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Molkerbastei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, 35= Universiteit, 36= Maria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am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GEstade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, 37= Oude Raadhuis, 38= </w:t>
      </w:r>
      <w:proofErr w:type="spellStart"/>
      <w:r w:rsidRPr="00BD5A81">
        <w:rPr>
          <w:rFonts w:ascii="Comic Sans MS" w:hAnsi="Comic Sans MS"/>
          <w:b/>
          <w:sz w:val="16"/>
          <w:szCs w:val="16"/>
          <w:lang w:val="nl-NL"/>
        </w:rPr>
        <w:t>Hoher</w:t>
      </w:r>
      <w:proofErr w:type="spellEnd"/>
      <w:r w:rsidRPr="00BD5A81">
        <w:rPr>
          <w:rFonts w:ascii="Comic Sans MS" w:hAnsi="Comic Sans MS"/>
          <w:b/>
          <w:sz w:val="16"/>
          <w:szCs w:val="16"/>
          <w:lang w:val="nl-NL"/>
        </w:rPr>
        <w:t xml:space="preserve"> Markt.</w:t>
      </w:r>
    </w:p>
    <w:p w:rsidR="00BD5A81" w:rsidRDefault="00BD5A81" w:rsidP="00554F86">
      <w:pPr>
        <w:rPr>
          <w:rFonts w:ascii="Comic Sans MS" w:hAnsi="Comic Sans MS"/>
          <w:lang w:val="nl-NL"/>
        </w:rPr>
      </w:pPr>
    </w:p>
    <w:p w:rsidR="00413866" w:rsidRDefault="00413866" w:rsidP="00554F86">
      <w:pPr>
        <w:rPr>
          <w:rFonts w:ascii="Comic Sans MS" w:hAnsi="Comic Sans MS"/>
          <w:lang w:val="nl-NL"/>
        </w:rPr>
      </w:pPr>
    </w:p>
    <w:p w:rsidR="005F7D0D" w:rsidRDefault="005F7D0D" w:rsidP="00554F86">
      <w:pPr>
        <w:rPr>
          <w:rFonts w:ascii="Comic Sans MS" w:hAnsi="Comic Sans MS"/>
          <w:lang w:val="nl-NL"/>
        </w:rPr>
      </w:pPr>
    </w:p>
    <w:p w:rsidR="005F7D0D" w:rsidRDefault="005F7D0D" w:rsidP="00554F86">
      <w:pPr>
        <w:rPr>
          <w:rFonts w:ascii="Comic Sans MS" w:hAnsi="Comic Sans MS"/>
          <w:lang w:val="nl-NL"/>
        </w:rPr>
      </w:pPr>
    </w:p>
    <w:p w:rsidR="007249C5" w:rsidRDefault="007249C5" w:rsidP="00554F86">
      <w:pPr>
        <w:rPr>
          <w:rFonts w:ascii="Comic Sans MS" w:hAnsi="Comic Sans MS"/>
          <w:lang w:val="nl-NL"/>
        </w:rPr>
      </w:pPr>
    </w:p>
    <w:p w:rsidR="005F7D0D" w:rsidRDefault="005F7D0D" w:rsidP="00554F86">
      <w:pPr>
        <w:rPr>
          <w:rFonts w:ascii="Comic Sans MS" w:hAnsi="Comic Sans MS"/>
          <w:lang w:val="nl-NL"/>
        </w:rPr>
      </w:pPr>
    </w:p>
    <w:p w:rsidR="005F7D0D" w:rsidRDefault="005F7D0D" w:rsidP="00554F86">
      <w:pPr>
        <w:rPr>
          <w:rFonts w:ascii="Comic Sans MS" w:hAnsi="Comic Sans MS"/>
          <w:lang w:val="nl-NL"/>
        </w:rPr>
      </w:pPr>
    </w:p>
    <w:p w:rsidR="00830E4B" w:rsidRPr="007249C5" w:rsidRDefault="00830E4B" w:rsidP="005F5E1E">
      <w:pPr>
        <w:rPr>
          <w:rFonts w:ascii="Verdana" w:hAnsi="Verdana"/>
          <w:b/>
          <w:color w:val="000000"/>
          <w:bdr w:val="single" w:sz="4" w:space="0" w:color="auto"/>
          <w:shd w:val="clear" w:color="auto" w:fill="FFFF00"/>
          <w:lang w:val="nl-NL"/>
        </w:rPr>
      </w:pPr>
      <w:r w:rsidRPr="007249C5">
        <w:rPr>
          <w:rFonts w:ascii="Verdana" w:hAnsi="Verdana"/>
          <w:b/>
          <w:color w:val="000000"/>
          <w:sz w:val="32"/>
          <w:szCs w:val="32"/>
          <w:bdr w:val="single" w:sz="4" w:space="0" w:color="auto"/>
          <w:shd w:val="clear" w:color="auto" w:fill="FFFF00"/>
          <w:lang w:val="nl-NL"/>
        </w:rPr>
        <w:lastRenderedPageBreak/>
        <w:t xml:space="preserve">Stadswandeling in Wenen </w:t>
      </w:r>
      <w:proofErr w:type="spellStart"/>
      <w:r w:rsidRPr="007249C5">
        <w:rPr>
          <w:rFonts w:ascii="Verdana" w:hAnsi="Verdana"/>
          <w:b/>
          <w:color w:val="000000"/>
          <w:sz w:val="32"/>
          <w:szCs w:val="32"/>
          <w:bdr w:val="single" w:sz="4" w:space="0" w:color="auto"/>
          <w:shd w:val="clear" w:color="auto" w:fill="FFFF00"/>
          <w:lang w:val="nl-NL"/>
        </w:rPr>
        <w:t>wandelingnummer</w:t>
      </w:r>
      <w:proofErr w:type="spellEnd"/>
      <w:r w:rsidRPr="007249C5">
        <w:rPr>
          <w:rFonts w:ascii="Verdana" w:hAnsi="Verdana"/>
          <w:b/>
          <w:color w:val="000000"/>
          <w:sz w:val="32"/>
          <w:szCs w:val="32"/>
          <w:bdr w:val="single" w:sz="4" w:space="0" w:color="auto"/>
          <w:shd w:val="clear" w:color="auto" w:fill="FFFF00"/>
          <w:lang w:val="nl-NL"/>
        </w:rPr>
        <w:t xml:space="preserve"> 2 </w:t>
      </w:r>
    </w:p>
    <w:p w:rsidR="00413866" w:rsidRPr="007249C5" w:rsidRDefault="00413866" w:rsidP="00413866">
      <w:pPr>
        <w:rPr>
          <w:rFonts w:ascii="Verdana" w:hAnsi="Verdana"/>
          <w:sz w:val="24"/>
          <w:szCs w:val="24"/>
          <w:lang w:val="nl-NL"/>
        </w:rPr>
      </w:pPr>
      <w:proofErr w:type="spellStart"/>
      <w:r w:rsidRPr="007249C5">
        <w:rPr>
          <w:rFonts w:ascii="Verdana" w:hAnsi="Verdana"/>
          <w:sz w:val="24"/>
          <w:szCs w:val="24"/>
          <w:lang w:val="nl-NL"/>
        </w:rPr>
        <w:t>Staatsoper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Ringstrasse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Kunsthistorische Museum </w:t>
      </w:r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 Parle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ment </w:t>
      </w:r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 Raadhuis </w:t>
      </w:r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 Burgtheater </w:t>
      </w:r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 Beurs </w:t>
      </w:r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 Maria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am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Gestade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r w:rsidRPr="007249C5">
        <w:rPr>
          <w:rFonts w:ascii="Verdana" w:hAnsi="Verdana"/>
          <w:sz w:val="24"/>
          <w:szCs w:val="24"/>
          <w:lang w:val="nl-NL"/>
        </w:rPr>
        <w:noBreakHyphen/>
        <w:t>Stephansdom, Staatopera 4 km.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Vertrek bij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Staatsoper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aan de Ring (1.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Bezirk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), bereikbaar met alle trams langs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Opernring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Kärntner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Ring.</w:t>
      </w:r>
      <w:r w:rsidRPr="007249C5">
        <w:rPr>
          <w:rFonts w:ascii="Verdana" w:hAnsi="Verdana"/>
          <w:lang w:val="nl-NL"/>
        </w:rPr>
        <w:t xml:space="preserve">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Links en rechts van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Staatsoper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ligt een ondergrondse voetgan</w:t>
      </w:r>
      <w:r w:rsidRPr="007249C5">
        <w:rPr>
          <w:rFonts w:ascii="Verdana" w:hAnsi="Verdana"/>
          <w:sz w:val="24"/>
          <w:szCs w:val="24"/>
          <w:lang w:val="nl-NL"/>
        </w:rPr>
        <w:softHyphen/>
        <w:t>gersoversteekplaats, respectieve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lijk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Opern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 en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Albertinapas</w:t>
      </w:r>
      <w:r w:rsidRPr="007249C5">
        <w:rPr>
          <w:rFonts w:ascii="Verdana" w:hAnsi="Verdana"/>
          <w:sz w:val="24"/>
          <w:szCs w:val="24"/>
          <w:lang w:val="nl-NL"/>
        </w:rPr>
        <w:softHyphen/>
        <w:t>sage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>, beide met fraaie</w:t>
      </w:r>
      <w:bookmarkStart w:id="0" w:name="_GoBack"/>
      <w:bookmarkEnd w:id="0"/>
      <w:r w:rsidRPr="007249C5">
        <w:rPr>
          <w:rFonts w:ascii="Verdana" w:hAnsi="Verdana"/>
          <w:sz w:val="24"/>
          <w:szCs w:val="24"/>
          <w:lang w:val="nl-NL"/>
        </w:rPr>
        <w:t xml:space="preserve"> winkels en etalages, de eerste ook met een in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lichtingenbureau en café. </w:t>
      </w:r>
    </w:p>
    <w:p w:rsidR="00413866" w:rsidRPr="007249C5" w:rsidRDefault="0067189C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noProof/>
          <w:sz w:val="2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5.85pt;margin-top:16.15pt;width:452.5pt;height:229.3pt;z-index:251656704" wrapcoords="-36 0 -36 21529 21600 21529 21600 0 -36 0">
            <v:imagedata r:id="rId9" o:title=""/>
            <w10:wrap type="tight"/>
          </v:shape>
          <o:OLEObject Type="Embed" ProgID="Photoshop.Image.4" ShapeID="_x0000_s1038" DrawAspect="Content" ObjectID="_1406105914" r:id="rId10"/>
        </w:pict>
      </w:r>
      <w:r w:rsidR="00413866" w:rsidRPr="007249C5">
        <w:rPr>
          <w:rFonts w:ascii="Verdana" w:hAnsi="Verdana"/>
          <w:sz w:val="24"/>
          <w:szCs w:val="24"/>
          <w:lang w:val="nl-NL"/>
        </w:rPr>
        <w:t>Met de rug naar de Opera gerekend slaat u rechtsaf (dus niet door de passa</w:t>
      </w:r>
      <w:r w:rsidR="00413866" w:rsidRPr="007249C5">
        <w:rPr>
          <w:rFonts w:ascii="Verdana" w:hAnsi="Verdana"/>
          <w:sz w:val="24"/>
          <w:szCs w:val="24"/>
          <w:lang w:val="nl-NL"/>
        </w:rPr>
        <w:softHyphen/>
        <w:t xml:space="preserve">ge).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Over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Opernring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loopt u in westelijke richting; bij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Burggar</w:t>
      </w:r>
      <w:r w:rsidRPr="007249C5">
        <w:rPr>
          <w:rFonts w:ascii="Verdana" w:hAnsi="Verdana"/>
          <w:sz w:val="24"/>
          <w:szCs w:val="24"/>
          <w:lang w:val="nl-NL"/>
        </w:rPr>
        <w:softHyphen/>
        <w:t>ten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passeert u het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Goethemonu</w:t>
      </w:r>
      <w:r w:rsidRPr="007249C5">
        <w:rPr>
          <w:rFonts w:ascii="Verdana" w:hAnsi="Verdana"/>
          <w:sz w:val="24"/>
          <w:szCs w:val="24"/>
          <w:lang w:val="nl-NL"/>
        </w:rPr>
        <w:softHyphen/>
        <w:t>ment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>. De grootste denker en dich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ter van Duitsland blikt welwillend naar zijn vriend en collega Schiller aan de overkant van de Ring.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>Ach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ter Schiller ziet u de gevel van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Akademie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der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bildenden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Künste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De wandeling over de Ring vervolgen, langs het park en dan na de bocht de Ring oversteken door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Babenbergerpassage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>; in de passage de rechteruitgang ne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men.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b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U komt dan bij het </w:t>
      </w:r>
      <w:r w:rsidR="00242F88" w:rsidRPr="007249C5">
        <w:rPr>
          <w:rFonts w:ascii="Verdana" w:hAnsi="Verdana"/>
          <w:sz w:val="24"/>
          <w:szCs w:val="24"/>
          <w:lang w:val="nl-NL"/>
        </w:rPr>
        <w:t xml:space="preserve">(27) </w:t>
      </w:r>
      <w:proofErr w:type="spellStart"/>
      <w:r w:rsidRPr="007249C5">
        <w:rPr>
          <w:rFonts w:ascii="Verdana" w:hAnsi="Verdana"/>
          <w:b/>
          <w:sz w:val="24"/>
          <w:szCs w:val="24"/>
          <w:lang w:val="nl-NL"/>
        </w:rPr>
        <w:t>Kunsthis</w:t>
      </w:r>
      <w:r w:rsidRPr="007249C5">
        <w:rPr>
          <w:rFonts w:ascii="Verdana" w:hAnsi="Verdana"/>
          <w:b/>
          <w:sz w:val="24"/>
          <w:szCs w:val="24"/>
          <w:lang w:val="nl-NL"/>
        </w:rPr>
        <w:softHyphen/>
        <w:t>torisches</w:t>
      </w:r>
      <w:proofErr w:type="spellEnd"/>
      <w:r w:rsidRPr="007249C5">
        <w:rPr>
          <w:rFonts w:ascii="Verdana" w:hAnsi="Verdana"/>
          <w:b/>
          <w:sz w:val="24"/>
          <w:szCs w:val="24"/>
          <w:lang w:val="nl-NL"/>
        </w:rPr>
        <w:t xml:space="preserve"> Museum.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Op het plein vóór het museum </w:t>
      </w:r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 het ge</w:t>
      </w:r>
      <w:r w:rsidRPr="007249C5">
        <w:rPr>
          <w:rFonts w:ascii="Verdana" w:hAnsi="Verdana"/>
          <w:sz w:val="24"/>
          <w:szCs w:val="24"/>
          <w:lang w:val="nl-NL"/>
        </w:rPr>
        <w:softHyphen/>
      </w:r>
      <w:r w:rsidRPr="007249C5">
        <w:rPr>
          <w:rFonts w:ascii="Verdana" w:hAnsi="Verdana"/>
          <w:b/>
          <w:sz w:val="24"/>
          <w:szCs w:val="24"/>
          <w:lang w:val="nl-NL"/>
        </w:rPr>
        <w:t xml:space="preserve">denkteken voor keizerin Maria Theresia </w:t>
      </w:r>
      <w:r w:rsidRPr="007249C5">
        <w:rPr>
          <w:rFonts w:ascii="Verdana" w:hAnsi="Verdana"/>
          <w:sz w:val="24"/>
          <w:szCs w:val="24"/>
          <w:lang w:val="nl-NL"/>
        </w:rPr>
        <w:t xml:space="preserve">(± 1780).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Aan de andere zijde van het plein herkent u de bijna identieke gevel van het </w:t>
      </w:r>
      <w:r w:rsidR="00242F88" w:rsidRPr="007249C5">
        <w:rPr>
          <w:rFonts w:ascii="Verdana" w:hAnsi="Verdana"/>
          <w:sz w:val="24"/>
          <w:szCs w:val="24"/>
          <w:lang w:val="nl-NL"/>
        </w:rPr>
        <w:t xml:space="preserve">(28) </w:t>
      </w:r>
      <w:r w:rsidRPr="007249C5">
        <w:rPr>
          <w:rFonts w:ascii="Verdana" w:hAnsi="Verdana"/>
          <w:b/>
          <w:sz w:val="24"/>
          <w:szCs w:val="24"/>
          <w:lang w:val="nl-NL"/>
        </w:rPr>
        <w:t>Natuurhistorische Museum.</w:t>
      </w:r>
      <w:r w:rsidRPr="007249C5">
        <w:rPr>
          <w:rFonts w:ascii="Verdana" w:hAnsi="Verdana"/>
          <w:sz w:val="24"/>
          <w:szCs w:val="24"/>
          <w:lang w:val="nl-NL"/>
        </w:rPr>
        <w:t xml:space="preserve">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>De zuidwestzijde van de Maria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Theresien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noBreakHyphen/>
        <w:t xml:space="preserve">Platz wordt afgesloten door het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Messepalast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U kunt de wandeling over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Burg</w:t>
      </w:r>
      <w:r w:rsidRPr="007249C5">
        <w:rPr>
          <w:rFonts w:ascii="Verdana" w:hAnsi="Verdana"/>
          <w:sz w:val="24"/>
          <w:szCs w:val="24"/>
          <w:lang w:val="nl-NL"/>
        </w:rPr>
        <w:softHyphen/>
        <w:t>ring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vervolgen (zuidwestzijde); u ziet dan aan de overkant de</w:t>
      </w:r>
      <w:r w:rsidR="00242F88" w:rsidRPr="007249C5">
        <w:rPr>
          <w:rFonts w:ascii="Verdana" w:hAnsi="Verdana"/>
          <w:sz w:val="24"/>
          <w:szCs w:val="24"/>
          <w:lang w:val="nl-NL"/>
        </w:rPr>
        <w:t xml:space="preserve"> (29)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Volks</w:t>
      </w:r>
      <w:r w:rsidRPr="007249C5">
        <w:rPr>
          <w:rFonts w:ascii="Verdana" w:hAnsi="Verdana"/>
          <w:sz w:val="24"/>
          <w:szCs w:val="24"/>
          <w:lang w:val="nl-NL"/>
        </w:rPr>
        <w:softHyphen/>
        <w:t>garten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lastRenderedPageBreak/>
        <w:t xml:space="preserve">Bij de volgende bocht links ligt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Schmerlingplatz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met het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Republikdenkmal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>, een eenvoudig strak monument uit 1928 ter herinnering aan de oprichting van de republiek op 12 november 1918; aan de zuidwestzijde, nau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welijks te onderscheiden door het vele groen, ziet u het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Justizpalast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Vervolgens komt u bij het </w:t>
      </w:r>
      <w:r w:rsidR="00242F88" w:rsidRPr="007249C5">
        <w:rPr>
          <w:rFonts w:ascii="Verdana" w:hAnsi="Verdana"/>
          <w:sz w:val="24"/>
          <w:szCs w:val="24"/>
          <w:lang w:val="nl-NL"/>
        </w:rPr>
        <w:t xml:space="preserve">(31) </w:t>
      </w:r>
      <w:r w:rsidRPr="007249C5">
        <w:rPr>
          <w:rFonts w:ascii="Verdana" w:hAnsi="Verdana"/>
          <w:sz w:val="24"/>
          <w:szCs w:val="24"/>
          <w:lang w:val="nl-NL"/>
        </w:rPr>
        <w:t>Parle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mentsgebouw, met ervoor een fontein. </w:t>
      </w:r>
    </w:p>
    <w:p w:rsidR="00413866" w:rsidRPr="007249C5" w:rsidRDefault="002601B2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noProof/>
          <w:sz w:val="24"/>
          <w:szCs w:val="24"/>
          <w:lang w:val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241935</wp:posOffset>
            </wp:positionV>
            <wp:extent cx="3396615" cy="3586480"/>
            <wp:effectExtent l="0" t="0" r="0" b="0"/>
            <wp:wrapTight wrapText="bothSides">
              <wp:wrapPolygon edited="0">
                <wp:start x="0" y="0"/>
                <wp:lineTo x="0" y="21455"/>
                <wp:lineTo x="21443" y="21455"/>
                <wp:lineTo x="21443" y="0"/>
                <wp:lineTo x="0" y="0"/>
              </wp:wrapPolygon>
            </wp:wrapTight>
            <wp:docPr id="16" name="Afbeelding 16" descr="Wandeling%202%20deel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ndeling%202%20deel%2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66" w:rsidRPr="007249C5">
        <w:rPr>
          <w:rFonts w:ascii="Verdana" w:hAnsi="Verdana"/>
          <w:sz w:val="24"/>
          <w:szCs w:val="24"/>
          <w:lang w:val="nl-NL"/>
        </w:rPr>
        <w:t>Voorbij het Parle</w:t>
      </w:r>
      <w:r w:rsidR="00413866" w:rsidRPr="007249C5">
        <w:rPr>
          <w:rFonts w:ascii="Verdana" w:hAnsi="Verdana"/>
          <w:sz w:val="24"/>
          <w:szCs w:val="24"/>
          <w:lang w:val="nl-NL"/>
        </w:rPr>
        <w:softHyphen/>
        <w:t>ment gaat u even links van de ze</w:t>
      </w:r>
      <w:r w:rsidR="00413866" w:rsidRPr="007249C5">
        <w:rPr>
          <w:rFonts w:ascii="Verdana" w:hAnsi="Verdana"/>
          <w:sz w:val="24"/>
          <w:szCs w:val="24"/>
          <w:lang w:val="nl-NL"/>
        </w:rPr>
        <w:softHyphen/>
        <w:t xml:space="preserve">bra het parkje in; na het tweede laantje ziet u links een monument voor Strauss en </w:t>
      </w:r>
      <w:proofErr w:type="spellStart"/>
      <w:r w:rsidR="00413866" w:rsidRPr="007249C5">
        <w:rPr>
          <w:rFonts w:ascii="Verdana" w:hAnsi="Verdana"/>
          <w:sz w:val="24"/>
          <w:szCs w:val="24"/>
          <w:lang w:val="nl-NL"/>
        </w:rPr>
        <w:t>Lanner</w:t>
      </w:r>
      <w:proofErr w:type="spellEnd"/>
      <w:r w:rsidR="00413866" w:rsidRPr="007249C5">
        <w:rPr>
          <w:rFonts w:ascii="Verdana" w:hAnsi="Verdana"/>
          <w:sz w:val="24"/>
          <w:szCs w:val="24"/>
          <w:lang w:val="nl-NL"/>
        </w:rPr>
        <w:t>, de `va</w:t>
      </w:r>
      <w:r w:rsidR="00413866" w:rsidRPr="007249C5">
        <w:rPr>
          <w:rFonts w:ascii="Verdana" w:hAnsi="Verdana"/>
          <w:sz w:val="24"/>
          <w:szCs w:val="24"/>
          <w:lang w:val="nl-NL"/>
        </w:rPr>
        <w:softHyphen/>
        <w:t>ders</w:t>
      </w:r>
      <w:smartTag w:uri="urn:schemas-microsoft-com:office:smarttags" w:element="PersonName">
        <w:r w:rsidR="00413866" w:rsidRPr="007249C5">
          <w:rPr>
            <w:rFonts w:ascii="Verdana" w:hAnsi="Verdana"/>
            <w:sz w:val="24"/>
            <w:szCs w:val="24"/>
            <w:lang w:val="nl-NL"/>
          </w:rPr>
          <w:t>'</w:t>
        </w:r>
      </w:smartTag>
      <w:r w:rsidR="00413866" w:rsidRPr="007249C5">
        <w:rPr>
          <w:rFonts w:ascii="Verdana" w:hAnsi="Verdana"/>
          <w:sz w:val="24"/>
          <w:szCs w:val="24"/>
          <w:lang w:val="nl-NL"/>
        </w:rPr>
        <w:t xml:space="preserve"> van de </w:t>
      </w:r>
      <w:proofErr w:type="spellStart"/>
      <w:r w:rsidR="00413866" w:rsidRPr="007249C5">
        <w:rPr>
          <w:rFonts w:ascii="Verdana" w:hAnsi="Verdana"/>
          <w:sz w:val="24"/>
          <w:szCs w:val="24"/>
          <w:lang w:val="nl-NL"/>
        </w:rPr>
        <w:t>Weense</w:t>
      </w:r>
      <w:proofErr w:type="spellEnd"/>
      <w:r w:rsidR="00413866" w:rsidRPr="007249C5">
        <w:rPr>
          <w:rFonts w:ascii="Verdana" w:hAnsi="Verdana"/>
          <w:sz w:val="24"/>
          <w:szCs w:val="24"/>
          <w:lang w:val="nl-NL"/>
        </w:rPr>
        <w:t xml:space="preserve"> wals.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Door het parkje gaand komt u uit op de straat voor het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Rathaus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>, dat wordt geflankeerd door stand</w:t>
      </w:r>
      <w:r w:rsidRPr="007249C5">
        <w:rPr>
          <w:rFonts w:ascii="Verdana" w:hAnsi="Verdana"/>
          <w:sz w:val="24"/>
          <w:szCs w:val="24"/>
          <w:lang w:val="nl-NL"/>
        </w:rPr>
        <w:softHyphen/>
        <w:t>beelden van beroemde Oostenrij</w:t>
      </w:r>
      <w:r w:rsidRPr="007249C5">
        <w:rPr>
          <w:rFonts w:ascii="Verdana" w:hAnsi="Verdana"/>
          <w:sz w:val="24"/>
          <w:szCs w:val="24"/>
          <w:lang w:val="nl-NL"/>
        </w:rPr>
        <w:softHyphen/>
        <w:t>kers.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b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U steekt de Ring over en komt zo bij het fraaie </w:t>
      </w:r>
      <w:r w:rsidR="00242F88" w:rsidRPr="007249C5">
        <w:rPr>
          <w:rFonts w:ascii="Verdana" w:hAnsi="Verdana"/>
          <w:sz w:val="24"/>
          <w:szCs w:val="24"/>
          <w:lang w:val="nl-NL"/>
        </w:rPr>
        <w:t xml:space="preserve">(32) </w:t>
      </w:r>
      <w:r w:rsidRPr="007249C5">
        <w:rPr>
          <w:rFonts w:ascii="Verdana" w:hAnsi="Verdana"/>
          <w:b/>
          <w:sz w:val="24"/>
          <w:szCs w:val="24"/>
          <w:lang w:val="nl-NL"/>
        </w:rPr>
        <w:t xml:space="preserve">Burgtheater.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Rechts achter het Burgtheater staat het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Stadtpalais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r w:rsidR="00242F88" w:rsidRPr="007249C5">
        <w:rPr>
          <w:rFonts w:ascii="Verdana" w:hAnsi="Verdana"/>
          <w:sz w:val="24"/>
          <w:szCs w:val="24"/>
          <w:lang w:val="nl-NL"/>
        </w:rPr>
        <w:t xml:space="preserve">(33) </w:t>
      </w:r>
      <w:r w:rsidRPr="007249C5">
        <w:rPr>
          <w:rFonts w:ascii="Verdana" w:hAnsi="Verdana"/>
          <w:sz w:val="24"/>
          <w:szCs w:val="24"/>
          <w:lang w:val="nl-NL"/>
        </w:rPr>
        <w:t>Liechtenstein (barok; ± 1700).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>U volgt nu de Dr.</w:t>
      </w:r>
      <w:r w:rsidRPr="007249C5">
        <w:rPr>
          <w:rFonts w:ascii="Verdana" w:hAnsi="Verdana"/>
          <w:sz w:val="24"/>
          <w:szCs w:val="24"/>
          <w:lang w:val="nl-NL"/>
        </w:rPr>
        <w:noBreakHyphen/>
        <w:t>Karl</w:t>
      </w:r>
      <w:r w:rsidRPr="007249C5">
        <w:rPr>
          <w:rFonts w:ascii="Verdana" w:hAnsi="Verdana"/>
          <w:sz w:val="24"/>
          <w:szCs w:val="24"/>
          <w:lang w:val="nl-NL"/>
        </w:rPr>
        <w:noBreakHyphen/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Lueger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softHyphen/>
        <w:t xml:space="preserve"> Ring langs het theater tot de hoek met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Schreyvogelgasse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, waar een monument voor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Liebenberg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staat.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Rechts ziet u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Mölkerbas</w:t>
      </w:r>
      <w:r w:rsidRPr="007249C5">
        <w:rPr>
          <w:rFonts w:ascii="Verdana" w:hAnsi="Verdana"/>
          <w:sz w:val="24"/>
          <w:szCs w:val="24"/>
          <w:lang w:val="nl-NL"/>
        </w:rPr>
        <w:softHyphen/>
        <w:t>tei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, één van de weinige resten van de oude vestingwerken, maar als zodanig nauwelijks herkenbaar.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U loopt even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Schreyvogelgasse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in en wandelt dan links omhoog.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Op nr. 10 ontdekt u het typisch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Ween</w:t>
      </w:r>
      <w:r w:rsidRPr="007249C5">
        <w:rPr>
          <w:rFonts w:ascii="Verdana" w:hAnsi="Verdana"/>
          <w:sz w:val="24"/>
          <w:szCs w:val="24"/>
          <w:lang w:val="nl-NL"/>
        </w:rPr>
        <w:softHyphen/>
        <w:t>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Dreimäderlhaus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, dat overigens niets met Schubert te maken heeft.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b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Doorlopend om de hoek ziet u op nr. 8 aan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Mölkerbastei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de</w:t>
      </w:r>
      <w:r w:rsidR="00242F88" w:rsidRPr="007249C5">
        <w:rPr>
          <w:rFonts w:ascii="Verdana" w:hAnsi="Verdana"/>
          <w:sz w:val="24"/>
          <w:szCs w:val="24"/>
          <w:lang w:val="nl-NL"/>
        </w:rPr>
        <w:t>(34)</w:t>
      </w:r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r w:rsidRPr="007249C5">
        <w:rPr>
          <w:rFonts w:ascii="Verdana" w:hAnsi="Verdana"/>
          <w:b/>
          <w:sz w:val="24"/>
          <w:szCs w:val="24"/>
          <w:lang w:val="nl-NL"/>
        </w:rPr>
        <w:t>Beet</w:t>
      </w:r>
      <w:r w:rsidRPr="007249C5">
        <w:rPr>
          <w:rFonts w:ascii="Verdana" w:hAnsi="Verdana"/>
          <w:b/>
          <w:sz w:val="24"/>
          <w:szCs w:val="24"/>
          <w:lang w:val="nl-NL"/>
        </w:rPr>
        <w:softHyphen/>
        <w:t xml:space="preserve">hoven </w:t>
      </w:r>
      <w:proofErr w:type="spellStart"/>
      <w:r w:rsidRPr="007249C5">
        <w:rPr>
          <w:rFonts w:ascii="Verdana" w:hAnsi="Verdana"/>
          <w:b/>
          <w:sz w:val="24"/>
          <w:szCs w:val="24"/>
          <w:lang w:val="nl-NL"/>
        </w:rPr>
        <w:t>Erinnerungsräume</w:t>
      </w:r>
      <w:proofErr w:type="spellEnd"/>
      <w:r w:rsidRPr="007249C5">
        <w:rPr>
          <w:rFonts w:ascii="Verdana" w:hAnsi="Verdana"/>
          <w:b/>
          <w:sz w:val="24"/>
          <w:szCs w:val="24"/>
          <w:lang w:val="nl-NL"/>
        </w:rPr>
        <w:t xml:space="preserve">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>(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Pas</w:t>
      </w:r>
      <w:r w:rsidRPr="007249C5">
        <w:rPr>
          <w:rFonts w:ascii="Verdana" w:hAnsi="Verdana"/>
          <w:sz w:val="24"/>
          <w:szCs w:val="24"/>
          <w:lang w:val="nl-NL"/>
        </w:rPr>
        <w:softHyphen/>
        <w:t>qualatihaus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).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Via een trapje gaat u weer naar beneden en terug naar de Ring.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b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Aan de overzijde ligt de nieuwe </w:t>
      </w:r>
      <w:r w:rsidR="00242F88" w:rsidRPr="007249C5">
        <w:rPr>
          <w:rFonts w:ascii="Verdana" w:hAnsi="Verdana"/>
          <w:sz w:val="24"/>
          <w:szCs w:val="24"/>
          <w:lang w:val="nl-NL"/>
        </w:rPr>
        <w:t xml:space="preserve">(35) </w:t>
      </w:r>
      <w:r w:rsidRPr="007249C5">
        <w:rPr>
          <w:rFonts w:ascii="Verdana" w:hAnsi="Verdana"/>
          <w:b/>
          <w:sz w:val="24"/>
          <w:szCs w:val="24"/>
          <w:lang w:val="nl-NL"/>
        </w:rPr>
        <w:t xml:space="preserve">Universiteit.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>Voorbij de universiteit strekt zich een groot plein met ondergrondse ga</w:t>
      </w:r>
      <w:r w:rsidRPr="007249C5">
        <w:rPr>
          <w:rFonts w:ascii="Verdana" w:hAnsi="Verdana"/>
          <w:sz w:val="24"/>
          <w:szCs w:val="24"/>
          <w:lang w:val="nl-NL"/>
        </w:rPr>
        <w:softHyphen/>
        <w:t>rage uit; u maakt daar gebruik van een ondergrondse oversteek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plaats (Schottenpassage), waar ook de trambaan verzonken is. Links kijkt u op tegen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Votivkir</w:t>
      </w:r>
      <w:r w:rsidRPr="007249C5">
        <w:rPr>
          <w:rFonts w:ascii="Verdana" w:hAnsi="Verdana"/>
          <w:sz w:val="24"/>
          <w:szCs w:val="24"/>
          <w:lang w:val="nl-NL"/>
        </w:rPr>
        <w:softHyphen/>
        <w:t>che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. </w:t>
      </w:r>
    </w:p>
    <w:p w:rsidR="00413866" w:rsidRPr="007249C5" w:rsidRDefault="002601B2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noProof/>
          <w:sz w:val="24"/>
          <w:szCs w:val="24"/>
          <w:lang w:val="nl-NL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258445</wp:posOffset>
            </wp:positionV>
            <wp:extent cx="3434715" cy="2352040"/>
            <wp:effectExtent l="95250" t="133350" r="89535" b="143510"/>
            <wp:wrapTight wrapText="bothSides">
              <wp:wrapPolygon edited="0">
                <wp:start x="-224" y="-57"/>
                <wp:lineTo x="-324" y="16795"/>
                <wp:lineTo x="-128" y="20634"/>
                <wp:lineTo x="6890" y="21623"/>
                <wp:lineTo x="19625" y="21639"/>
                <wp:lineTo x="19753" y="21801"/>
                <wp:lineTo x="21784" y="21579"/>
                <wp:lineTo x="21827" y="5961"/>
                <wp:lineTo x="21453" y="-1366"/>
                <wp:lineTo x="13037" y="-1502"/>
                <wp:lineTo x="612" y="-148"/>
                <wp:lineTo x="-224" y="-57"/>
              </wp:wrapPolygon>
            </wp:wrapTight>
            <wp:docPr id="18" name="Afbeelding 18" descr="Wandeling%202%20deel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andeling%202%20deel%2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001">
                      <a:off x="0" y="0"/>
                      <a:ext cx="343471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66" w:rsidRPr="007249C5">
        <w:rPr>
          <w:rFonts w:ascii="Verdana" w:hAnsi="Verdana"/>
          <w:sz w:val="24"/>
          <w:szCs w:val="24"/>
          <w:lang w:val="nl-NL"/>
        </w:rPr>
        <w:t>Via de Schottenpassage komt u op de Schottenring, met uitzondering van de Beurs een ta</w:t>
      </w:r>
      <w:r w:rsidR="00413866" w:rsidRPr="007249C5">
        <w:rPr>
          <w:rFonts w:ascii="Verdana" w:hAnsi="Verdana"/>
          <w:sz w:val="24"/>
          <w:szCs w:val="24"/>
          <w:lang w:val="nl-NL"/>
        </w:rPr>
        <w:softHyphen/>
        <w:t xml:space="preserve">melijk saai gedeelte.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Voorbij de Beurs gaat u rechtsaf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Börsegas</w:t>
      </w:r>
      <w:r w:rsidRPr="007249C5">
        <w:rPr>
          <w:rFonts w:ascii="Verdana" w:hAnsi="Verdana"/>
          <w:sz w:val="24"/>
          <w:szCs w:val="24"/>
          <w:lang w:val="nl-NL"/>
        </w:rPr>
        <w:softHyphen/>
        <w:t>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in en komt dan weer in het oude Wenen.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Bij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Concordiaplatz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kruist u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Tiefer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Graben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, de noordwestgrens van de oorspronkelijke Romeinse nederzetting.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U loopt rechtdoor de trappen op naar de kerk Maria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am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Gestade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r w:rsidR="006C4104" w:rsidRPr="007249C5">
        <w:rPr>
          <w:rFonts w:ascii="Verdana" w:hAnsi="Verdana"/>
          <w:sz w:val="24"/>
          <w:szCs w:val="24"/>
          <w:lang w:val="nl-NL"/>
        </w:rPr>
        <w:t>(36)</w:t>
      </w:r>
      <w:r w:rsidRPr="007249C5">
        <w:rPr>
          <w:rFonts w:ascii="Verdana" w:hAnsi="Verdana"/>
          <w:sz w:val="24"/>
          <w:szCs w:val="24"/>
          <w:lang w:val="nl-NL"/>
        </w:rPr>
        <w:t>.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U wandelt verder en passeert de kerk aan de rechterzijde zodat u in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Salvatorgasse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komt, aan de achterzijde van het oude raadhuis. </w:t>
      </w:r>
    </w:p>
    <w:p w:rsidR="00413866" w:rsidRPr="007249C5" w:rsidRDefault="002601B2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noProof/>
          <w:lang w:val="nl-N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586740</wp:posOffset>
            </wp:positionV>
            <wp:extent cx="3246755" cy="3257550"/>
            <wp:effectExtent l="342900" t="342900" r="353695" b="342900"/>
            <wp:wrapTight wrapText="bothSides">
              <wp:wrapPolygon edited="0">
                <wp:start x="-326" y="38"/>
                <wp:lineTo x="-818" y="157"/>
                <wp:lineTo x="-340" y="2121"/>
                <wp:lineTo x="-833" y="2240"/>
                <wp:lineTo x="-246" y="6258"/>
                <wp:lineTo x="-738" y="6377"/>
                <wp:lineTo x="-260" y="8341"/>
                <wp:lineTo x="-753" y="8460"/>
                <wp:lineTo x="-275" y="10424"/>
                <wp:lineTo x="-767" y="10543"/>
                <wp:lineTo x="-289" y="12507"/>
                <wp:lineTo x="-782" y="12627"/>
                <wp:lineTo x="-303" y="14591"/>
                <wp:lineTo x="-796" y="14710"/>
                <wp:lineTo x="-318" y="16674"/>
                <wp:lineTo x="-810" y="16793"/>
                <wp:lineTo x="-223" y="20810"/>
                <wp:lineTo x="4812" y="21672"/>
                <wp:lineTo x="20857" y="21691"/>
                <wp:lineTo x="20980" y="21661"/>
                <wp:lineTo x="21719" y="21482"/>
                <wp:lineTo x="21800" y="925"/>
                <wp:lineTo x="21621" y="189"/>
                <wp:lineTo x="18859" y="-443"/>
                <wp:lineTo x="17750" y="-175"/>
                <wp:lineTo x="17272" y="-2139"/>
                <wp:lineTo x="9266" y="-203"/>
                <wp:lineTo x="8788" y="-2167"/>
                <wp:lineTo x="413" y="-141"/>
                <wp:lineTo x="-326" y="38"/>
              </wp:wrapPolygon>
            </wp:wrapTight>
            <wp:docPr id="19" name="Afbeelding 19" descr="Wandeling%202%20deel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andeling%202%20deel%2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471">
                      <a:off x="0" y="0"/>
                      <a:ext cx="324675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66" w:rsidRPr="007249C5">
        <w:rPr>
          <w:rFonts w:ascii="Verdana" w:hAnsi="Verdana"/>
          <w:sz w:val="24"/>
          <w:szCs w:val="24"/>
          <w:lang w:val="nl-NL"/>
        </w:rPr>
        <w:t>Geheel door het raadhuis inge</w:t>
      </w:r>
      <w:r w:rsidR="00413866" w:rsidRPr="007249C5">
        <w:rPr>
          <w:rFonts w:ascii="Verdana" w:hAnsi="Verdana"/>
          <w:sz w:val="24"/>
          <w:szCs w:val="24"/>
          <w:lang w:val="nl-NL"/>
        </w:rPr>
        <w:softHyphen/>
        <w:t>bouwd ligt aan deze straat de laat</w:t>
      </w:r>
      <w:r w:rsidR="00413866" w:rsidRPr="007249C5">
        <w:rPr>
          <w:rFonts w:ascii="Verdana" w:hAnsi="Verdana"/>
          <w:sz w:val="24"/>
          <w:szCs w:val="24"/>
          <w:lang w:val="nl-NL"/>
        </w:rPr>
        <w:softHyphen/>
        <w:t xml:space="preserve">gotische </w:t>
      </w:r>
      <w:proofErr w:type="spellStart"/>
      <w:r w:rsidR="00413866" w:rsidRPr="007249C5">
        <w:rPr>
          <w:rFonts w:ascii="Verdana" w:hAnsi="Verdana"/>
          <w:sz w:val="24"/>
          <w:szCs w:val="24"/>
          <w:lang w:val="nl-NL"/>
        </w:rPr>
        <w:t>Salvatorkapel</w:t>
      </w:r>
      <w:proofErr w:type="spellEnd"/>
      <w:r w:rsidR="00413866" w:rsidRPr="007249C5">
        <w:rPr>
          <w:rFonts w:ascii="Verdana" w:hAnsi="Verdana"/>
          <w:sz w:val="24"/>
          <w:szCs w:val="24"/>
          <w:lang w:val="nl-NL"/>
        </w:rPr>
        <w:t xml:space="preserve"> met een prachtig renaissance portaal (± 1530).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U loopt even terug en gaat dan linksaf door het smalle straatje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Stoss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im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Himmel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>Vervol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gens slaat u linksaf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Wipplinger</w:t>
      </w:r>
      <w:r w:rsidRPr="007249C5">
        <w:rPr>
          <w:rFonts w:ascii="Verdana" w:hAnsi="Verdana"/>
          <w:sz w:val="24"/>
          <w:szCs w:val="24"/>
          <w:lang w:val="nl-NL"/>
        </w:rPr>
        <w:softHyphen/>
        <w:t>strasse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in.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Links </w:t>
      </w:r>
      <w:r w:rsidR="006C4104" w:rsidRPr="007249C5">
        <w:rPr>
          <w:rFonts w:ascii="Verdana" w:hAnsi="Verdana"/>
          <w:sz w:val="24"/>
          <w:szCs w:val="24"/>
          <w:lang w:val="nl-NL"/>
        </w:rPr>
        <w:t>(37)</w:t>
      </w:r>
      <w:r w:rsidRPr="007249C5">
        <w:rPr>
          <w:rFonts w:ascii="Verdana" w:hAnsi="Verdana"/>
          <w:sz w:val="24"/>
          <w:szCs w:val="24"/>
          <w:lang w:val="nl-NL"/>
        </w:rPr>
        <w:t xml:space="preserve"> ziet u de voorgevel van het oude raadhuis, er tegenover de classicistische façade van de voormalige </w:t>
      </w:r>
      <w:r w:rsidR="006C4104" w:rsidRPr="007249C5">
        <w:rPr>
          <w:rFonts w:ascii="Verdana" w:hAnsi="Verdana"/>
          <w:sz w:val="24"/>
          <w:szCs w:val="24"/>
          <w:lang w:val="nl-NL"/>
        </w:rPr>
        <w:t xml:space="preserve">(25)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Böhmi</w:t>
      </w:r>
      <w:r w:rsidRPr="007249C5">
        <w:rPr>
          <w:rFonts w:ascii="Verdana" w:hAnsi="Verdana"/>
          <w:sz w:val="24"/>
          <w:szCs w:val="24"/>
          <w:lang w:val="nl-NL"/>
        </w:rPr>
        <w:softHyphen/>
        <w:t>sche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Hofkanzlei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, ontworpen door Fischer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von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Erlach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Sr. (1708-</w:t>
      </w:r>
      <w:r w:rsidRPr="007249C5">
        <w:rPr>
          <w:rFonts w:ascii="Verdana" w:hAnsi="Verdana"/>
          <w:sz w:val="24"/>
          <w:szCs w:val="24"/>
          <w:lang w:val="nl-NL"/>
        </w:rPr>
        <w:softHyphen/>
        <w:t>1714).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Aan het einde van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Wipplinger</w:t>
      </w:r>
      <w:r w:rsidRPr="007249C5">
        <w:rPr>
          <w:rFonts w:ascii="Verdana" w:hAnsi="Verdana"/>
          <w:sz w:val="24"/>
          <w:szCs w:val="24"/>
          <w:lang w:val="nl-NL"/>
        </w:rPr>
        <w:softHyphen/>
        <w:t>strasse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komt u op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Hoher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Markt (3</w:t>
      </w:r>
      <w:r w:rsidR="006C4104" w:rsidRPr="007249C5">
        <w:rPr>
          <w:rFonts w:ascii="Verdana" w:hAnsi="Verdana"/>
          <w:sz w:val="24"/>
          <w:szCs w:val="24"/>
          <w:lang w:val="nl-NL"/>
        </w:rPr>
        <w:t>8</w:t>
      </w:r>
      <w:r w:rsidRPr="007249C5">
        <w:rPr>
          <w:rFonts w:ascii="Verdana" w:hAnsi="Verdana"/>
          <w:sz w:val="24"/>
          <w:szCs w:val="24"/>
          <w:lang w:val="nl-NL"/>
        </w:rPr>
        <w:t xml:space="preserve">). </w:t>
      </w:r>
    </w:p>
    <w:p w:rsidR="00413866" w:rsidRPr="007249C5" w:rsidRDefault="00413866" w:rsidP="0041386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sz w:val="24"/>
          <w:szCs w:val="24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Midden op het plein staat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Vermählungssäule</w:t>
      </w:r>
      <w:proofErr w:type="spellEnd"/>
      <w:r w:rsidR="006C4104" w:rsidRPr="007249C5">
        <w:rPr>
          <w:rFonts w:ascii="Verdana" w:hAnsi="Verdana"/>
          <w:sz w:val="24"/>
          <w:szCs w:val="24"/>
          <w:lang w:val="nl-NL"/>
        </w:rPr>
        <w:t xml:space="preserve"> (verlovingszuil)</w:t>
      </w:r>
      <w:r w:rsidRPr="007249C5">
        <w:rPr>
          <w:rFonts w:ascii="Verdana" w:hAnsi="Verdana"/>
          <w:sz w:val="24"/>
          <w:szCs w:val="24"/>
          <w:lang w:val="nl-NL"/>
        </w:rPr>
        <w:t>; in de linker</w:t>
      </w:r>
      <w:r w:rsidRPr="007249C5">
        <w:rPr>
          <w:rFonts w:ascii="Verdana" w:hAnsi="Verdana"/>
          <w:sz w:val="24"/>
          <w:szCs w:val="24"/>
          <w:lang w:val="nl-NL"/>
        </w:rPr>
        <w:softHyphen/>
        <w:t xml:space="preserve">hoek ziet u het grote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Ankeruhr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(ook wel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Kunstuhr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genoemd) met twaalf beelden van historische personen, die om twaalf uur te</w:t>
      </w:r>
      <w:r w:rsidRPr="007249C5">
        <w:rPr>
          <w:rFonts w:ascii="Verdana" w:hAnsi="Verdana"/>
          <w:sz w:val="24"/>
          <w:szCs w:val="24"/>
          <w:lang w:val="nl-NL"/>
        </w:rPr>
        <w:softHyphen/>
        <w:t>voorschijn komen.</w:t>
      </w:r>
    </w:p>
    <w:p w:rsidR="00413866" w:rsidRPr="007249C5" w:rsidRDefault="00413866" w:rsidP="00554F86">
      <w:pPr>
        <w:numPr>
          <w:ilvl w:val="0"/>
          <w:numId w:val="5"/>
        </w:numPr>
        <w:spacing w:before="120" w:after="120"/>
        <w:ind w:left="714" w:hanging="357"/>
        <w:rPr>
          <w:rFonts w:ascii="Verdana" w:hAnsi="Verdana"/>
          <w:lang w:val="nl-NL"/>
        </w:rPr>
      </w:pPr>
      <w:r w:rsidRPr="007249C5">
        <w:rPr>
          <w:rFonts w:ascii="Verdana" w:hAnsi="Verdana"/>
          <w:sz w:val="24"/>
          <w:szCs w:val="24"/>
          <w:lang w:val="nl-NL"/>
        </w:rPr>
        <w:t xml:space="preserve">Tenslotte loopt u rechtuit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Lich</w:t>
      </w:r>
      <w:r w:rsidRPr="007249C5">
        <w:rPr>
          <w:rFonts w:ascii="Verdana" w:hAnsi="Verdana"/>
          <w:sz w:val="24"/>
          <w:szCs w:val="24"/>
          <w:lang w:val="nl-NL"/>
        </w:rPr>
        <w:softHyphen/>
        <w:t>tensteg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door en slaat in de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Roten</w:t>
      </w:r>
      <w:r w:rsidRPr="007249C5">
        <w:rPr>
          <w:rFonts w:ascii="Verdana" w:hAnsi="Verdana"/>
          <w:sz w:val="24"/>
          <w:szCs w:val="24"/>
          <w:lang w:val="nl-NL"/>
        </w:rPr>
        <w:softHyphen/>
        <w:t>turmstrasse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 xml:space="preserve"> rechtsaf naar de</w:t>
      </w:r>
      <w:r w:rsidR="000707B5" w:rsidRPr="007249C5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249C5">
        <w:rPr>
          <w:rFonts w:ascii="Verdana" w:hAnsi="Verdana"/>
          <w:sz w:val="24"/>
          <w:szCs w:val="24"/>
          <w:lang w:val="nl-NL"/>
        </w:rPr>
        <w:t>Ste</w:t>
      </w:r>
      <w:r w:rsidRPr="007249C5">
        <w:rPr>
          <w:rFonts w:ascii="Verdana" w:hAnsi="Verdana"/>
          <w:sz w:val="24"/>
          <w:szCs w:val="24"/>
          <w:lang w:val="nl-NL"/>
        </w:rPr>
        <w:softHyphen/>
        <w:t>phansdom</w:t>
      </w:r>
      <w:proofErr w:type="spellEnd"/>
      <w:r w:rsidRPr="007249C5">
        <w:rPr>
          <w:rFonts w:ascii="Verdana" w:hAnsi="Verdana"/>
          <w:sz w:val="24"/>
          <w:szCs w:val="24"/>
          <w:lang w:val="nl-NL"/>
        </w:rPr>
        <w:t>. Einde wandeling.</w:t>
      </w:r>
    </w:p>
    <w:sectPr w:rsidR="00413866" w:rsidRPr="007249C5" w:rsidSect="00F042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539" w:right="746" w:bottom="719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9C" w:rsidRDefault="0067189C">
      <w:r>
        <w:separator/>
      </w:r>
    </w:p>
  </w:endnote>
  <w:endnote w:type="continuationSeparator" w:id="0">
    <w:p w:rsidR="0067189C" w:rsidRDefault="006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86" w:rsidRDefault="00554F86" w:rsidP="008A034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54F86" w:rsidRDefault="00554F86" w:rsidP="00554F8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9"/>
      <w:gridCol w:w="1031"/>
    </w:tblGrid>
    <w:tr w:rsidR="00657106" w:rsidTr="00657106">
      <w:tc>
        <w:tcPr>
          <w:tcW w:w="4500" w:type="pct"/>
          <w:tcBorders>
            <w:top w:val="single" w:sz="4" w:space="0" w:color="000000"/>
          </w:tcBorders>
        </w:tcPr>
        <w:p w:rsidR="00657106" w:rsidRDefault="002A5DA6" w:rsidP="002A5DA6">
          <w:pPr>
            <w:pStyle w:val="Voettekst"/>
          </w:pPr>
          <w:proofErr w:type="spellStart"/>
          <w:r>
            <w:t>Paradiser</w:t>
          </w:r>
          <w:proofErr w:type="spellEnd"/>
          <w:r>
            <w:t xml:space="preserve"> Garden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57106" w:rsidRPr="00657106" w:rsidRDefault="00657106">
          <w:pPr>
            <w:pStyle w:val="Koptekst"/>
            <w:rPr>
              <w:color w:val="FFFFFF"/>
            </w:rPr>
          </w:pPr>
          <w:r w:rsidRPr="00657106">
            <w:fldChar w:fldCharType="begin"/>
          </w:r>
          <w:r>
            <w:instrText>PAGE   \* MERGEFORMAT</w:instrText>
          </w:r>
          <w:r w:rsidRPr="00657106">
            <w:fldChar w:fldCharType="separate"/>
          </w:r>
          <w:r w:rsidR="00DC2730" w:rsidRPr="00DC2730">
            <w:rPr>
              <w:noProof/>
              <w:color w:val="FFFFFF"/>
              <w:lang w:val="nl-NL"/>
            </w:rPr>
            <w:t>4</w:t>
          </w:r>
          <w:r w:rsidRPr="00657106">
            <w:rPr>
              <w:color w:val="FFFFFF"/>
            </w:rPr>
            <w:fldChar w:fldCharType="end"/>
          </w:r>
        </w:p>
      </w:tc>
    </w:tr>
  </w:tbl>
  <w:p w:rsidR="00554F86" w:rsidRPr="00B127FE" w:rsidRDefault="00554F86" w:rsidP="00554F86">
    <w:pPr>
      <w:pStyle w:val="Voettekst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9C" w:rsidRDefault="0067189C">
      <w:r>
        <w:separator/>
      </w:r>
    </w:p>
  </w:footnote>
  <w:footnote w:type="continuationSeparator" w:id="0">
    <w:p w:rsidR="0067189C" w:rsidRDefault="0067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CD" w:rsidRDefault="0067189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251.3pt;height:97.45pt;z-index:-251658240;mso-position-horizontal:center;mso-position-horizontal-relative:margin;mso-position-vertical:center;mso-position-vertical-relative:margin" wrapcoords="-64 0 -64 21434 21600 21434 21600 0 -64 0">
          <v:imagedata r:id="rId1" o:title="Watermerk Maaskant Reiz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0E" w:rsidRPr="0022600E" w:rsidRDefault="0022600E" w:rsidP="00D07688">
    <w:pPr>
      <w:rPr>
        <w:rFonts w:ascii="Comic Sans MS" w:hAnsi="Comic Sans MS"/>
        <w:b/>
        <w:sz w:val="24"/>
        <w:szCs w:val="24"/>
        <w:lang w:val="nl-NL"/>
      </w:rPr>
    </w:pPr>
    <w:r w:rsidRPr="0022600E">
      <w:rPr>
        <w:rFonts w:ascii="Comic Sans MS" w:hAnsi="Comic Sans MS"/>
        <w:b/>
        <w:sz w:val="24"/>
        <w:szCs w:val="24"/>
        <w:lang w:val="nl-NL"/>
      </w:rPr>
      <w:t xml:space="preserve">Stadswandeling in Wenen </w:t>
    </w:r>
    <w:proofErr w:type="spellStart"/>
    <w:r w:rsidRPr="0022600E">
      <w:rPr>
        <w:rFonts w:ascii="Comic Sans MS" w:hAnsi="Comic Sans MS"/>
        <w:b/>
        <w:sz w:val="24"/>
        <w:szCs w:val="24"/>
        <w:lang w:val="nl-NL"/>
      </w:rPr>
      <w:t>wandelingnummer</w:t>
    </w:r>
    <w:proofErr w:type="spellEnd"/>
    <w:r w:rsidRPr="0022600E">
      <w:rPr>
        <w:rFonts w:ascii="Comic Sans MS" w:hAnsi="Comic Sans MS"/>
        <w:b/>
        <w:sz w:val="24"/>
        <w:szCs w:val="24"/>
        <w:lang w:val="nl-NL"/>
      </w:rPr>
      <w:t xml:space="preserve"> </w:t>
    </w:r>
    <w:r w:rsidR="00BD5A81">
      <w:rPr>
        <w:rFonts w:ascii="Comic Sans MS" w:hAnsi="Comic Sans MS"/>
        <w:b/>
        <w:sz w:val="24"/>
        <w:szCs w:val="24"/>
        <w:lang w:val="nl-NL"/>
      </w:rPr>
      <w:t>2</w:t>
    </w:r>
    <w:r w:rsidRPr="0022600E">
      <w:rPr>
        <w:rFonts w:ascii="Comic Sans MS" w:hAnsi="Comic Sans MS"/>
        <w:b/>
        <w:sz w:val="24"/>
        <w:szCs w:val="24"/>
        <w:lang w:val="nl-NL"/>
      </w:rPr>
      <w:t xml:space="preserve"> </w:t>
    </w:r>
    <w:r>
      <w:rPr>
        <w:rFonts w:ascii="Comic Sans MS" w:hAnsi="Comic Sans MS"/>
        <w:b/>
        <w:sz w:val="24"/>
        <w:szCs w:val="24"/>
        <w:lang w:val="nl-NL"/>
      </w:rPr>
      <w:t>(</w:t>
    </w:r>
    <w:r w:rsidR="00BD5A81">
      <w:rPr>
        <w:rFonts w:ascii="Comic Sans MS" w:hAnsi="Comic Sans MS"/>
        <w:b/>
        <w:sz w:val="24"/>
        <w:szCs w:val="24"/>
        <w:lang w:val="nl-NL"/>
      </w:rPr>
      <w:t xml:space="preserve">Ring van </w:t>
    </w:r>
    <w:r>
      <w:rPr>
        <w:rFonts w:ascii="Comic Sans MS" w:hAnsi="Comic Sans MS"/>
        <w:b/>
        <w:sz w:val="24"/>
        <w:szCs w:val="24"/>
        <w:lang w:val="nl-NL"/>
      </w:rPr>
      <w:t>Wenen)</w:t>
    </w:r>
  </w:p>
  <w:p w:rsidR="00554F86" w:rsidRPr="00554F86" w:rsidRDefault="0067189C">
    <w:pPr>
      <w:pStyle w:val="Koptekst"/>
      <w:rPr>
        <w:rFonts w:ascii="Comic Sans MS" w:hAnsi="Comic Sans MS"/>
        <w:b/>
        <w:sz w:val="22"/>
        <w:szCs w:val="22"/>
        <w:lang w:val="nl-NL"/>
      </w:rPr>
    </w:pPr>
    <w:r>
      <w:rPr>
        <w:rFonts w:ascii="Comic Sans MS" w:hAnsi="Comic Sans MS"/>
        <w:b/>
        <w:sz w:val="22"/>
        <w:szCs w:val="22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3.2pt;height:6pt" o:hrpct="0" o:hralign="center" o:hr="t">
          <v:imagedata r:id="rId1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CD" w:rsidRDefault="0067189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51.3pt;height:97.45pt;z-index:-251659264;mso-position-horizontal:center;mso-position-horizontal-relative:margin;mso-position-vertical:center;mso-position-vertical-relative:margin" wrapcoords="-64 0 -64 21434 21600 21434 21600 0 -64 0">
          <v:imagedata r:id="rId1" o:title="Watermerk Maaskant Reiz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C14"/>
    <w:multiLevelType w:val="hybridMultilevel"/>
    <w:tmpl w:val="11AA2434"/>
    <w:lvl w:ilvl="0" w:tplc="1D7EB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C4F2F"/>
    <w:multiLevelType w:val="hybridMultilevel"/>
    <w:tmpl w:val="FA509BEA"/>
    <w:lvl w:ilvl="0" w:tplc="1D7EB4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723855"/>
    <w:multiLevelType w:val="hybridMultilevel"/>
    <w:tmpl w:val="EC60AC46"/>
    <w:lvl w:ilvl="0" w:tplc="B8AAD3C4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667B9"/>
    <w:multiLevelType w:val="multilevel"/>
    <w:tmpl w:val="A76C5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E95BB5"/>
    <w:multiLevelType w:val="hybridMultilevel"/>
    <w:tmpl w:val="F12A7532"/>
    <w:lvl w:ilvl="0" w:tplc="1D7EB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AB"/>
    <w:rsid w:val="000707B5"/>
    <w:rsid w:val="00072E33"/>
    <w:rsid w:val="000F2C01"/>
    <w:rsid w:val="001266DF"/>
    <w:rsid w:val="00156A29"/>
    <w:rsid w:val="001A3235"/>
    <w:rsid w:val="001F3663"/>
    <w:rsid w:val="0022600E"/>
    <w:rsid w:val="00242F88"/>
    <w:rsid w:val="002601B2"/>
    <w:rsid w:val="002A5DA6"/>
    <w:rsid w:val="003B716A"/>
    <w:rsid w:val="00413866"/>
    <w:rsid w:val="00444484"/>
    <w:rsid w:val="004B30F1"/>
    <w:rsid w:val="004B453A"/>
    <w:rsid w:val="004B54AD"/>
    <w:rsid w:val="00535774"/>
    <w:rsid w:val="00554F86"/>
    <w:rsid w:val="005F5E1E"/>
    <w:rsid w:val="005F7D0D"/>
    <w:rsid w:val="0062794C"/>
    <w:rsid w:val="00657106"/>
    <w:rsid w:val="0067189C"/>
    <w:rsid w:val="006C4104"/>
    <w:rsid w:val="006C6E7F"/>
    <w:rsid w:val="007249C5"/>
    <w:rsid w:val="00736896"/>
    <w:rsid w:val="00830E4B"/>
    <w:rsid w:val="008530F8"/>
    <w:rsid w:val="00877B79"/>
    <w:rsid w:val="008A0348"/>
    <w:rsid w:val="008E3FA7"/>
    <w:rsid w:val="0093506A"/>
    <w:rsid w:val="00960BEF"/>
    <w:rsid w:val="0096644E"/>
    <w:rsid w:val="00B127FE"/>
    <w:rsid w:val="00B64445"/>
    <w:rsid w:val="00B84DAB"/>
    <w:rsid w:val="00BD5A81"/>
    <w:rsid w:val="00C844B5"/>
    <w:rsid w:val="00D07688"/>
    <w:rsid w:val="00D50CCD"/>
    <w:rsid w:val="00DC2730"/>
    <w:rsid w:val="00E8683B"/>
    <w:rsid w:val="00EE3DE0"/>
    <w:rsid w:val="00F04245"/>
    <w:rsid w:val="00F40B3D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4F86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554F8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4F86"/>
  </w:style>
  <w:style w:type="paragraph" w:styleId="Koptekst">
    <w:name w:val="header"/>
    <w:basedOn w:val="Standaard"/>
    <w:link w:val="KoptekstChar"/>
    <w:uiPriority w:val="99"/>
    <w:rsid w:val="00554F8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571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57106"/>
    <w:rPr>
      <w:rFonts w:ascii="Tahoma" w:hAnsi="Tahoma" w:cs="Tahoma"/>
      <w:sz w:val="16"/>
      <w:szCs w:val="16"/>
      <w:lang w:val="en-US"/>
    </w:rPr>
  </w:style>
  <w:style w:type="character" w:customStyle="1" w:styleId="KoptekstChar">
    <w:name w:val="Koptekst Char"/>
    <w:link w:val="Koptekst"/>
    <w:uiPriority w:val="99"/>
    <w:rsid w:val="00657106"/>
    <w:rPr>
      <w:lang w:val="en-US"/>
    </w:rPr>
  </w:style>
  <w:style w:type="character" w:customStyle="1" w:styleId="VoettekstChar">
    <w:name w:val="Voettekst Char"/>
    <w:link w:val="Voettekst"/>
    <w:uiPriority w:val="99"/>
    <w:rsid w:val="0065710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4F86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554F8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4F86"/>
  </w:style>
  <w:style w:type="paragraph" w:styleId="Koptekst">
    <w:name w:val="header"/>
    <w:basedOn w:val="Standaard"/>
    <w:link w:val="KoptekstChar"/>
    <w:uiPriority w:val="99"/>
    <w:rsid w:val="00554F8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571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57106"/>
    <w:rPr>
      <w:rFonts w:ascii="Tahoma" w:hAnsi="Tahoma" w:cs="Tahoma"/>
      <w:sz w:val="16"/>
      <w:szCs w:val="16"/>
      <w:lang w:val="en-US"/>
    </w:rPr>
  </w:style>
  <w:style w:type="character" w:customStyle="1" w:styleId="KoptekstChar">
    <w:name w:val="Koptekst Char"/>
    <w:link w:val="Koptekst"/>
    <w:uiPriority w:val="99"/>
    <w:rsid w:val="00657106"/>
    <w:rPr>
      <w:lang w:val="en-US"/>
    </w:rPr>
  </w:style>
  <w:style w:type="character" w:customStyle="1" w:styleId="VoettekstChar">
    <w:name w:val="Voettekst Char"/>
    <w:link w:val="Voettekst"/>
    <w:uiPriority w:val="99"/>
    <w:rsid w:val="006571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Wandeling 2 - Ring van Wenen</vt:lpstr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Wandeling 2 - Ring van Wenen</dc:title>
  <dc:creator>Enne Berends</dc:creator>
  <cp:lastModifiedBy>Enne Berends</cp:lastModifiedBy>
  <cp:revision>4</cp:revision>
  <cp:lastPrinted>2012-08-10T10:12:00Z</cp:lastPrinted>
  <dcterms:created xsi:type="dcterms:W3CDTF">2012-08-10T09:47:00Z</dcterms:created>
  <dcterms:modified xsi:type="dcterms:W3CDTF">2012-08-10T10:12:00Z</dcterms:modified>
</cp:coreProperties>
</file>