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46B" w:rsidRPr="00EF4725" w:rsidRDefault="00B3646B" w:rsidP="00B3646B">
      <w:pPr>
        <w:keepLines/>
        <w:tabs>
          <w:tab w:val="left" w:pos="1958"/>
          <w:tab w:val="right" w:pos="4596"/>
        </w:tabs>
        <w:spacing w:before="120"/>
        <w:rPr>
          <w:rFonts w:ascii="Verdana" w:hAnsi="Verdana"/>
          <w:sz w:val="24"/>
          <w:lang w:val="nl-NL"/>
        </w:rPr>
      </w:pPr>
      <w:r w:rsidRPr="00EF4725">
        <w:rPr>
          <w:rFonts w:ascii="Verdana" w:hAnsi="Verdana"/>
          <w:b/>
          <w:sz w:val="24"/>
          <w:lang w:val="nl-NL"/>
        </w:rPr>
        <w:t>Grossglockner</w:t>
      </w:r>
      <w:r w:rsidRPr="00EF4725">
        <w:rPr>
          <w:rFonts w:ascii="Verdana" w:hAnsi="Verdana"/>
          <w:b/>
          <w:sz w:val="24"/>
        </w:rPr>
        <w:t>.</w:t>
      </w:r>
    </w:p>
    <w:p w:rsidR="00B3646B" w:rsidRPr="00EF4725" w:rsidRDefault="00B3646B" w:rsidP="00B3646B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EF4725">
        <w:rPr>
          <w:rFonts w:ascii="Verdana" w:hAnsi="Verdana"/>
          <w:sz w:val="24"/>
          <w:lang w:val="nl-NL"/>
        </w:rPr>
        <w:t>De Grossglockner</w:t>
      </w:r>
      <w:bookmarkStart w:id="0" w:name="_GoBack"/>
      <w:bookmarkEnd w:id="0"/>
      <w:r w:rsidRPr="00EF4725">
        <w:rPr>
          <w:rFonts w:ascii="Verdana" w:hAnsi="Verdana"/>
          <w:sz w:val="24"/>
          <w:lang w:val="nl-NL"/>
        </w:rPr>
        <w:t xml:space="preserve"> met haar </w:t>
      </w:r>
      <w:smartTag w:uri="urn:schemas-microsoft-com:office:smarttags" w:element="metricconverter">
        <w:smartTagPr>
          <w:attr w:name="ProductID" w:val="3798 m"/>
        </w:smartTagPr>
        <w:r w:rsidRPr="00EF4725">
          <w:rPr>
            <w:rFonts w:ascii="Verdana" w:hAnsi="Verdana"/>
            <w:sz w:val="24"/>
            <w:lang w:val="nl-NL"/>
          </w:rPr>
          <w:t>3798 m</w:t>
        </w:r>
      </w:smartTag>
      <w:r w:rsidRPr="00EF4725">
        <w:rPr>
          <w:rFonts w:ascii="Verdana" w:hAnsi="Verdana"/>
          <w:sz w:val="24"/>
          <w:lang w:val="nl-NL"/>
        </w:rPr>
        <w:t xml:space="preserve"> de hoogste top van de Glockner</w:t>
      </w:r>
      <w:r w:rsidRPr="00EF4725">
        <w:rPr>
          <w:rFonts w:ascii="Verdana" w:hAnsi="Verdana"/>
          <w:sz w:val="24"/>
          <w:lang w:val="nl-NL"/>
        </w:rPr>
        <w:softHyphen/>
        <w:t>gruppe en van Oostenrijk heeft eigenlijk twee toppen, de Klein</w:t>
      </w:r>
      <w:r w:rsidRPr="00EF4725">
        <w:rPr>
          <w:rFonts w:ascii="Verdana" w:hAnsi="Verdana"/>
          <w:sz w:val="24"/>
          <w:lang w:val="nl-NL"/>
        </w:rPr>
        <w:noBreakHyphen/>
        <w:t xml:space="preserve"> en Gross</w:t>
      </w:r>
      <w:r w:rsidRPr="00EF4725">
        <w:rPr>
          <w:rFonts w:ascii="Verdana" w:hAnsi="Verdana"/>
          <w:sz w:val="24"/>
          <w:lang w:val="nl-NL"/>
        </w:rPr>
        <w:softHyphen/>
        <w:t xml:space="preserve">glockner met daartussen een ijzingwekkende firngeul, de </w:t>
      </w:r>
      <w:smartTag w:uri="urn:schemas-microsoft-com:office:smarttags" w:element="metricconverter">
        <w:smartTagPr>
          <w:attr w:name="ProductID" w:val="600 m"/>
        </w:smartTagPr>
        <w:r w:rsidRPr="00EF4725">
          <w:rPr>
            <w:rFonts w:ascii="Verdana" w:hAnsi="Verdana"/>
            <w:sz w:val="24"/>
            <w:lang w:val="nl-NL"/>
          </w:rPr>
          <w:t>600 m</w:t>
        </w:r>
      </w:smartTag>
      <w:r w:rsidRPr="00EF4725">
        <w:rPr>
          <w:rFonts w:ascii="Verdana" w:hAnsi="Verdana"/>
          <w:sz w:val="24"/>
          <w:lang w:val="nl-NL"/>
        </w:rPr>
        <w:t xml:space="preserve"> hoge en 52° steile Pallavicini</w:t>
      </w:r>
      <w:r w:rsidRPr="00EF4725">
        <w:rPr>
          <w:rFonts w:ascii="Verdana" w:hAnsi="Verdana"/>
          <w:sz w:val="24"/>
          <w:lang w:val="nl-NL"/>
        </w:rPr>
        <w:noBreakHyphen/>
        <w:t xml:space="preserve">rinne die in 1876 voor de eerste keer beklommen werd. </w:t>
      </w:r>
    </w:p>
    <w:p w:rsidR="00B3646B" w:rsidRPr="00EF4725" w:rsidRDefault="00B3646B" w:rsidP="00B3646B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EF4725">
        <w:rPr>
          <w:rFonts w:ascii="Verdana" w:hAnsi="Verdana"/>
          <w:sz w:val="24"/>
          <w:lang w:val="nl-NL"/>
        </w:rPr>
        <w:t xml:space="preserve">De </w:t>
      </w:r>
      <w:smartTag w:uri="urn:schemas-microsoft-com:office:smarttags" w:element="metricconverter">
        <w:smartTagPr>
          <w:attr w:name="ProductID" w:val="550 m"/>
        </w:smartTagPr>
        <w:r w:rsidRPr="00EF4725">
          <w:rPr>
            <w:rFonts w:ascii="Verdana" w:hAnsi="Verdana"/>
            <w:sz w:val="24"/>
            <w:lang w:val="nl-NL"/>
          </w:rPr>
          <w:t>550 m</w:t>
        </w:r>
      </w:smartTag>
      <w:r w:rsidRPr="00EF4725">
        <w:rPr>
          <w:rFonts w:ascii="Verdana" w:hAnsi="Verdana"/>
          <w:sz w:val="24"/>
          <w:lang w:val="nl-NL"/>
        </w:rPr>
        <w:t xml:space="preserve"> hoge en zeer steile noordwand is voor tweederde met ijs bedekt. </w:t>
      </w:r>
    </w:p>
    <w:p w:rsidR="00B3646B" w:rsidRPr="00EF4725" w:rsidRDefault="00B3646B" w:rsidP="00B3646B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EF4725">
        <w:rPr>
          <w:rFonts w:ascii="Verdana" w:hAnsi="Verdana"/>
          <w:sz w:val="24"/>
          <w:lang w:val="nl-NL"/>
        </w:rPr>
        <w:t xml:space="preserve">De in 1909 opgerichte vereniging `Naturschutzpark' had als doel de wilde flora, fauna, natuurlijke waterlopen en meren te beschermen tegen de opkomende industrie en toerisme. </w:t>
      </w:r>
    </w:p>
    <w:p w:rsidR="00B3646B" w:rsidRPr="00EF4725" w:rsidRDefault="00B3646B" w:rsidP="00B3646B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EF4725">
        <w:rPr>
          <w:rFonts w:ascii="Verdana" w:hAnsi="Verdana"/>
          <w:sz w:val="24"/>
          <w:lang w:val="nl-NL"/>
        </w:rPr>
        <w:t xml:space="preserve">De industrieel Albert Wirth uit Villach was zo geïmponeerd door het natuurbeheer in het </w:t>
      </w:r>
    </w:p>
    <w:p w:rsidR="00B3646B" w:rsidRPr="00EF4725" w:rsidRDefault="00B3646B" w:rsidP="00B3646B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EF4725">
        <w:rPr>
          <w:rFonts w:ascii="Verdana" w:hAnsi="Verdana"/>
          <w:sz w:val="24"/>
          <w:lang w:val="nl-NL"/>
        </w:rPr>
        <w:t>Ameri</w:t>
      </w:r>
      <w:r w:rsidRPr="00EF4725">
        <w:rPr>
          <w:rFonts w:ascii="Verdana" w:hAnsi="Verdana"/>
          <w:sz w:val="24"/>
          <w:lang w:val="nl-NL"/>
        </w:rPr>
        <w:softHyphen/>
        <w:t>kaanse Yellowstone Park dat hij, wat in 1918 nog mogelijk was, van een familielid de Pasterze</w:t>
      </w:r>
      <w:r w:rsidRPr="00EF4725">
        <w:rPr>
          <w:rFonts w:ascii="Verdana" w:hAnsi="Verdana"/>
          <w:sz w:val="24"/>
          <w:lang w:val="nl-NL"/>
        </w:rPr>
        <w:noBreakHyphen/>
        <w:t>gletsjer en de omliggende toppen van Grossglock</w:t>
      </w:r>
      <w:r w:rsidRPr="00EF4725">
        <w:rPr>
          <w:rFonts w:ascii="Verdana" w:hAnsi="Verdana"/>
          <w:sz w:val="24"/>
          <w:lang w:val="nl-NL"/>
        </w:rPr>
        <w:softHyphen/>
        <w:t xml:space="preserve">nergruppe kocht, 41 km² in totaal. </w:t>
      </w:r>
    </w:p>
    <w:p w:rsidR="00B3646B" w:rsidRPr="00EF4725" w:rsidRDefault="00B3646B" w:rsidP="00B3646B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EF4725">
        <w:rPr>
          <w:rFonts w:ascii="Verdana" w:hAnsi="Verdana"/>
          <w:sz w:val="24"/>
          <w:lang w:val="nl-NL"/>
        </w:rPr>
        <w:t>Wirth schonk de bergen aan de ver</w:t>
      </w:r>
      <w:r w:rsidRPr="00EF4725">
        <w:rPr>
          <w:rFonts w:ascii="Verdana" w:hAnsi="Verdana"/>
          <w:sz w:val="24"/>
          <w:lang w:val="nl-NL"/>
        </w:rPr>
        <w:softHyphen/>
        <w:t xml:space="preserve">eniging indien zij zich zou inzetten voor de wering van de uitwassen van het toerisme. </w:t>
      </w:r>
    </w:p>
    <w:p w:rsidR="00B3646B" w:rsidRPr="00EF4725" w:rsidRDefault="00B3646B" w:rsidP="00B3646B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EF4725">
        <w:rPr>
          <w:rFonts w:ascii="Verdana" w:hAnsi="Verdana"/>
          <w:sz w:val="24"/>
          <w:lang w:val="nl-NL"/>
        </w:rPr>
        <w:t>Dat is niet helemaal gelukt.</w:t>
      </w:r>
    </w:p>
    <w:p w:rsidR="00B3646B" w:rsidRPr="00EF4725" w:rsidRDefault="00B3646B" w:rsidP="00B3646B">
      <w:pPr>
        <w:keepLines/>
        <w:spacing w:before="120"/>
        <w:rPr>
          <w:rFonts w:ascii="Verdana" w:hAnsi="Verdana"/>
          <w:sz w:val="24"/>
          <w:lang w:val="nl-NL"/>
        </w:rPr>
      </w:pPr>
    </w:p>
    <w:p w:rsidR="00B3646B" w:rsidRPr="00EF4725" w:rsidRDefault="00B3646B" w:rsidP="00B3646B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EF4725">
        <w:rPr>
          <w:rFonts w:ascii="Verdana" w:hAnsi="Verdana"/>
          <w:sz w:val="24"/>
          <w:lang w:val="nl-NL"/>
        </w:rPr>
        <w:t>Aan de voet van het Grossglockner massief ligt als een witte loper uitge</w:t>
      </w:r>
      <w:r w:rsidRPr="00EF4725">
        <w:rPr>
          <w:rFonts w:ascii="Verdana" w:hAnsi="Verdana"/>
          <w:sz w:val="24"/>
          <w:lang w:val="nl-NL"/>
        </w:rPr>
        <w:softHyphen/>
        <w:t xml:space="preserve">spreid, de </w:t>
      </w:r>
      <w:smartTag w:uri="urn:schemas-microsoft-com:office:smarttags" w:element="metricconverter">
        <w:smartTagPr>
          <w:attr w:name="ProductID" w:val="10 km"/>
        </w:smartTagPr>
        <w:r w:rsidRPr="00EF4725">
          <w:rPr>
            <w:rFonts w:ascii="Verdana" w:hAnsi="Verdana"/>
            <w:sz w:val="24"/>
            <w:lang w:val="nl-NL"/>
          </w:rPr>
          <w:t>10 km</w:t>
        </w:r>
      </w:smartTag>
      <w:r w:rsidRPr="00EF4725">
        <w:rPr>
          <w:rFonts w:ascii="Verdana" w:hAnsi="Verdana"/>
          <w:sz w:val="24"/>
          <w:lang w:val="nl-NL"/>
        </w:rPr>
        <w:t xml:space="preserve"> lange, in doorsnee 1½ km brede en maximaal </w:t>
      </w:r>
      <w:smartTag w:uri="urn:schemas-microsoft-com:office:smarttags" w:element="metricconverter">
        <w:smartTagPr>
          <w:attr w:name="ProductID" w:val="300 m"/>
        </w:smartTagPr>
        <w:r w:rsidRPr="00EF4725">
          <w:rPr>
            <w:rFonts w:ascii="Verdana" w:hAnsi="Verdana"/>
            <w:sz w:val="24"/>
            <w:lang w:val="nl-NL"/>
          </w:rPr>
          <w:t>300 m</w:t>
        </w:r>
      </w:smartTag>
      <w:r w:rsidRPr="00EF4725">
        <w:rPr>
          <w:rFonts w:ascii="Verdana" w:hAnsi="Verdana"/>
          <w:sz w:val="24"/>
          <w:lang w:val="nl-NL"/>
        </w:rPr>
        <w:t xml:space="preserve"> dikke </w:t>
      </w:r>
      <w:r w:rsidRPr="00EF4725">
        <w:rPr>
          <w:rFonts w:ascii="Verdana" w:hAnsi="Verdana"/>
          <w:iCs/>
          <w:sz w:val="24"/>
          <w:lang w:val="nl-NL"/>
        </w:rPr>
        <w:t xml:space="preserve">Pasterze gletsjer, </w:t>
      </w:r>
      <w:r w:rsidRPr="00EF4725">
        <w:rPr>
          <w:rFonts w:ascii="Verdana" w:hAnsi="Verdana"/>
          <w:sz w:val="24"/>
          <w:lang w:val="nl-NL"/>
        </w:rPr>
        <w:t xml:space="preserve">en de Gamsgrube. </w:t>
      </w:r>
    </w:p>
    <w:p w:rsidR="00B3646B" w:rsidRPr="00EF4725" w:rsidRDefault="00B3646B" w:rsidP="00B3646B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EF4725">
        <w:rPr>
          <w:rFonts w:ascii="Verdana" w:hAnsi="Verdana"/>
          <w:sz w:val="24"/>
          <w:lang w:val="nl-NL"/>
        </w:rPr>
        <w:t xml:space="preserve">De Pasterze is de grootste en minst steile gletsjer van Oostenrijk, 9 x </w:t>
      </w:r>
      <w:smartTag w:uri="urn:schemas-microsoft-com:office:smarttags" w:element="metricconverter">
        <w:smartTagPr>
          <w:attr w:name="ProductID" w:val="5 km"/>
        </w:smartTagPr>
        <w:r w:rsidRPr="00EF4725">
          <w:rPr>
            <w:rFonts w:ascii="Verdana" w:hAnsi="Verdana"/>
            <w:sz w:val="24"/>
            <w:lang w:val="nl-NL"/>
          </w:rPr>
          <w:t>5 km</w:t>
        </w:r>
      </w:smartTag>
      <w:r w:rsidRPr="00EF4725">
        <w:rPr>
          <w:rFonts w:ascii="Verdana" w:hAnsi="Verdana"/>
          <w:sz w:val="24"/>
          <w:lang w:val="nl-NL"/>
        </w:rPr>
        <w:t xml:space="preserve">. </w:t>
      </w:r>
    </w:p>
    <w:p w:rsidR="00B3646B" w:rsidRPr="00EF4725" w:rsidRDefault="00B3646B" w:rsidP="00B3646B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EF4725">
        <w:rPr>
          <w:rFonts w:ascii="Verdana" w:hAnsi="Verdana"/>
          <w:sz w:val="24"/>
          <w:lang w:val="nl-NL"/>
        </w:rPr>
        <w:t xml:space="preserve">Hij beschikt over een ijsdek van ongeveer </w:t>
      </w:r>
      <w:smartTag w:uri="urn:schemas-microsoft-com:office:smarttags" w:element="metricconverter">
        <w:smartTagPr>
          <w:attr w:name="ProductID" w:val="250 m"/>
        </w:smartTagPr>
        <w:r w:rsidRPr="00EF4725">
          <w:rPr>
            <w:rFonts w:ascii="Verdana" w:hAnsi="Verdana"/>
            <w:sz w:val="24"/>
            <w:lang w:val="nl-NL"/>
          </w:rPr>
          <w:t>250 m</w:t>
        </w:r>
      </w:smartTag>
      <w:r w:rsidRPr="00EF4725">
        <w:rPr>
          <w:rFonts w:ascii="Verdana" w:hAnsi="Verdana"/>
          <w:sz w:val="24"/>
          <w:lang w:val="nl-NL"/>
        </w:rPr>
        <w:t xml:space="preserve"> en over de langste gletsjertong in de Oost</w:t>
      </w:r>
      <w:r w:rsidRPr="00EF4725">
        <w:rPr>
          <w:rFonts w:ascii="Verdana" w:hAnsi="Verdana"/>
          <w:sz w:val="24"/>
          <w:lang w:val="nl-NL"/>
        </w:rPr>
        <w:noBreakHyphen/>
        <w:t xml:space="preserve">Alpen. </w:t>
      </w:r>
    </w:p>
    <w:p w:rsidR="00B3646B" w:rsidRPr="00EF4725" w:rsidRDefault="00B3646B" w:rsidP="00B3646B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EF4725">
        <w:rPr>
          <w:rFonts w:ascii="Verdana" w:hAnsi="Verdana"/>
          <w:sz w:val="24"/>
          <w:lang w:val="nl-NL"/>
        </w:rPr>
        <w:t xml:space="preserve">De smeltsneeuw is acht eeuwen oud. </w:t>
      </w:r>
    </w:p>
    <w:p w:rsidR="00B3646B" w:rsidRPr="00EF4725" w:rsidRDefault="00B3646B" w:rsidP="00B3646B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EF4725">
        <w:rPr>
          <w:rFonts w:ascii="Verdana" w:hAnsi="Verdana"/>
          <w:sz w:val="24"/>
          <w:lang w:val="nl-NL"/>
        </w:rPr>
        <w:t xml:space="preserve">Zij lag door de langzaam bewegende ijsvlakte destijds </w:t>
      </w:r>
      <w:smartTag w:uri="urn:schemas-microsoft-com:office:smarttags" w:element="metricconverter">
        <w:smartTagPr>
          <w:attr w:name="ProductID" w:val="10 km"/>
        </w:smartTagPr>
        <w:r w:rsidRPr="00EF4725">
          <w:rPr>
            <w:rFonts w:ascii="Verdana" w:hAnsi="Verdana"/>
            <w:sz w:val="24"/>
            <w:lang w:val="nl-NL"/>
          </w:rPr>
          <w:t>10 km</w:t>
        </w:r>
      </w:smartTag>
      <w:r w:rsidRPr="00EF4725">
        <w:rPr>
          <w:rFonts w:ascii="Verdana" w:hAnsi="Verdana"/>
          <w:sz w:val="24"/>
          <w:lang w:val="nl-NL"/>
        </w:rPr>
        <w:t xml:space="preserve"> verder in noordwestelijke richting. </w:t>
      </w:r>
    </w:p>
    <w:p w:rsidR="00B3646B" w:rsidRPr="00EF4725" w:rsidRDefault="00B3646B" w:rsidP="00B3646B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EF4725">
        <w:rPr>
          <w:rFonts w:ascii="Verdana" w:hAnsi="Verdana"/>
          <w:sz w:val="24"/>
          <w:lang w:val="nl-NL"/>
        </w:rPr>
        <w:t xml:space="preserve">De Pasterze raakte in anderhalve eeuw tijd ruim </w:t>
      </w:r>
      <w:smartTag w:uri="urn:schemas-microsoft-com:office:smarttags" w:element="metricconverter">
        <w:smartTagPr>
          <w:attr w:name="ProductID" w:val="1000 m"/>
        </w:smartTagPr>
        <w:r w:rsidRPr="00EF4725">
          <w:rPr>
            <w:rFonts w:ascii="Verdana" w:hAnsi="Verdana"/>
            <w:sz w:val="24"/>
            <w:lang w:val="nl-NL"/>
          </w:rPr>
          <w:t>1000 m</w:t>
        </w:r>
      </w:smartTag>
      <w:r w:rsidRPr="00EF4725">
        <w:rPr>
          <w:rFonts w:ascii="Verdana" w:hAnsi="Verdana"/>
          <w:sz w:val="24"/>
          <w:lang w:val="nl-NL"/>
        </w:rPr>
        <w:t xml:space="preserve"> van zijn lengte kwijt en slonk </w:t>
      </w:r>
      <w:smartTag w:uri="urn:schemas-microsoft-com:office:smarttags" w:element="metricconverter">
        <w:smartTagPr>
          <w:attr w:name="ProductID" w:val="150 m"/>
        </w:smartTagPr>
        <w:r w:rsidRPr="00EF4725">
          <w:rPr>
            <w:rFonts w:ascii="Verdana" w:hAnsi="Verdana"/>
            <w:sz w:val="24"/>
            <w:lang w:val="nl-NL"/>
          </w:rPr>
          <w:t>150 m</w:t>
        </w:r>
      </w:smartTag>
      <w:r w:rsidRPr="00EF4725">
        <w:rPr>
          <w:rFonts w:ascii="Verdana" w:hAnsi="Verdana"/>
          <w:sz w:val="24"/>
          <w:lang w:val="nl-NL"/>
        </w:rPr>
        <w:t xml:space="preserve"> in ijsdikte. </w:t>
      </w:r>
    </w:p>
    <w:p w:rsidR="00B3646B" w:rsidRPr="00EF4725" w:rsidRDefault="00B3646B" w:rsidP="00B3646B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EF4725">
        <w:rPr>
          <w:rFonts w:ascii="Verdana" w:hAnsi="Verdana"/>
          <w:sz w:val="24"/>
          <w:lang w:val="nl-NL"/>
        </w:rPr>
        <w:t xml:space="preserve">Sinds 1856 verloor de Pasterze zo de helft van haar volume. </w:t>
      </w:r>
    </w:p>
    <w:p w:rsidR="00B3646B" w:rsidRPr="00EF4725" w:rsidRDefault="00B3646B" w:rsidP="00B3646B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EF4725">
        <w:rPr>
          <w:rFonts w:ascii="Verdana" w:hAnsi="Verdana"/>
          <w:sz w:val="24"/>
          <w:lang w:val="nl-NL"/>
        </w:rPr>
        <w:t xml:space="preserve">Tegenwoordig slinkt de gletsjer tussen de 10 en </w:t>
      </w:r>
      <w:smartTag w:uri="urn:schemas-microsoft-com:office:smarttags" w:element="metricconverter">
        <w:smartTagPr>
          <w:attr w:name="ProductID" w:val="20 m"/>
        </w:smartTagPr>
        <w:r w:rsidRPr="00EF4725">
          <w:rPr>
            <w:rFonts w:ascii="Verdana" w:hAnsi="Verdana"/>
            <w:sz w:val="24"/>
            <w:lang w:val="nl-NL"/>
          </w:rPr>
          <w:t>20 m</w:t>
        </w:r>
      </w:smartTag>
      <w:r w:rsidRPr="00EF4725">
        <w:rPr>
          <w:rFonts w:ascii="Verdana" w:hAnsi="Verdana"/>
          <w:sz w:val="24"/>
          <w:lang w:val="nl-NL"/>
        </w:rPr>
        <w:t xml:space="preserve"> per j aar. </w:t>
      </w:r>
    </w:p>
    <w:p w:rsidR="00B3646B" w:rsidRPr="00EF4725" w:rsidRDefault="00B3646B" w:rsidP="00B3646B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EF4725">
        <w:rPr>
          <w:rFonts w:ascii="Verdana" w:hAnsi="Verdana"/>
          <w:sz w:val="24"/>
          <w:lang w:val="nl-NL"/>
        </w:rPr>
        <w:t xml:space="preserve">De Pasterze ontspringt op de altijd met sneeuw bedekte, witte </w:t>
      </w:r>
      <w:r w:rsidRPr="00EF4725">
        <w:rPr>
          <w:rFonts w:ascii="Verdana" w:hAnsi="Verdana"/>
          <w:iCs/>
          <w:sz w:val="24"/>
          <w:lang w:val="nl-NL"/>
        </w:rPr>
        <w:t>Johan</w:t>
      </w:r>
      <w:r w:rsidRPr="00EF4725">
        <w:rPr>
          <w:rFonts w:ascii="Verdana" w:hAnsi="Verdana"/>
          <w:iCs/>
          <w:sz w:val="24"/>
          <w:lang w:val="nl-NL"/>
        </w:rPr>
        <w:softHyphen/>
        <w:t>nesberg</w:t>
      </w:r>
      <w:r w:rsidRPr="00EF4725">
        <w:rPr>
          <w:rFonts w:ascii="Verdana" w:hAnsi="Verdana"/>
          <w:i/>
          <w:sz w:val="24"/>
          <w:lang w:val="nl-NL"/>
        </w:rPr>
        <w:t xml:space="preserve"> </w:t>
      </w:r>
      <w:r w:rsidRPr="00EF4725">
        <w:rPr>
          <w:rFonts w:ascii="Verdana" w:hAnsi="Verdana"/>
          <w:sz w:val="24"/>
          <w:lang w:val="nl-NL"/>
        </w:rPr>
        <w:t>(</w:t>
      </w:r>
      <w:smartTag w:uri="urn:schemas-microsoft-com:office:smarttags" w:element="metricconverter">
        <w:smartTagPr>
          <w:attr w:name="ProductID" w:val="3460 m"/>
        </w:smartTagPr>
        <w:r w:rsidRPr="00EF4725">
          <w:rPr>
            <w:rFonts w:ascii="Verdana" w:hAnsi="Verdana"/>
            <w:sz w:val="24"/>
            <w:lang w:val="nl-NL"/>
          </w:rPr>
          <w:t>3460 m</w:t>
        </w:r>
      </w:smartTag>
      <w:r w:rsidRPr="00EF4725">
        <w:rPr>
          <w:rFonts w:ascii="Verdana" w:hAnsi="Verdana"/>
          <w:sz w:val="24"/>
          <w:lang w:val="nl-NL"/>
        </w:rPr>
        <w:t xml:space="preserve">) en was vroeger de voedster van de rivier de Möll. </w:t>
      </w:r>
    </w:p>
    <w:p w:rsidR="00B3646B" w:rsidRPr="00EF4725" w:rsidRDefault="00B3646B" w:rsidP="00B3646B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EF4725">
        <w:rPr>
          <w:rFonts w:ascii="Verdana" w:hAnsi="Verdana"/>
          <w:sz w:val="24"/>
          <w:lang w:val="nl-NL"/>
        </w:rPr>
        <w:t xml:space="preserve">Nu wordt het smeltwater in de Margaritzensee opgevangen en van daaruit door een </w:t>
      </w:r>
      <w:smartTag w:uri="urn:schemas-microsoft-com:office:smarttags" w:element="metricconverter">
        <w:smartTagPr>
          <w:attr w:name="ProductID" w:val="11 km"/>
        </w:smartTagPr>
        <w:r w:rsidRPr="00EF4725">
          <w:rPr>
            <w:rFonts w:ascii="Verdana" w:hAnsi="Verdana"/>
            <w:sz w:val="24"/>
            <w:lang w:val="nl-NL"/>
          </w:rPr>
          <w:t>11 km</w:t>
        </w:r>
      </w:smartTag>
      <w:r w:rsidRPr="00EF4725">
        <w:rPr>
          <w:rFonts w:ascii="Verdana" w:hAnsi="Verdana"/>
          <w:sz w:val="24"/>
          <w:lang w:val="nl-NL"/>
        </w:rPr>
        <w:t xml:space="preserve"> lange tunnel naar het stuwmeer Mooserboden en de waterkrachtcentrale in Kaprun geleid. </w:t>
      </w:r>
    </w:p>
    <w:p w:rsidR="00B3646B" w:rsidRPr="00EF4725" w:rsidRDefault="00B3646B" w:rsidP="00B3646B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EF4725">
        <w:rPr>
          <w:rFonts w:ascii="Verdana" w:hAnsi="Verdana"/>
          <w:sz w:val="24"/>
          <w:lang w:val="nl-NL"/>
        </w:rPr>
        <w:t>De</w:t>
      </w:r>
      <w:r w:rsidRPr="00EF4725">
        <w:rPr>
          <w:rFonts w:ascii="Verdana" w:hAnsi="Verdana"/>
          <w:iCs/>
          <w:sz w:val="24"/>
          <w:lang w:val="nl-NL"/>
        </w:rPr>
        <w:t xml:space="preserve"> Staustufe Margaritzen is </w:t>
      </w:r>
      <w:r w:rsidRPr="00EF4725">
        <w:rPr>
          <w:rFonts w:ascii="Verdana" w:hAnsi="Verdana"/>
          <w:sz w:val="24"/>
          <w:lang w:val="nl-NL"/>
        </w:rPr>
        <w:t xml:space="preserve">één van de kleine milieurampen als gevolg van de veelvraat die energieproductie heet. </w:t>
      </w:r>
    </w:p>
    <w:p w:rsidR="00B3646B" w:rsidRPr="00EF4725" w:rsidRDefault="00B3646B" w:rsidP="00B3646B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EF4725">
        <w:rPr>
          <w:rFonts w:ascii="Verdana" w:hAnsi="Verdana"/>
          <w:sz w:val="24"/>
          <w:lang w:val="nl-NL"/>
        </w:rPr>
        <w:t>Het openen van de stuwen levert gevaar op voor visbestanden en grondwater.</w:t>
      </w:r>
    </w:p>
    <w:p w:rsidR="00B3646B" w:rsidRPr="00EF4725" w:rsidRDefault="00B3646B" w:rsidP="00B3646B">
      <w:pPr>
        <w:keepLines/>
        <w:spacing w:before="120"/>
        <w:rPr>
          <w:rFonts w:ascii="Verdana" w:hAnsi="Verdana"/>
          <w:sz w:val="24"/>
          <w:lang w:val="nl-NL"/>
        </w:rPr>
      </w:pPr>
    </w:p>
    <w:p w:rsidR="00B3646B" w:rsidRPr="00EF4725" w:rsidRDefault="00B3646B" w:rsidP="00B3646B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EF4725">
        <w:rPr>
          <w:rFonts w:ascii="Verdana" w:hAnsi="Verdana"/>
          <w:sz w:val="24"/>
          <w:lang w:val="nl-NL"/>
        </w:rPr>
        <w:t xml:space="preserve">De eerste keer dat mensen de top van de Grossglockner bedwongen, was in 1800. </w:t>
      </w:r>
    </w:p>
    <w:p w:rsidR="00B3646B" w:rsidRPr="00EF4725" w:rsidRDefault="00B3646B" w:rsidP="00B3646B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EF4725">
        <w:rPr>
          <w:rFonts w:ascii="Verdana" w:hAnsi="Verdana"/>
          <w:sz w:val="24"/>
          <w:lang w:val="nl-NL"/>
        </w:rPr>
        <w:t>De expeditie bestond uit 16 gidsen, 26 boeren als dragers, 5 tim</w:t>
      </w:r>
      <w:r w:rsidRPr="00EF4725">
        <w:rPr>
          <w:rFonts w:ascii="Verdana" w:hAnsi="Verdana"/>
          <w:sz w:val="24"/>
          <w:lang w:val="nl-NL"/>
        </w:rPr>
        <w:softHyphen/>
        <w:t xml:space="preserve">merlieden en 12 notabele heren, 62 personen in totaal. </w:t>
      </w:r>
    </w:p>
    <w:p w:rsidR="00B3646B" w:rsidRPr="00EF4725" w:rsidRDefault="00B3646B" w:rsidP="00B3646B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EF4725">
        <w:rPr>
          <w:rFonts w:ascii="Verdana" w:hAnsi="Verdana"/>
          <w:sz w:val="24"/>
          <w:lang w:val="nl-NL"/>
        </w:rPr>
        <w:t xml:space="preserve">Onder de heren bevond zich een botanicus en een hoogleraar wiskunde. </w:t>
      </w:r>
    </w:p>
    <w:p w:rsidR="00B3646B" w:rsidRPr="00EF4725" w:rsidRDefault="00B3646B" w:rsidP="00B3646B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EF4725">
        <w:rPr>
          <w:rFonts w:ascii="Verdana" w:hAnsi="Verdana"/>
          <w:sz w:val="24"/>
          <w:lang w:val="nl-NL"/>
        </w:rPr>
        <w:t>Dit gezelschap werd begeleid door 16 last</w:t>
      </w:r>
      <w:r w:rsidRPr="00EF4725">
        <w:rPr>
          <w:rFonts w:ascii="Verdana" w:hAnsi="Verdana"/>
          <w:sz w:val="24"/>
          <w:lang w:val="nl-NL"/>
        </w:rPr>
        <w:noBreakHyphen/>
        <w:t xml:space="preserve"> en rijpaarden en stond onder aanvoering van de bisschop van Gurk, kardinaal Franz Xaver Salm Reifferscheid. </w:t>
      </w:r>
    </w:p>
    <w:p w:rsidR="00B3646B" w:rsidRPr="00EF4725" w:rsidRDefault="00B3646B" w:rsidP="00B3646B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EF4725">
        <w:rPr>
          <w:rFonts w:ascii="Verdana" w:hAnsi="Verdana"/>
          <w:sz w:val="24"/>
          <w:lang w:val="nl-NL"/>
        </w:rPr>
        <w:t>Omdat de tocht niet binnen een dag af te leggen was, had men, tijdens de eerste, mislukte poging in 1799, aan de rand van de Leitnergletsjer een primi</w:t>
      </w:r>
      <w:r w:rsidRPr="00EF4725">
        <w:rPr>
          <w:rFonts w:ascii="Verdana" w:hAnsi="Verdana"/>
          <w:sz w:val="24"/>
          <w:lang w:val="nl-NL"/>
        </w:rPr>
        <w:softHyphen/>
        <w:t xml:space="preserve">tieve, houten hut gebouwd, de voorloper van de Salmhütte. </w:t>
      </w:r>
    </w:p>
    <w:p w:rsidR="00B3646B" w:rsidRPr="00EF4725" w:rsidRDefault="00B3646B" w:rsidP="00B3646B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EF4725">
        <w:rPr>
          <w:rFonts w:ascii="Verdana" w:hAnsi="Verdana"/>
          <w:sz w:val="24"/>
          <w:lang w:val="nl-NL"/>
        </w:rPr>
        <w:t xml:space="preserve">Eenmaal op de top van de Kleinglockner aangekomen, zagen de klimmers de andere spits, </w:t>
      </w:r>
      <w:smartTag w:uri="urn:schemas-microsoft-com:office:smarttags" w:element="metricconverter">
        <w:smartTagPr>
          <w:attr w:name="ProductID" w:val="28 m"/>
        </w:smartTagPr>
        <w:r w:rsidRPr="00EF4725">
          <w:rPr>
            <w:rFonts w:ascii="Verdana" w:hAnsi="Verdana"/>
            <w:sz w:val="24"/>
            <w:lang w:val="nl-NL"/>
          </w:rPr>
          <w:t>28 m</w:t>
        </w:r>
      </w:smartTag>
      <w:r w:rsidRPr="00EF4725">
        <w:rPr>
          <w:rFonts w:ascii="Verdana" w:hAnsi="Verdana"/>
          <w:sz w:val="24"/>
          <w:lang w:val="nl-NL"/>
        </w:rPr>
        <w:t xml:space="preserve"> hoger, van de Grossglockner. </w:t>
      </w:r>
    </w:p>
    <w:p w:rsidR="00B3646B" w:rsidRPr="00EF4725" w:rsidRDefault="00B3646B" w:rsidP="00B3646B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EF4725">
        <w:rPr>
          <w:rFonts w:ascii="Verdana" w:hAnsi="Verdana"/>
          <w:sz w:val="24"/>
          <w:lang w:val="nl-NL"/>
        </w:rPr>
        <w:t>De gebroeders Martin en Sepp Klotz, timmerlieden uit Heiligenblut, en pastoor Horasch uit Döllach bereikten op 28 juli 1800 als eersten die top, gadegeslagen door de bis</w:t>
      </w:r>
      <w:r w:rsidRPr="00EF4725">
        <w:rPr>
          <w:rFonts w:ascii="Verdana" w:hAnsi="Verdana"/>
          <w:sz w:val="24"/>
          <w:lang w:val="nl-NL"/>
        </w:rPr>
        <w:softHyphen/>
        <w:t xml:space="preserve">schop vanaf de hut. </w:t>
      </w:r>
    </w:p>
    <w:p w:rsidR="00B3646B" w:rsidRPr="00EF4725" w:rsidRDefault="00B3646B" w:rsidP="00B3646B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EF4725">
        <w:rPr>
          <w:rFonts w:ascii="Verdana" w:hAnsi="Verdana"/>
          <w:sz w:val="24"/>
          <w:lang w:val="nl-NL"/>
        </w:rPr>
        <w:t>De beklimming via de oostwand werd in 1876 vol</w:t>
      </w:r>
      <w:r w:rsidRPr="00EF4725">
        <w:rPr>
          <w:rFonts w:ascii="Verdana" w:hAnsi="Verdana"/>
          <w:sz w:val="24"/>
          <w:lang w:val="nl-NL"/>
        </w:rPr>
        <w:softHyphen/>
        <w:t xml:space="preserve">tooid door de Italiaanse graaf Alfred Pallavicini en zijn gids J. Tribuser. </w:t>
      </w:r>
    </w:p>
    <w:p w:rsidR="00B3646B" w:rsidRPr="00EF4725" w:rsidRDefault="00B3646B" w:rsidP="00B3646B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EF4725">
        <w:rPr>
          <w:rFonts w:ascii="Verdana" w:hAnsi="Verdana"/>
          <w:sz w:val="24"/>
          <w:lang w:val="nl-NL"/>
        </w:rPr>
        <w:t xml:space="preserve">De laatste hakte 2500 ijstreden uit. </w:t>
      </w:r>
    </w:p>
    <w:p w:rsidR="00B3646B" w:rsidRPr="00EF4725" w:rsidRDefault="00B3646B" w:rsidP="00B3646B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EF4725">
        <w:rPr>
          <w:rFonts w:ascii="Verdana" w:hAnsi="Verdana"/>
          <w:sz w:val="24"/>
          <w:lang w:val="nl-NL"/>
        </w:rPr>
        <w:t xml:space="preserve">Zij gingen via een 50° steile, </w:t>
      </w:r>
      <w:smartTag w:uri="urn:schemas-microsoft-com:office:smarttags" w:element="metricconverter">
        <w:smartTagPr>
          <w:attr w:name="ProductID" w:val="600 m"/>
        </w:smartTagPr>
        <w:r w:rsidRPr="00EF4725">
          <w:rPr>
            <w:rFonts w:ascii="Verdana" w:hAnsi="Verdana"/>
            <w:sz w:val="24"/>
            <w:lang w:val="nl-NL"/>
          </w:rPr>
          <w:t>600 m</w:t>
        </w:r>
      </w:smartTag>
      <w:r w:rsidRPr="00EF4725">
        <w:rPr>
          <w:rFonts w:ascii="Verdana" w:hAnsi="Verdana"/>
          <w:sz w:val="24"/>
          <w:lang w:val="nl-NL"/>
        </w:rPr>
        <w:t xml:space="preserve"> lange en hoge ijsgeul, die later Pallavicini</w:t>
      </w:r>
      <w:r w:rsidRPr="00EF4725">
        <w:rPr>
          <w:rFonts w:ascii="Verdana" w:hAnsi="Verdana"/>
          <w:sz w:val="24"/>
          <w:lang w:val="nl-NL"/>
        </w:rPr>
        <w:noBreakHyphen/>
        <w:t xml:space="preserve">rinne genoemd werd. </w:t>
      </w:r>
    </w:p>
    <w:p w:rsidR="00B3646B" w:rsidRPr="00EF4725" w:rsidRDefault="00B3646B" w:rsidP="00B3646B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EF4725">
        <w:rPr>
          <w:rFonts w:ascii="Verdana" w:hAnsi="Verdana"/>
          <w:sz w:val="24"/>
          <w:lang w:val="nl-NL"/>
        </w:rPr>
        <w:t xml:space="preserve">Tochten naar de top zijn alleen mogelijk voor geoefende bergwandelaars onder begeleiding van een gids. </w:t>
      </w:r>
    </w:p>
    <w:p w:rsidR="00B3646B" w:rsidRPr="00EF4725" w:rsidRDefault="00B3646B" w:rsidP="00B3646B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EF4725">
        <w:rPr>
          <w:rFonts w:ascii="Verdana" w:hAnsi="Verdana"/>
          <w:sz w:val="24"/>
          <w:lang w:val="nl-NL"/>
        </w:rPr>
        <w:t>Vooral het allerlaatste stuk tussen de Klein</w:t>
      </w:r>
      <w:r w:rsidRPr="00EF4725">
        <w:rPr>
          <w:rFonts w:ascii="Verdana" w:hAnsi="Verdana"/>
          <w:sz w:val="24"/>
          <w:lang w:val="nl-NL"/>
        </w:rPr>
        <w:noBreakHyphen/>
        <w:t xml:space="preserve"> en Grossglockner is erg `eng'. </w:t>
      </w:r>
    </w:p>
    <w:p w:rsidR="00B3646B" w:rsidRPr="00EF4725" w:rsidRDefault="00B3646B" w:rsidP="00B3646B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EF4725">
        <w:rPr>
          <w:rFonts w:ascii="Verdana" w:hAnsi="Verdana"/>
          <w:sz w:val="24"/>
          <w:lang w:val="nl-NL"/>
        </w:rPr>
        <w:t xml:space="preserve">Het voert over een messcherpe sneeuwkam met aan weerszijden peilloze diepten. </w:t>
      </w:r>
    </w:p>
    <w:p w:rsidR="00B3646B" w:rsidRPr="00EF4725" w:rsidRDefault="00B3646B" w:rsidP="00B3646B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EF4725">
        <w:rPr>
          <w:rFonts w:ascii="Verdana" w:hAnsi="Verdana"/>
          <w:sz w:val="24"/>
          <w:lang w:val="nl-NL"/>
        </w:rPr>
        <w:t xml:space="preserve">Rond de </w:t>
      </w:r>
      <w:r w:rsidRPr="00EF4725">
        <w:rPr>
          <w:rFonts w:ascii="Verdana" w:hAnsi="Verdana"/>
          <w:iCs/>
          <w:sz w:val="24"/>
          <w:lang w:val="nl-NL"/>
        </w:rPr>
        <w:t>Franz Jozefs Höhe</w:t>
      </w:r>
      <w:r w:rsidRPr="00EF4725">
        <w:rPr>
          <w:rFonts w:ascii="Verdana" w:hAnsi="Verdana"/>
          <w:i/>
          <w:sz w:val="24"/>
          <w:lang w:val="nl-NL"/>
        </w:rPr>
        <w:t xml:space="preserve"> </w:t>
      </w:r>
      <w:r w:rsidRPr="00EF4725">
        <w:rPr>
          <w:rFonts w:ascii="Verdana" w:hAnsi="Verdana"/>
          <w:iCs/>
          <w:sz w:val="24"/>
          <w:lang w:val="nl-NL"/>
        </w:rPr>
        <w:t>(</w:t>
      </w:r>
      <w:smartTag w:uri="urn:schemas-microsoft-com:office:smarttags" w:element="metricconverter">
        <w:smartTagPr>
          <w:attr w:name="ProductID" w:val="2362 m"/>
        </w:smartTagPr>
        <w:r w:rsidRPr="00EF4725">
          <w:rPr>
            <w:rFonts w:ascii="Verdana" w:hAnsi="Verdana"/>
            <w:iCs/>
            <w:sz w:val="24"/>
            <w:lang w:val="nl-NL"/>
          </w:rPr>
          <w:t xml:space="preserve">2362 </w:t>
        </w:r>
        <w:r w:rsidRPr="00EF4725">
          <w:rPr>
            <w:rFonts w:ascii="Verdana" w:hAnsi="Verdana"/>
            <w:sz w:val="24"/>
            <w:lang w:val="nl-NL"/>
          </w:rPr>
          <w:t>m</w:t>
        </w:r>
      </w:smartTag>
      <w:r w:rsidRPr="00EF4725">
        <w:rPr>
          <w:rFonts w:ascii="Verdana" w:hAnsi="Verdana"/>
          <w:sz w:val="24"/>
          <w:lang w:val="nl-NL"/>
        </w:rPr>
        <w:t>), aan de voet van de Pasterze</w:t>
      </w:r>
      <w:r w:rsidRPr="00EF4725">
        <w:rPr>
          <w:rFonts w:ascii="Verdana" w:hAnsi="Verdana"/>
          <w:sz w:val="24"/>
          <w:lang w:val="nl-NL"/>
        </w:rPr>
        <w:noBreakHyphen/>
        <w:t xml:space="preserve">gletsjer, is naast een museumpje (medio mei </w:t>
      </w:r>
      <w:r w:rsidRPr="00EF4725">
        <w:rPr>
          <w:rFonts w:ascii="Verdana" w:hAnsi="Verdana"/>
          <w:sz w:val="24"/>
          <w:lang w:val="nl-NL"/>
        </w:rPr>
        <w:softHyphen/>
        <w:t>eind okt.) dat met behulp van diorama's informatie biedt over het natio</w:t>
      </w:r>
      <w:r w:rsidRPr="00EF4725">
        <w:rPr>
          <w:rFonts w:ascii="Verdana" w:hAnsi="Verdana"/>
          <w:sz w:val="24"/>
          <w:lang w:val="nl-NL"/>
        </w:rPr>
        <w:softHyphen/>
        <w:t xml:space="preserve">nale park en de `Tierwelt des Hochgebirges', ook dierenleven in de vrije natuur te bespieden. </w:t>
      </w:r>
    </w:p>
    <w:p w:rsidR="00B3646B" w:rsidRPr="00EF4725" w:rsidRDefault="00B3646B" w:rsidP="00B3646B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EF4725">
        <w:rPr>
          <w:rFonts w:ascii="Verdana" w:hAnsi="Verdana"/>
          <w:sz w:val="24"/>
          <w:lang w:val="nl-NL"/>
        </w:rPr>
        <w:t xml:space="preserve">Steenbokken bijvoorbeeld en alpenmarmotten, wel </w:t>
      </w:r>
      <w:smartTag w:uri="urn:schemas-microsoft-com:office:smarttags" w:element="metricconverter">
        <w:smartTagPr>
          <w:attr w:name="ProductID" w:val="400 in"/>
        </w:smartTagPr>
        <w:r w:rsidRPr="00EF4725">
          <w:rPr>
            <w:rFonts w:ascii="Verdana" w:hAnsi="Verdana"/>
            <w:sz w:val="24"/>
            <w:lang w:val="nl-NL"/>
          </w:rPr>
          <w:t>400 in</w:t>
        </w:r>
      </w:smartTag>
      <w:r w:rsidRPr="00EF4725">
        <w:rPr>
          <w:rFonts w:ascii="Verdana" w:hAnsi="Verdana"/>
          <w:sz w:val="24"/>
          <w:lang w:val="nl-NL"/>
        </w:rPr>
        <w:t xml:space="preserve"> getal, verspreid over 64 families. </w:t>
      </w:r>
    </w:p>
    <w:p w:rsidR="00B3646B" w:rsidRPr="00EF4725" w:rsidRDefault="00B3646B" w:rsidP="00B3646B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EF4725">
        <w:rPr>
          <w:rFonts w:ascii="Verdana" w:hAnsi="Verdana"/>
          <w:sz w:val="24"/>
          <w:lang w:val="nl-NL"/>
        </w:rPr>
        <w:t>Ze zijn hier nogal tam in vergelij</w:t>
      </w:r>
      <w:r w:rsidRPr="00EF4725">
        <w:rPr>
          <w:rFonts w:ascii="Verdana" w:hAnsi="Verdana"/>
          <w:sz w:val="24"/>
          <w:lang w:val="nl-NL"/>
        </w:rPr>
        <w:softHyphen/>
        <w:t xml:space="preserve">king met soortgenoten op andere almen en berghellingen. </w:t>
      </w:r>
    </w:p>
    <w:p w:rsidR="00B3646B" w:rsidRPr="00EF4725" w:rsidRDefault="00B3646B" w:rsidP="00B3646B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EF4725">
        <w:rPr>
          <w:rFonts w:ascii="Verdana" w:hAnsi="Verdana"/>
          <w:sz w:val="24"/>
          <w:lang w:val="nl-NL"/>
        </w:rPr>
        <w:t xml:space="preserve">Op het afval van de toeristen aan de Glocknerstrasse komen vossen en sneeuwmuizen af. </w:t>
      </w:r>
    </w:p>
    <w:p w:rsidR="00B3646B" w:rsidRPr="00EF4725" w:rsidRDefault="00B3646B" w:rsidP="00B3646B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EF4725">
        <w:rPr>
          <w:rFonts w:ascii="Verdana" w:hAnsi="Verdana"/>
          <w:sz w:val="24"/>
          <w:lang w:val="nl-NL"/>
        </w:rPr>
        <w:t xml:space="preserve">Ook sneeuwvink, alpenkauw en alpenmus zijn hier aan mensen gewend. </w:t>
      </w:r>
    </w:p>
    <w:p w:rsidR="00B3646B" w:rsidRPr="00EF4725" w:rsidRDefault="00B3646B" w:rsidP="00B3646B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EF4725">
        <w:rPr>
          <w:rFonts w:ascii="Verdana" w:hAnsi="Verdana"/>
          <w:sz w:val="24"/>
          <w:lang w:val="nl-NL"/>
        </w:rPr>
        <w:t>Vanaf de Franz Jozefs Höhe aan de Grossglockner</w:t>
      </w:r>
      <w:r w:rsidRPr="00EF4725">
        <w:rPr>
          <w:rFonts w:ascii="Verdana" w:hAnsi="Verdana"/>
          <w:sz w:val="24"/>
          <w:lang w:val="nl-NL"/>
        </w:rPr>
        <w:noBreakHyphen/>
        <w:t>Hochalpen</w:t>
      </w:r>
      <w:r w:rsidRPr="00EF4725">
        <w:rPr>
          <w:rFonts w:ascii="Verdana" w:hAnsi="Verdana"/>
          <w:sz w:val="24"/>
          <w:lang w:val="nl-NL"/>
        </w:rPr>
        <w:softHyphen/>
        <w:t xml:space="preserve">strasse daalt een cabinelift loodrecht naar de gletsjer beneden. </w:t>
      </w:r>
    </w:p>
    <w:p w:rsidR="00B3646B" w:rsidRPr="00EF4725" w:rsidRDefault="00B3646B" w:rsidP="00B3646B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EF4725">
        <w:rPr>
          <w:rFonts w:ascii="Verdana" w:hAnsi="Verdana"/>
          <w:sz w:val="24"/>
          <w:lang w:val="nl-NL"/>
        </w:rPr>
        <w:lastRenderedPageBreak/>
        <w:t>De Garns</w:t>
      </w:r>
      <w:r w:rsidRPr="00EF4725">
        <w:rPr>
          <w:rFonts w:ascii="Verdana" w:hAnsi="Verdana"/>
          <w:sz w:val="24"/>
          <w:lang w:val="nl-NL"/>
        </w:rPr>
        <w:softHyphen/>
        <w:t>grube, een `Hochkar' vlak bij de gletsjer, is een glaciaal stuifzandland</w:t>
      </w:r>
      <w:r w:rsidRPr="00EF4725">
        <w:rPr>
          <w:rFonts w:ascii="Verdana" w:hAnsi="Verdana"/>
          <w:sz w:val="24"/>
          <w:lang w:val="nl-NL"/>
        </w:rPr>
        <w:softHyphen/>
        <w:t xml:space="preserve">schap, een botanisch kleinood, met een noordelijke fauna en flora, vergelijkbaar met niet door gletsjers bedekte rotsen in Groenland, IJsland Spitsbergen en de Zuidpool. </w:t>
      </w:r>
    </w:p>
    <w:p w:rsidR="00B3646B" w:rsidRPr="00EF4725" w:rsidRDefault="00B3646B" w:rsidP="00B3646B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EF4725">
        <w:rPr>
          <w:rFonts w:ascii="Verdana" w:hAnsi="Verdana"/>
          <w:sz w:val="24"/>
          <w:lang w:val="nl-NL"/>
        </w:rPr>
        <w:t xml:space="preserve">Tot </w:t>
      </w:r>
      <w:smartTag w:uri="urn:schemas-microsoft-com:office:smarttags" w:element="metricconverter">
        <w:smartTagPr>
          <w:attr w:name="ProductID" w:val="3 m"/>
        </w:smartTagPr>
        <w:r w:rsidRPr="00EF4725">
          <w:rPr>
            <w:rFonts w:ascii="Verdana" w:hAnsi="Verdana"/>
            <w:sz w:val="24"/>
            <w:lang w:val="nl-NL"/>
          </w:rPr>
          <w:t>3 m</w:t>
        </w:r>
      </w:smartTag>
      <w:r w:rsidRPr="00EF4725">
        <w:rPr>
          <w:rFonts w:ascii="Verdana" w:hAnsi="Verdana"/>
          <w:sz w:val="24"/>
          <w:lang w:val="nl-NL"/>
        </w:rPr>
        <w:t xml:space="preserve"> hoge stuifduinen worden begroeid met een steppevegetatie die ontstaat door steeds nieuwe zand</w:t>
      </w:r>
      <w:r w:rsidRPr="00EF4725">
        <w:rPr>
          <w:rFonts w:ascii="Verdana" w:hAnsi="Verdana"/>
          <w:sz w:val="24"/>
          <w:lang w:val="nl-NL"/>
        </w:rPr>
        <w:softHyphen/>
        <w:t xml:space="preserve">afzetting en de inwerking van erosie door sneeuw en water. </w:t>
      </w:r>
    </w:p>
    <w:p w:rsidR="00B3646B" w:rsidRPr="00EF4725" w:rsidRDefault="00B3646B" w:rsidP="00B3646B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EF4725">
        <w:rPr>
          <w:rFonts w:ascii="Verdana" w:hAnsi="Verdana"/>
          <w:sz w:val="24"/>
          <w:lang w:val="nl-NL"/>
        </w:rPr>
        <w:t>Door de kwetsbaarheid van het plantendek mag het terrein niet vrij betreden worden, maar wel langs een 2 ½ km lange wandelpromenade, die eindigt bij de Fuscherkarkopf.</w:t>
      </w:r>
    </w:p>
    <w:p w:rsidR="00B3646B" w:rsidRPr="00EF4725" w:rsidRDefault="00B3646B" w:rsidP="00B3646B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EF4725">
        <w:rPr>
          <w:rFonts w:ascii="Verdana" w:hAnsi="Verdana"/>
          <w:sz w:val="24"/>
          <w:lang w:val="nl-NL"/>
        </w:rPr>
        <w:t xml:space="preserve">In de omgeving van Gasthaus Schöneck kunt u langs een alpenbloemenpad lopen in één van de mooiste orchideeënweiden. </w:t>
      </w:r>
    </w:p>
    <w:p w:rsidR="00B3646B" w:rsidRPr="00EF4725" w:rsidRDefault="00B3646B" w:rsidP="00B3646B">
      <w:pPr>
        <w:keepLines/>
        <w:spacing w:before="120"/>
        <w:rPr>
          <w:rFonts w:ascii="Verdana" w:hAnsi="Verdana"/>
          <w:b/>
          <w:sz w:val="24"/>
          <w:lang w:val="nl-NL"/>
        </w:rPr>
      </w:pPr>
    </w:p>
    <w:p w:rsidR="00B3646B" w:rsidRPr="00EF4725" w:rsidRDefault="00B3646B" w:rsidP="00B3646B">
      <w:pPr>
        <w:keepLines/>
        <w:numPr>
          <w:ilvl w:val="0"/>
          <w:numId w:val="12"/>
        </w:numPr>
        <w:spacing w:before="120"/>
        <w:rPr>
          <w:rFonts w:ascii="Verdana" w:hAnsi="Verdana"/>
          <w:b/>
          <w:sz w:val="24"/>
          <w:lang w:val="nl-NL"/>
        </w:rPr>
      </w:pPr>
      <w:r w:rsidRPr="00EF4725">
        <w:rPr>
          <w:rFonts w:ascii="Verdana" w:hAnsi="Verdana"/>
          <w:bCs/>
          <w:sz w:val="24"/>
          <w:lang w:val="nl-NL"/>
        </w:rPr>
        <w:t>Vanuit Innerfragant</w:t>
      </w:r>
      <w:r w:rsidRPr="00EF4725">
        <w:rPr>
          <w:rFonts w:ascii="Verdana" w:hAnsi="Verdana"/>
          <w:b/>
          <w:sz w:val="24"/>
          <w:lang w:val="nl-NL"/>
        </w:rPr>
        <w:t xml:space="preserve"> </w:t>
      </w:r>
      <w:r w:rsidRPr="00EF4725">
        <w:rPr>
          <w:rFonts w:ascii="Verdana" w:hAnsi="Verdana"/>
          <w:sz w:val="24"/>
          <w:lang w:val="nl-NL"/>
        </w:rPr>
        <w:t>zijn tochten mogelijk naar de grote stuwmeren, zoals de Oschenik</w:t>
      </w:r>
      <w:r w:rsidRPr="00EF4725">
        <w:rPr>
          <w:rFonts w:ascii="Verdana" w:hAnsi="Verdana"/>
          <w:sz w:val="24"/>
          <w:lang w:val="nl-NL"/>
        </w:rPr>
        <w:noBreakHyphen/>
        <w:t>, Weiss</w:t>
      </w:r>
      <w:r w:rsidRPr="00EF4725">
        <w:rPr>
          <w:rFonts w:ascii="Verdana" w:hAnsi="Verdana"/>
          <w:sz w:val="24"/>
          <w:lang w:val="nl-NL"/>
        </w:rPr>
        <w:noBreakHyphen/>
        <w:t xml:space="preserve"> en Gross See in het </w:t>
      </w:r>
      <w:r w:rsidRPr="00EF4725">
        <w:rPr>
          <w:rFonts w:ascii="Verdana" w:hAnsi="Verdana"/>
          <w:bCs/>
          <w:sz w:val="24"/>
          <w:lang w:val="nl-NL"/>
        </w:rPr>
        <w:t xml:space="preserve">Goldberggruppe. </w:t>
      </w:r>
    </w:p>
    <w:p w:rsidR="00B3646B" w:rsidRPr="00EF4725" w:rsidRDefault="00B3646B" w:rsidP="00B3646B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EF4725">
        <w:rPr>
          <w:rFonts w:ascii="Verdana" w:hAnsi="Verdana"/>
          <w:bCs/>
          <w:sz w:val="24"/>
          <w:lang w:val="nl-NL"/>
        </w:rPr>
        <w:t>Obervell</w:t>
      </w:r>
      <w:r w:rsidRPr="00EF4725">
        <w:rPr>
          <w:rFonts w:ascii="Verdana" w:hAnsi="Verdana"/>
          <w:sz w:val="24"/>
          <w:lang w:val="nl-NL"/>
        </w:rPr>
        <w:t>ach (</w:t>
      </w:r>
      <w:smartTag w:uri="urn:schemas-microsoft-com:office:smarttags" w:element="metricconverter">
        <w:smartTagPr>
          <w:attr w:name="ProductID" w:val="750 m"/>
        </w:smartTagPr>
        <w:r w:rsidRPr="00EF4725">
          <w:rPr>
            <w:rFonts w:ascii="Verdana" w:hAnsi="Verdana"/>
            <w:sz w:val="24"/>
            <w:lang w:val="nl-NL"/>
          </w:rPr>
          <w:t>750 m</w:t>
        </w:r>
      </w:smartTag>
      <w:r w:rsidRPr="00EF4725">
        <w:rPr>
          <w:rFonts w:ascii="Verdana" w:hAnsi="Verdana"/>
          <w:sz w:val="24"/>
          <w:lang w:val="nl-NL"/>
        </w:rPr>
        <w:t>, ± 1450 inwoners), in het Obere Mölltal, was vanaf dé Middeleeu</w:t>
      </w:r>
      <w:r w:rsidRPr="00EF4725">
        <w:rPr>
          <w:rFonts w:ascii="Verdana" w:hAnsi="Verdana"/>
          <w:sz w:val="24"/>
          <w:lang w:val="nl-NL"/>
        </w:rPr>
        <w:softHyphen/>
        <w:t>wen tot aan de 16</w:t>
      </w:r>
      <w:r w:rsidRPr="00EF4725">
        <w:rPr>
          <w:rFonts w:ascii="Verdana" w:hAnsi="Verdana"/>
          <w:sz w:val="24"/>
          <w:vertAlign w:val="superscript"/>
          <w:lang w:val="nl-NL"/>
        </w:rPr>
        <w:t>e</w:t>
      </w:r>
      <w:r w:rsidRPr="00EF4725">
        <w:rPr>
          <w:rFonts w:ascii="Verdana" w:hAnsi="Verdana"/>
          <w:sz w:val="24"/>
          <w:lang w:val="nl-NL"/>
        </w:rPr>
        <w:t xml:space="preserve">  eeuw een belangrijk centrum van de goud</w:t>
      </w:r>
      <w:r w:rsidRPr="00EF4725">
        <w:rPr>
          <w:rFonts w:ascii="Verdana" w:hAnsi="Verdana"/>
          <w:sz w:val="24"/>
          <w:lang w:val="nl-NL"/>
        </w:rPr>
        <w:noBreakHyphen/>
        <w:t xml:space="preserve"> en zilver</w:t>
      </w:r>
      <w:r w:rsidRPr="00EF4725">
        <w:rPr>
          <w:rFonts w:ascii="Verdana" w:hAnsi="Verdana"/>
          <w:sz w:val="24"/>
          <w:lang w:val="nl-NL"/>
        </w:rPr>
        <w:softHyphen/>
        <w:t xml:space="preserve">delving. </w:t>
      </w:r>
    </w:p>
    <w:p w:rsidR="00B3646B" w:rsidRPr="00EF4725" w:rsidRDefault="00B3646B" w:rsidP="00B3646B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EF4725">
        <w:rPr>
          <w:rFonts w:ascii="Verdana" w:hAnsi="Verdana"/>
          <w:sz w:val="24"/>
          <w:lang w:val="nl-NL"/>
        </w:rPr>
        <w:t>Na een periode van verval volgde midden 17</w:t>
      </w:r>
      <w:r w:rsidRPr="00EF4725">
        <w:rPr>
          <w:rFonts w:ascii="Verdana" w:hAnsi="Verdana"/>
          <w:sz w:val="24"/>
          <w:vertAlign w:val="superscript"/>
          <w:lang w:val="nl-NL"/>
        </w:rPr>
        <w:t>e</w:t>
      </w:r>
      <w:r w:rsidRPr="00EF4725">
        <w:rPr>
          <w:rFonts w:ascii="Verdana" w:hAnsi="Verdana"/>
          <w:sz w:val="24"/>
          <w:lang w:val="nl-NL"/>
        </w:rPr>
        <w:t xml:space="preserve"> eeuw een korte bloeiperiode door de exploitatie van de koper</w:t>
      </w:r>
      <w:r w:rsidRPr="00EF4725">
        <w:rPr>
          <w:rFonts w:ascii="Verdana" w:hAnsi="Verdana"/>
          <w:sz w:val="24"/>
          <w:lang w:val="nl-NL"/>
        </w:rPr>
        <w:noBreakHyphen/>
        <w:t xml:space="preserve"> en zwavelmijnen (tot 1834). </w:t>
      </w:r>
    </w:p>
    <w:p w:rsidR="00B3646B" w:rsidRPr="00EF4725" w:rsidRDefault="00B3646B" w:rsidP="00B3646B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EF4725">
        <w:rPr>
          <w:rFonts w:ascii="Verdana" w:hAnsi="Verdana"/>
          <w:sz w:val="24"/>
          <w:lang w:val="nl-NL"/>
        </w:rPr>
        <w:t>De 15</w:t>
      </w:r>
      <w:r w:rsidRPr="00EF4725">
        <w:rPr>
          <w:rFonts w:ascii="Verdana" w:hAnsi="Verdana"/>
          <w:sz w:val="24"/>
          <w:vertAlign w:val="superscript"/>
          <w:lang w:val="nl-NL"/>
        </w:rPr>
        <w:t>e</w:t>
      </w:r>
      <w:r w:rsidRPr="00EF4725">
        <w:rPr>
          <w:rFonts w:ascii="Verdana" w:hAnsi="Verdana"/>
          <w:sz w:val="24"/>
          <w:lang w:val="nl-NL"/>
        </w:rPr>
        <w:t xml:space="preserve"> eeuwse laatgotische </w:t>
      </w:r>
      <w:r w:rsidRPr="00EF4725">
        <w:rPr>
          <w:rFonts w:ascii="Verdana" w:hAnsi="Verdana"/>
          <w:iCs/>
          <w:sz w:val="24"/>
          <w:lang w:val="nl-NL"/>
        </w:rPr>
        <w:t xml:space="preserve">Pfarrkirche St.Martin </w:t>
      </w:r>
      <w:r w:rsidRPr="00EF4725">
        <w:rPr>
          <w:rFonts w:ascii="Verdana" w:hAnsi="Verdana"/>
          <w:sz w:val="24"/>
          <w:lang w:val="nl-NL"/>
        </w:rPr>
        <w:t>bezit een hoogte</w:t>
      </w:r>
      <w:r w:rsidRPr="00EF4725">
        <w:rPr>
          <w:rFonts w:ascii="Verdana" w:hAnsi="Verdana"/>
          <w:sz w:val="24"/>
          <w:lang w:val="nl-NL"/>
        </w:rPr>
        <w:softHyphen/>
        <w:t>punt van de renaissancestijl van de Hollandse meester Jan van Scorel (1495</w:t>
      </w:r>
      <w:r w:rsidRPr="00EF4725">
        <w:rPr>
          <w:rFonts w:ascii="Verdana" w:hAnsi="Verdana"/>
          <w:sz w:val="24"/>
          <w:lang w:val="nl-NL"/>
        </w:rPr>
        <w:noBreakHyphen/>
        <w:t xml:space="preserve">1562). </w:t>
      </w:r>
    </w:p>
    <w:p w:rsidR="00B3646B" w:rsidRPr="00EF4725" w:rsidRDefault="00B3646B" w:rsidP="00B3646B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EF4725">
        <w:rPr>
          <w:rFonts w:ascii="Verdana" w:hAnsi="Verdana"/>
          <w:sz w:val="24"/>
          <w:lang w:val="nl-NL"/>
        </w:rPr>
        <w:t>Op doorreis naar Italië beschilderde Scorel op 25 jarige leef</w:t>
      </w:r>
      <w:r w:rsidRPr="00EF4725">
        <w:rPr>
          <w:rFonts w:ascii="Verdana" w:hAnsi="Verdana"/>
          <w:sz w:val="24"/>
          <w:lang w:val="nl-NL"/>
        </w:rPr>
        <w:softHyphen/>
        <w:t xml:space="preserve">tijd drie panelen van een altaar met beeltenissen van de Heilige Familie: Christophorus en Apollonia (r). </w:t>
      </w:r>
    </w:p>
    <w:p w:rsidR="00B3646B" w:rsidRPr="00EF4725" w:rsidRDefault="00B3646B" w:rsidP="00B3646B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EF4725">
        <w:rPr>
          <w:rFonts w:ascii="Verdana" w:hAnsi="Verdana"/>
          <w:sz w:val="24"/>
          <w:lang w:val="nl-NL"/>
        </w:rPr>
        <w:t>De panelen zijn nu onderge</w:t>
      </w:r>
      <w:r w:rsidRPr="00EF4725">
        <w:rPr>
          <w:rFonts w:ascii="Verdana" w:hAnsi="Verdana"/>
          <w:sz w:val="24"/>
          <w:lang w:val="nl-NL"/>
        </w:rPr>
        <w:softHyphen/>
        <w:t xml:space="preserve">bracht in een barokaltaar, dat in de linker zijbeuk staat. </w:t>
      </w:r>
    </w:p>
    <w:p w:rsidR="00B3646B" w:rsidRPr="00EF4725" w:rsidRDefault="00B3646B" w:rsidP="00B3646B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EF4725">
        <w:rPr>
          <w:rFonts w:ascii="Verdana" w:hAnsi="Verdana"/>
          <w:sz w:val="24"/>
          <w:lang w:val="nl-NL"/>
        </w:rPr>
        <w:t xml:space="preserve">De kerk is door de stevige ommuring een voorbeeld van een `Wehrkirche'. </w:t>
      </w:r>
    </w:p>
    <w:p w:rsidR="00B3646B" w:rsidRPr="00EF4725" w:rsidRDefault="00B3646B" w:rsidP="00B3646B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EF4725">
        <w:rPr>
          <w:rFonts w:ascii="Verdana" w:hAnsi="Verdana"/>
          <w:sz w:val="24"/>
          <w:lang w:val="nl-NL"/>
        </w:rPr>
        <w:t>Ten noorden van de kerk ligt het barokke Schloss Trabuschgen met plafond</w:t>
      </w:r>
      <w:r w:rsidRPr="00EF4725">
        <w:rPr>
          <w:rFonts w:ascii="Verdana" w:hAnsi="Verdana"/>
          <w:sz w:val="24"/>
          <w:lang w:val="nl-NL"/>
        </w:rPr>
        <w:noBreakHyphen/>
        <w:t xml:space="preserve"> en wand</w:t>
      </w:r>
      <w:r w:rsidRPr="00EF4725">
        <w:rPr>
          <w:rFonts w:ascii="Verdana" w:hAnsi="Verdana"/>
          <w:sz w:val="24"/>
          <w:lang w:val="nl-NL"/>
        </w:rPr>
        <w:softHyphen/>
        <w:t xml:space="preserve">schilderingen van J.F. Fromiller. </w:t>
      </w:r>
    </w:p>
    <w:p w:rsidR="00B3646B" w:rsidRPr="00EF4725" w:rsidRDefault="00B3646B" w:rsidP="00B3646B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EF4725">
        <w:rPr>
          <w:rFonts w:ascii="Verdana" w:hAnsi="Verdana"/>
          <w:sz w:val="24"/>
          <w:lang w:val="nl-NL"/>
        </w:rPr>
        <w:t>Op weg 105 richting Mallnitz passeert u Schloss Groppenstein, gelegen op een hoge rots, en de Groppersteiner</w:t>
      </w:r>
      <w:r w:rsidRPr="00EF4725">
        <w:rPr>
          <w:rFonts w:ascii="Verdana" w:hAnsi="Verdana"/>
          <w:sz w:val="24"/>
          <w:lang w:val="nl-NL"/>
        </w:rPr>
        <w:noBreakHyphen/>
        <w:t xml:space="preserve"> en Zechner Wasserfall.</w:t>
      </w:r>
    </w:p>
    <w:p w:rsidR="0059171C" w:rsidRPr="00EF4725" w:rsidRDefault="0059171C" w:rsidP="00A950C2">
      <w:pPr>
        <w:rPr>
          <w:rFonts w:ascii="Verdana" w:hAnsi="Verdana"/>
          <w:lang w:val="nl-NL"/>
        </w:rPr>
      </w:pPr>
    </w:p>
    <w:sectPr w:rsidR="0059171C" w:rsidRPr="00EF4725" w:rsidSect="005917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30E" w:rsidRDefault="00BB230E">
      <w:r>
        <w:separator/>
      </w:r>
    </w:p>
  </w:endnote>
  <w:endnote w:type="continuationSeparator" w:id="0">
    <w:p w:rsidR="00BB230E" w:rsidRDefault="00BB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B1F" w:rsidRDefault="004B1B1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B1F" w:rsidRDefault="004B1B1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F4725">
      <w:rPr>
        <w:rStyle w:val="Paginanummer"/>
        <w:noProof/>
      </w:rPr>
      <w:t>3</w:t>
    </w:r>
    <w:r>
      <w:rPr>
        <w:rStyle w:val="Paginanummer"/>
      </w:rPr>
      <w:fldChar w:fldCharType="end"/>
    </w:r>
  </w:p>
  <w:p w:rsidR="004B1B1F" w:rsidRDefault="00B029C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30E" w:rsidRDefault="00BB230E">
      <w:r>
        <w:separator/>
      </w:r>
    </w:p>
  </w:footnote>
  <w:footnote w:type="continuationSeparator" w:id="0">
    <w:p w:rsidR="00BB230E" w:rsidRDefault="00BB2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C6A" w:rsidRDefault="009B5DD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B1F" w:rsidRDefault="00EF4725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5DDF"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</v:shape>
      </w:pict>
    </w:r>
    <w:r w:rsidR="00397A97">
      <w:rPr>
        <w:rFonts w:ascii="Comic Sans MS" w:hAnsi="Comic Sans MS"/>
        <w:b/>
        <w:noProof/>
        <w:color w:val="0000FF"/>
        <w:lang w:val="nl-NL"/>
      </w:rPr>
      <w:t>Tauern.</w:t>
    </w:r>
  </w:p>
  <w:p w:rsidR="004B1B1F" w:rsidRPr="00096912" w:rsidRDefault="00A120DF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C6A" w:rsidRDefault="009B5DD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263942"/>
    <w:multiLevelType w:val="hybridMultilevel"/>
    <w:tmpl w:val="8F80A6E6"/>
    <w:lvl w:ilvl="0" w:tplc="18C6CB8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7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"/>
  </w:num>
  <w:num w:numId="8">
    <w:abstractNumId w:val="10"/>
  </w:num>
  <w:num w:numId="9">
    <w:abstractNumId w:val="5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84"/>
    <w:rsid w:val="00036474"/>
    <w:rsid w:val="00096912"/>
    <w:rsid w:val="00143DC4"/>
    <w:rsid w:val="001C7D1F"/>
    <w:rsid w:val="001F3663"/>
    <w:rsid w:val="00215BFF"/>
    <w:rsid w:val="0026522B"/>
    <w:rsid w:val="00266284"/>
    <w:rsid w:val="00297F37"/>
    <w:rsid w:val="002E081E"/>
    <w:rsid w:val="003129FA"/>
    <w:rsid w:val="00362E2A"/>
    <w:rsid w:val="0038543A"/>
    <w:rsid w:val="00397A97"/>
    <w:rsid w:val="003D324F"/>
    <w:rsid w:val="003D7320"/>
    <w:rsid w:val="00427675"/>
    <w:rsid w:val="00446A43"/>
    <w:rsid w:val="004B1B1F"/>
    <w:rsid w:val="004B2583"/>
    <w:rsid w:val="0059171C"/>
    <w:rsid w:val="005E2B19"/>
    <w:rsid w:val="00623919"/>
    <w:rsid w:val="00656A0C"/>
    <w:rsid w:val="006F1371"/>
    <w:rsid w:val="00775B2A"/>
    <w:rsid w:val="00864C47"/>
    <w:rsid w:val="009B5DDF"/>
    <w:rsid w:val="00A120DF"/>
    <w:rsid w:val="00A53DE8"/>
    <w:rsid w:val="00A950C2"/>
    <w:rsid w:val="00B029CC"/>
    <w:rsid w:val="00B24D69"/>
    <w:rsid w:val="00B3646B"/>
    <w:rsid w:val="00B84DAB"/>
    <w:rsid w:val="00BB230E"/>
    <w:rsid w:val="00D33B82"/>
    <w:rsid w:val="00DB1C6A"/>
    <w:rsid w:val="00DB7D84"/>
    <w:rsid w:val="00DC3A4A"/>
    <w:rsid w:val="00E60283"/>
    <w:rsid w:val="00E8021D"/>
    <w:rsid w:val="00EF4725"/>
    <w:rsid w:val="00F65536"/>
    <w:rsid w:val="00F7783E"/>
    <w:rsid w:val="00F8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2FD08548-1A79-4542-9C66-F18DF281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60283"/>
    <w:rPr>
      <w:lang w:val="en-US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964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Grossglockner</vt:lpstr>
    </vt:vector>
  </TitlesOfParts>
  <Company>BusTic.nl</Company>
  <LinksUpToDate>false</LinksUpToDate>
  <CharactersWithSpaces>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Grossglockner</dc:title>
  <dc:subject/>
  <dc:creator>Enne Berends</dc:creator>
  <cp:keywords/>
  <dc:description/>
  <cp:lastModifiedBy>Enne Berends</cp:lastModifiedBy>
  <cp:revision>2</cp:revision>
  <dcterms:created xsi:type="dcterms:W3CDTF">2014-06-06T11:59:00Z</dcterms:created>
  <dcterms:modified xsi:type="dcterms:W3CDTF">2014-06-06T11:59:00Z</dcterms:modified>
</cp:coreProperties>
</file>