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732A8C" w:rsidP="000233D1">
      <w:pPr>
        <w:jc w:val="center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444DE752" wp14:editId="0E0E0AE3">
            <wp:extent cx="3726000" cy="2484000"/>
            <wp:effectExtent l="0" t="0" r="8255" b="0"/>
            <wp:docPr id="7" name="Afbeelding 7" descr="Rodin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in Muse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t xml:space="preserve"> </w:t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Default="00732A8C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32A8C" w:rsidRPr="00732A8C" w:rsidRDefault="00732A8C" w:rsidP="00732A8C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1" w:name="_GoBack"/>
      <w:r w:rsidRPr="00732A8C">
        <w:rPr>
          <w:rFonts w:ascii="Verdana" w:hAnsi="Verdana" w:cs="Arial"/>
          <w:b/>
          <w:kern w:val="36"/>
          <w:sz w:val="96"/>
          <w:szCs w:val="96"/>
          <w:lang w:val="nl-NL"/>
        </w:rPr>
        <w:t>Rodin Museum</w:t>
      </w:r>
    </w:p>
    <w:bookmarkEnd w:id="1"/>
    <w:p w:rsidR="00732A8C" w:rsidRDefault="00732A8C" w:rsidP="00732A8C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F7CF8" wp14:editId="673A0EA8">
                <wp:simplePos x="0" y="0"/>
                <wp:positionH relativeFrom="column">
                  <wp:posOffset>4545965</wp:posOffset>
                </wp:positionH>
                <wp:positionV relativeFrom="paragraph">
                  <wp:posOffset>3676650</wp:posOffset>
                </wp:positionV>
                <wp:extent cx="18719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A8C" w:rsidRPr="00732A8C" w:rsidRDefault="00732A8C" w:rsidP="00732A8C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A8C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De Denker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57.95pt;margin-top:289.5pt;width:147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" stroked="f">
                <v:textbox style="mso-fit-shape-to-text:t" inset="0,0,0,0">
                  <w:txbxContent>
                    <w:p w:rsidR="00732A8C" w:rsidRPr="00732A8C" w:rsidRDefault="00732A8C" w:rsidP="00732A8C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732A8C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De Denker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2A8C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4EE64627" wp14:editId="731E179D">
            <wp:simplePos x="0" y="0"/>
            <wp:positionH relativeFrom="column">
              <wp:posOffset>4545965</wp:posOffset>
            </wp:positionH>
            <wp:positionV relativeFrom="paragraph">
              <wp:posOffset>811530</wp:posOffset>
            </wp:positionV>
            <wp:extent cx="1871980" cy="2807970"/>
            <wp:effectExtent l="171450" t="171450" r="375920" b="354330"/>
            <wp:wrapSquare wrapText="bothSides"/>
            <wp:docPr id="3" name="Afbeelding 3" descr="De Denker, Rodin Museum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 Denker, Rodin Museum, Parij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80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A1" w:rsidRPr="00732A8C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Dit museum is een must voor liefhebbers van Auguste Rodin, een van Frankrijk’s meest beroemde beeldhouwers. </w:t>
      </w:r>
    </w:p>
    <w:p w:rsidR="009530A1" w:rsidRPr="00732A8C" w:rsidRDefault="009530A1" w:rsidP="00732A8C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732A8C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Zowat al zijn bekende werken zijn hier te bezichtigen in een groot herenhuis annex tuin waar Rodin vroeger werkte en leefde. </w:t>
      </w:r>
    </w:p>
    <w:p w:rsidR="00732A8C" w:rsidRDefault="00732A8C" w:rsidP="00732A8C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9530A1" w:rsidRPr="00732A8C" w:rsidRDefault="009530A1" w:rsidP="00732A8C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32A8C">
        <w:rPr>
          <w:rFonts w:ascii="Verdana" w:hAnsi="Verdana" w:cs="Arial"/>
          <w:b/>
          <w:color w:val="222222"/>
          <w:sz w:val="28"/>
          <w:szCs w:val="28"/>
          <w:lang w:val="nl-NL"/>
        </w:rPr>
        <w:t>Over Rodin</w:t>
      </w:r>
    </w:p>
    <w:p w:rsid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Auguste Rodin (1840-1917) was de meest vooraanstaande beeldhouwer uit zijn tijd en een van de meest geliefde kunstenaars van Frankrijk. </w:t>
      </w:r>
    </w:p>
    <w:p w:rsid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Rodin wordt wel eens de grondlegger van de moderne beeldhouwkunst genoemd.</w:t>
      </w: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Zijn werken waren erg realistisch, in tegenstelling tot die van de meeste van zijn voorgangers, die vaak mythologische en allegorische werken maakten. </w:t>
      </w:r>
    </w:p>
    <w:p w:rsidR="009530A1" w:rsidRP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Rodin staat vooral bekend om zijn beeldhouwwerken maar hij maakte ook schetsen en tekeningen die een belangrijk deel uitmaakten van zijn groei als kunstenaar.</w:t>
      </w:r>
    </w:p>
    <w:p w:rsidR="00732A8C" w:rsidRDefault="00732A8C" w:rsidP="00732A8C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9530A1" w:rsidRPr="00732A8C" w:rsidRDefault="009530A1" w:rsidP="00732A8C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32A8C">
        <w:rPr>
          <w:rFonts w:ascii="Verdana" w:hAnsi="Verdana" w:cs="Arial"/>
          <w:b/>
          <w:color w:val="222222"/>
          <w:sz w:val="28"/>
          <w:szCs w:val="28"/>
          <w:lang w:val="nl-NL"/>
        </w:rPr>
        <w:t>Het Museum</w:t>
      </w:r>
    </w:p>
    <w:p w:rsidR="00732A8C" w:rsidRDefault="00732A8C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1312" behindDoc="0" locked="0" layoutInCell="1" allowOverlap="1" wp14:anchorId="3C7FD357" wp14:editId="0EDB80C8">
            <wp:simplePos x="0" y="0"/>
            <wp:positionH relativeFrom="column">
              <wp:posOffset>3810000</wp:posOffset>
            </wp:positionH>
            <wp:positionV relativeFrom="paragraph">
              <wp:posOffset>502285</wp:posOffset>
            </wp:positionV>
            <wp:extent cx="2807970" cy="1871980"/>
            <wp:effectExtent l="171450" t="171450" r="373380" b="356870"/>
            <wp:wrapSquare wrapText="bothSides"/>
            <wp:docPr id="5" name="Afbeelding 5" descr="Rodin Museum,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din Museum, Par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87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A1"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Het Musée Rodin is gelegen in een groot 18e eeuws herenhuis waar de kunstenaar ooit leefde en werkte binnen een ommuurde tuin, afgesloten van de drukte van de stad. </w:t>
      </w:r>
    </w:p>
    <w:p w:rsidR="00732A8C" w:rsidRDefault="00732A8C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Het gebouw is gelegen in de nabijheid van de </w:t>
      </w:r>
      <w:hyperlink r:id="rId11" w:history="1">
        <w:r w:rsidRPr="00732A8C">
          <w:rPr>
            <w:rFonts w:ascii="Verdana" w:hAnsi="Verdana" w:cs="Arial"/>
            <w:color w:val="024E68"/>
            <w:sz w:val="28"/>
            <w:szCs w:val="28"/>
            <w:lang w:val="nl-NL"/>
          </w:rPr>
          <w:t>Invalides</w:t>
        </w:r>
      </w:hyperlink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, de rustplaats van Napoleon Bonaparte. </w:t>
      </w:r>
    </w:p>
    <w:p w:rsidR="00732A8C" w:rsidRDefault="00732A8C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9530A1" w:rsidRP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Het huis was oorspronkelijk gebouwd voor een Parijse pruikenmaker en kwam later in handen van de katholieke kerk en daarna van de stad Parijs, die er een museum van maakte.</w:t>
      </w:r>
    </w:p>
    <w:p w:rsidR="009530A1" w:rsidRP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732A8C" w:rsidRDefault="00732A8C" w:rsidP="00732A8C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32A8C" w:rsidRDefault="00732A8C" w:rsidP="00732A8C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732A8C" w:rsidRDefault="00732A8C" w:rsidP="00732A8C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9530A1" w:rsidRPr="00732A8C" w:rsidRDefault="009530A1" w:rsidP="00732A8C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732A8C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De Collectie</w:t>
      </w:r>
    </w:p>
    <w:p w:rsidR="00CD05E4" w:rsidRDefault="009530A1" w:rsidP="00CD05E4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Vlak na het binnengaan van het museum kan je al onmiddellijk een van de bekendste werken van Rodin bewonderen: de Denker. </w:t>
      </w:r>
    </w:p>
    <w:p w:rsidR="00CD05E4" w:rsidRDefault="009530A1" w:rsidP="00CD05E4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Het beeldhouwwerk is geplaatst op een sokkel in de tuin. </w:t>
      </w:r>
    </w:p>
    <w:p w:rsidR="00CD05E4" w:rsidRDefault="009530A1" w:rsidP="00CD05E4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Niet ver daar vandaan, eveneens in de tuin, is een ander beroemd werk van de hand van Rodin: de Gates of Hell. </w:t>
      </w:r>
    </w:p>
    <w:p w:rsidR="009530A1" w:rsidRPr="00732A8C" w:rsidRDefault="009530A1" w:rsidP="00CD05E4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Zowel in de tuin als in het herenhuis staan nog meer bekende en minder bekende werken van Rodin tentoongesteld.</w:t>
      </w:r>
    </w:p>
    <w:p w:rsidR="00CD05E4" w:rsidRDefault="00CD05E4" w:rsidP="00732A8C">
      <w:pPr>
        <w:rPr>
          <w:rFonts w:ascii="Verdana" w:hAnsi="Verdana" w:cs="Arial"/>
          <w:b/>
          <w:color w:val="000000"/>
          <w:sz w:val="28"/>
          <w:szCs w:val="28"/>
          <w:lang w:val="nl-NL"/>
        </w:rPr>
      </w:pPr>
    </w:p>
    <w:p w:rsidR="009530A1" w:rsidRPr="00CD05E4" w:rsidRDefault="009530A1" w:rsidP="00732A8C">
      <w:pPr>
        <w:rPr>
          <w:rFonts w:ascii="Verdana" w:hAnsi="Verdana" w:cs="Arial"/>
          <w:b/>
          <w:color w:val="000000"/>
          <w:sz w:val="28"/>
          <w:szCs w:val="28"/>
          <w:lang w:val="nl-NL"/>
        </w:rPr>
      </w:pPr>
      <w:r w:rsidRPr="00CD05E4">
        <w:rPr>
          <w:rFonts w:ascii="Verdana" w:hAnsi="Verdana" w:cs="Arial"/>
          <w:b/>
          <w:color w:val="000000"/>
          <w:sz w:val="28"/>
          <w:szCs w:val="28"/>
          <w:lang w:val="nl-NL"/>
        </w:rPr>
        <w:t>De Kus</w:t>
      </w:r>
    </w:p>
    <w:p w:rsidR="00CD05E4" w:rsidRDefault="00CD05E4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5E762" wp14:editId="28BA6BFA">
                <wp:simplePos x="0" y="0"/>
                <wp:positionH relativeFrom="column">
                  <wp:posOffset>4546600</wp:posOffset>
                </wp:positionH>
                <wp:positionV relativeFrom="paragraph">
                  <wp:posOffset>3090545</wp:posOffset>
                </wp:positionV>
                <wp:extent cx="1871980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5E4" w:rsidRPr="00CD05E4" w:rsidRDefault="00CD05E4" w:rsidP="00CD05E4">
                            <w:pPr>
                              <w:pStyle w:val="Bijschrift"/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05E4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De 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margin-left:358pt;margin-top:243.35pt;width:147.4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" stroked="f">
                <v:textbox style="mso-fit-shape-to-text:t" inset="0,0,0,0">
                  <w:txbxContent>
                    <w:p w:rsidR="00CD05E4" w:rsidRPr="00CD05E4" w:rsidRDefault="00CD05E4" w:rsidP="00CD05E4">
                      <w:pPr>
                        <w:pStyle w:val="Bijschrift"/>
                        <w:rPr>
                          <w:rFonts w:ascii="Verdana" w:hAnsi="Verdana" w:cs="Arial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D05E4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De Kus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A8C" w:rsidRPr="00732A8C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2336" behindDoc="0" locked="0" layoutInCell="1" allowOverlap="1" wp14:anchorId="10311AC3" wp14:editId="46DC6A87">
            <wp:simplePos x="0" y="0"/>
            <wp:positionH relativeFrom="column">
              <wp:posOffset>4546600</wp:posOffset>
            </wp:positionH>
            <wp:positionV relativeFrom="paragraph">
              <wp:posOffset>225425</wp:posOffset>
            </wp:positionV>
            <wp:extent cx="1871980" cy="2807970"/>
            <wp:effectExtent l="171450" t="171450" r="375920" b="354330"/>
            <wp:wrapSquare wrapText="bothSides"/>
            <wp:docPr id="6" name="Afbeelding 6" descr="De Kus, Rodin Museum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 Kus, Rodin Museum, Parij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80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A1"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In het totaal is het Rodin Museum in het bezit van een 6.600 beeldhouwwerken, allen van de hand van Rodin. </w:t>
      </w:r>
    </w:p>
    <w:p w:rsidR="00CD05E4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Ze worden uitgewisseld tussen dit museum - dat ook bekend staat als Hôtel Biron - en de Villa des Brillants in Meuden, een huis dat ooit eigendom was van Rodin.</w:t>
      </w: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De sculpturen zijn gemaakt uit terracotta, plaaster, brons, marmer, was, gesmolten glas en steen. </w:t>
      </w:r>
    </w:p>
    <w:p w:rsidR="009530A1" w:rsidRP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De bronzen en marmeren kunstwerken worden in Parijs tentoongesteld, waaronder ‘De Kus’, nog een bekend werk van Rodin.</w:t>
      </w:r>
    </w:p>
    <w:p w:rsidR="00CD05E4" w:rsidRDefault="00CD05E4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CD05E4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De tekeningen van de hand van Rodin zijn al even fascinerend als zijn beeldhouwwerken. </w:t>
      </w:r>
    </w:p>
    <w:p w:rsidR="00CD05E4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Volgens de Franse kunsthistoricus Claudie Judrin tekende Rodin als een beeldhouwer, ook al stond het tekenwerk los van de beeldhouwwerken. </w:t>
      </w:r>
    </w:p>
    <w:p w:rsidR="00CD05E4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 xml:space="preserve">Voordat Rodin begon te beeldhouwen was hij vooral schilder en vele van zijn schilderijen zijn ook te bezichtigen in the Rodin Museum. </w:t>
      </w:r>
    </w:p>
    <w:p w:rsidR="009530A1" w:rsidRPr="00732A8C" w:rsidRDefault="009530A1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732A8C">
        <w:rPr>
          <w:rFonts w:ascii="Verdana" w:hAnsi="Verdana" w:cs="Arial"/>
          <w:color w:val="000000"/>
          <w:sz w:val="28"/>
          <w:szCs w:val="28"/>
          <w:lang w:val="nl-NL"/>
        </w:rPr>
        <w:t>Naar het schijnt hield hij ervan werken van Rubens te imiteren en bezoekers kunnen inderdaad een aantal Rubensachtige schilderijen terugvinden in het museum.</w:t>
      </w:r>
    </w:p>
    <w:p w:rsidR="00F548A8" w:rsidRPr="00732A8C" w:rsidRDefault="00F548A8" w:rsidP="00732A8C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sectPr w:rsidR="00F548A8" w:rsidRPr="00732A8C" w:rsidSect="00367183">
      <w:headerReference w:type="default" r:id="rId13"/>
      <w:footerReference w:type="even" r:id="rId14"/>
      <w:footerReference w:type="default" r:id="rId15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A1" w:rsidRDefault="009530A1">
      <w:r>
        <w:separator/>
      </w:r>
    </w:p>
  </w:endnote>
  <w:endnote w:type="continuationSeparator" w:id="0">
    <w:p w:rsidR="009530A1" w:rsidRDefault="0095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A1" w:rsidRDefault="009530A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530A1" w:rsidRDefault="009530A1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A1" w:rsidRDefault="009530A1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E5CA118" wp14:editId="729CF98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0A1" w:rsidRDefault="009530A1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CD05E4" w:rsidRPr="00CD05E4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9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9530A1" w:rsidRDefault="009530A1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CD05E4" w:rsidRPr="00CD05E4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A1" w:rsidRDefault="009530A1">
      <w:r>
        <w:separator/>
      </w:r>
    </w:p>
  </w:footnote>
  <w:footnote w:type="continuationSeparator" w:id="0">
    <w:p w:rsidR="009530A1" w:rsidRDefault="0095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A1" w:rsidRDefault="009530A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10A4537D" wp14:editId="0B23901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</w:rPr>
      <w:t>Bezienswaardigheden Parijs</w:t>
    </w:r>
  </w:p>
  <w:p w:rsidR="009530A1" w:rsidRPr="00096912" w:rsidRDefault="009530A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7313B"/>
    <w:rsid w:val="00685CBA"/>
    <w:rsid w:val="006B5233"/>
    <w:rsid w:val="006F0996"/>
    <w:rsid w:val="006F1371"/>
    <w:rsid w:val="00732A8C"/>
    <w:rsid w:val="00747C50"/>
    <w:rsid w:val="00762FC0"/>
    <w:rsid w:val="00775B2A"/>
    <w:rsid w:val="007D1D8C"/>
    <w:rsid w:val="0080315E"/>
    <w:rsid w:val="00821F69"/>
    <w:rsid w:val="0086268F"/>
    <w:rsid w:val="00864C47"/>
    <w:rsid w:val="008A7C9E"/>
    <w:rsid w:val="008B1032"/>
    <w:rsid w:val="008C6070"/>
    <w:rsid w:val="008C66FF"/>
    <w:rsid w:val="008E1725"/>
    <w:rsid w:val="00912319"/>
    <w:rsid w:val="00935F59"/>
    <w:rsid w:val="00941F4B"/>
    <w:rsid w:val="009530A1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D05E4"/>
    <w:rsid w:val="00CF4ED5"/>
    <w:rsid w:val="00D1132C"/>
    <w:rsid w:val="00D14FD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548A8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nhideWhenUsed/>
    <w:qFormat/>
    <w:rsid w:val="00732A8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nhideWhenUsed/>
    <w:qFormat/>
    <w:rsid w:val="00732A8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25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992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89778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60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62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parijs/inval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2767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2</cp:revision>
  <dcterms:created xsi:type="dcterms:W3CDTF">2012-03-18T15:12:00Z</dcterms:created>
  <dcterms:modified xsi:type="dcterms:W3CDTF">2012-03-18T15:12:00Z</dcterms:modified>
</cp:coreProperties>
</file>