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5D26B2" w:rsidRDefault="000233D1" w:rsidP="000233D1">
      <w:pPr>
        <w:jc w:val="center"/>
        <w:outlineLvl w:val="1"/>
        <w:rPr>
          <w:rFonts w:ascii="Arial" w:hAnsi="Arial" w:cs="Arial"/>
          <w:color w:val="000000" w:themeColor="text1"/>
          <w:kern w:val="36"/>
          <w:sz w:val="54"/>
          <w:szCs w:val="54"/>
        </w:rPr>
      </w:pPr>
      <w:bookmarkStart w:id="0" w:name="Cityhall"/>
      <w:r w:rsidRPr="005D26B2">
        <w:rPr>
          <w:rFonts w:ascii="Verdana" w:hAnsi="Verdana" w:cs="Arial"/>
          <w:b/>
          <w:color w:val="000000" w:themeColor="text1"/>
          <w:kern w:val="36"/>
          <w:sz w:val="96"/>
          <w:szCs w:val="96"/>
        </w:rPr>
        <w:t>Parijs</w:t>
      </w:r>
    </w:p>
    <w:p w:rsidR="000233D1" w:rsidRPr="005D26B2" w:rsidRDefault="0029199C" w:rsidP="000233D1">
      <w:pPr>
        <w:jc w:val="center"/>
        <w:rPr>
          <w:rFonts w:ascii="Arial" w:hAnsi="Arial" w:cs="Arial"/>
          <w:color w:val="000000" w:themeColor="text1"/>
          <w:sz w:val="54"/>
          <w:szCs w:val="54"/>
        </w:rPr>
      </w:pPr>
      <w:r w:rsidRPr="005D26B2">
        <w:rPr>
          <w:rFonts w:ascii="Arial" w:hAnsi="Arial" w:cs="Arial"/>
          <w:noProof/>
          <w:color w:val="000000" w:themeColor="text1"/>
          <w:lang w:val="nl-NL"/>
        </w:rPr>
        <w:drawing>
          <wp:inline distT="0" distB="0" distL="0" distR="0" wp14:anchorId="2AB010C1" wp14:editId="3F7F7330">
            <wp:extent cx="3726000" cy="2484000"/>
            <wp:effectExtent l="171450" t="171450" r="389255" b="354965"/>
            <wp:docPr id="8" name="Afbeelding 8" descr="Arc de Triomphe du 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de Triomphe du Carrou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Pr="005D26B2" w:rsidRDefault="000233D1" w:rsidP="000233D1">
      <w:pPr>
        <w:jc w:val="center"/>
        <w:outlineLvl w:val="1"/>
        <w:rPr>
          <w:rFonts w:ascii="Arial" w:hAnsi="Arial" w:cs="Arial"/>
          <w:color w:val="000000" w:themeColor="text1"/>
          <w:kern w:val="36"/>
          <w:sz w:val="54"/>
          <w:szCs w:val="54"/>
        </w:rPr>
      </w:pPr>
      <w:r w:rsidRPr="005D26B2">
        <w:rPr>
          <w:rFonts w:ascii="Arial" w:hAnsi="Arial" w:cs="Arial"/>
          <w:noProof/>
          <w:color w:val="000000" w:themeColor="text1"/>
          <w:lang w:val="nl-NL"/>
        </w:rPr>
        <w:t xml:space="preserve"> </w:t>
      </w:r>
    </w:p>
    <w:p w:rsidR="000233D1" w:rsidRPr="005D26B2" w:rsidRDefault="000233D1" w:rsidP="000233D1">
      <w:pPr>
        <w:jc w:val="center"/>
        <w:outlineLvl w:val="1"/>
        <w:rPr>
          <w:rFonts w:ascii="Arial" w:hAnsi="Arial" w:cs="Arial"/>
          <w:color w:val="000000" w:themeColor="text1"/>
          <w:kern w:val="36"/>
          <w:sz w:val="54"/>
          <w:szCs w:val="54"/>
        </w:rPr>
      </w:pPr>
    </w:p>
    <w:p w:rsidR="000233D1" w:rsidRPr="005D26B2" w:rsidRDefault="000233D1" w:rsidP="000233D1">
      <w:pPr>
        <w:outlineLvl w:val="1"/>
        <w:rPr>
          <w:rFonts w:ascii="Verdana" w:hAnsi="Verdana" w:cs="Arial"/>
          <w:b/>
          <w:color w:val="000000" w:themeColor="text1"/>
          <w:kern w:val="36"/>
          <w:sz w:val="28"/>
          <w:szCs w:val="28"/>
          <w:lang w:val="nl-NL"/>
        </w:rPr>
      </w:pPr>
    </w:p>
    <w:p w:rsidR="000233D1" w:rsidRPr="005D26B2" w:rsidRDefault="000233D1" w:rsidP="000233D1">
      <w:pPr>
        <w:outlineLvl w:val="1"/>
        <w:rPr>
          <w:rFonts w:ascii="Verdana" w:hAnsi="Verdana" w:cs="Arial"/>
          <w:b/>
          <w:color w:val="000000" w:themeColor="text1"/>
          <w:kern w:val="36"/>
          <w:sz w:val="28"/>
          <w:szCs w:val="28"/>
          <w:lang w:val="nl-NL"/>
        </w:rPr>
      </w:pPr>
    </w:p>
    <w:p w:rsidR="000233D1" w:rsidRPr="005D26B2" w:rsidRDefault="000233D1" w:rsidP="000233D1">
      <w:pPr>
        <w:outlineLvl w:val="1"/>
        <w:rPr>
          <w:rFonts w:ascii="Verdana" w:hAnsi="Verdana" w:cs="Arial"/>
          <w:b/>
          <w:color w:val="000000" w:themeColor="text1"/>
          <w:kern w:val="36"/>
          <w:sz w:val="28"/>
          <w:szCs w:val="28"/>
          <w:lang w:val="nl-NL"/>
        </w:rPr>
      </w:pPr>
    </w:p>
    <w:p w:rsidR="000233D1" w:rsidRPr="005D26B2" w:rsidRDefault="000233D1" w:rsidP="000233D1">
      <w:pPr>
        <w:outlineLvl w:val="1"/>
        <w:rPr>
          <w:rFonts w:ascii="Verdana" w:hAnsi="Verdana" w:cs="Arial"/>
          <w:b/>
          <w:color w:val="000000" w:themeColor="text1"/>
          <w:kern w:val="36"/>
          <w:sz w:val="28"/>
          <w:szCs w:val="28"/>
          <w:lang w:val="nl-NL"/>
        </w:rPr>
      </w:pPr>
    </w:p>
    <w:p w:rsidR="00244E4F" w:rsidRPr="005D26B2" w:rsidRDefault="00244E4F" w:rsidP="006E3C1F">
      <w:pPr>
        <w:jc w:val="center"/>
        <w:outlineLvl w:val="1"/>
        <w:rPr>
          <w:rFonts w:ascii="Verdana" w:hAnsi="Verdana" w:cs="Arial"/>
          <w:b/>
          <w:color w:val="000000" w:themeColor="text1"/>
          <w:kern w:val="36"/>
          <w:sz w:val="96"/>
          <w:szCs w:val="96"/>
          <w:lang w:val="nl-NL"/>
        </w:rPr>
      </w:pPr>
    </w:p>
    <w:p w:rsidR="00244E4F" w:rsidRPr="005D26B2" w:rsidRDefault="00244E4F" w:rsidP="006E3C1F">
      <w:pPr>
        <w:jc w:val="center"/>
        <w:outlineLvl w:val="1"/>
        <w:rPr>
          <w:rFonts w:ascii="Verdana" w:hAnsi="Verdana" w:cs="Arial"/>
          <w:b/>
          <w:color w:val="000000" w:themeColor="text1"/>
          <w:kern w:val="36"/>
          <w:sz w:val="96"/>
          <w:szCs w:val="96"/>
          <w:lang w:val="nl-NL"/>
        </w:rPr>
      </w:pPr>
    </w:p>
    <w:p w:rsidR="005D26B2" w:rsidRPr="005D26B2" w:rsidRDefault="005D26B2" w:rsidP="006E3C1F">
      <w:pPr>
        <w:jc w:val="center"/>
        <w:outlineLvl w:val="1"/>
        <w:rPr>
          <w:rFonts w:ascii="Verdana" w:hAnsi="Verdana" w:cs="Arial"/>
          <w:b/>
          <w:color w:val="000000" w:themeColor="text1"/>
          <w:kern w:val="36"/>
          <w:sz w:val="96"/>
          <w:szCs w:val="96"/>
          <w:lang w:val="nl-NL"/>
        </w:rPr>
      </w:pPr>
    </w:p>
    <w:p w:rsidR="006E3C1F" w:rsidRPr="005D26B2" w:rsidRDefault="006E3C1F" w:rsidP="006E3C1F">
      <w:pPr>
        <w:jc w:val="center"/>
        <w:outlineLvl w:val="1"/>
        <w:rPr>
          <w:rFonts w:ascii="Verdana" w:hAnsi="Verdana" w:cs="Arial"/>
          <w:b/>
          <w:color w:val="000000" w:themeColor="text1"/>
          <w:kern w:val="36"/>
          <w:sz w:val="96"/>
          <w:szCs w:val="96"/>
          <w:lang w:val="nl-NL"/>
        </w:rPr>
      </w:pPr>
      <w:r w:rsidRPr="005D26B2">
        <w:rPr>
          <w:rFonts w:ascii="Verdana" w:hAnsi="Verdana" w:cs="Arial"/>
          <w:b/>
          <w:color w:val="000000" w:themeColor="text1"/>
          <w:kern w:val="36"/>
          <w:sz w:val="96"/>
          <w:szCs w:val="96"/>
          <w:lang w:val="nl-NL"/>
        </w:rPr>
        <w:t>Arc du Carrousel</w:t>
      </w:r>
    </w:p>
    <w:p w:rsidR="00244E4F" w:rsidRPr="005D26B2" w:rsidRDefault="00244E4F" w:rsidP="00244E4F">
      <w:pPr>
        <w:rPr>
          <w:rFonts w:ascii="Verdana" w:hAnsi="Verdana" w:cs="Arial"/>
          <w:bCs/>
          <w:color w:val="000000" w:themeColor="text1"/>
          <w:sz w:val="28"/>
          <w:szCs w:val="28"/>
          <w:lang w:val="nl-NL"/>
        </w:rPr>
      </w:pPr>
      <w:r w:rsidRPr="005D26B2">
        <w:rPr>
          <w:rFonts w:ascii="Verdana" w:hAnsi="Verdana" w:cs="Arial"/>
          <w:noProof/>
          <w:color w:val="000000" w:themeColor="text1"/>
          <w:sz w:val="28"/>
          <w:szCs w:val="28"/>
          <w:lang w:val="nl-NL"/>
        </w:rPr>
        <w:lastRenderedPageBreak/>
        <w:drawing>
          <wp:anchor distT="0" distB="0" distL="114300" distR="114300" simplePos="0" relativeHeight="251658240" behindDoc="0" locked="0" layoutInCell="1" allowOverlap="1" wp14:anchorId="74F4356D" wp14:editId="57B29633">
            <wp:simplePos x="0" y="0"/>
            <wp:positionH relativeFrom="column">
              <wp:posOffset>3814445</wp:posOffset>
            </wp:positionH>
            <wp:positionV relativeFrom="paragraph">
              <wp:posOffset>475615</wp:posOffset>
            </wp:positionV>
            <wp:extent cx="2807970" cy="1871980"/>
            <wp:effectExtent l="171450" t="171450" r="373380" b="356870"/>
            <wp:wrapSquare wrapText="bothSides"/>
            <wp:docPr id="3" name="Afbeelding 3" descr="Arc du Carrousel,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 du Carrousel,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3C1F" w:rsidRPr="005D26B2">
        <w:rPr>
          <w:rFonts w:ascii="Verdana" w:hAnsi="Verdana" w:cs="Arial"/>
          <w:bCs/>
          <w:color w:val="000000" w:themeColor="text1"/>
          <w:sz w:val="28"/>
          <w:szCs w:val="28"/>
          <w:lang w:val="nl-NL"/>
        </w:rPr>
        <w:t xml:space="preserve">De Arc de Triomphe du Carrousel is de kleinste van de drie triomfbogen gelegen op de Triomfweg, de centrale as gelegen tussen het Louvre en de zakenwijk La Défense. </w:t>
      </w:r>
    </w:p>
    <w:p w:rsidR="006E3C1F" w:rsidRPr="005D26B2" w:rsidRDefault="006E3C1F" w:rsidP="00244E4F">
      <w:pPr>
        <w:rPr>
          <w:rFonts w:ascii="Verdana" w:hAnsi="Verdana" w:cs="Arial"/>
          <w:bCs/>
          <w:color w:val="000000" w:themeColor="text1"/>
          <w:sz w:val="28"/>
          <w:szCs w:val="28"/>
          <w:lang w:val="nl-NL"/>
        </w:rPr>
      </w:pPr>
      <w:r w:rsidRPr="005D26B2">
        <w:rPr>
          <w:rFonts w:ascii="Verdana" w:hAnsi="Verdana" w:cs="Arial"/>
          <w:bCs/>
          <w:color w:val="000000" w:themeColor="text1"/>
          <w:sz w:val="28"/>
          <w:szCs w:val="28"/>
          <w:lang w:val="nl-NL"/>
        </w:rPr>
        <w:t xml:space="preserve">Het werd tussen 1806 en 1808 gebouwd in opdracht van Napoleon Bonaparte. </w:t>
      </w:r>
    </w:p>
    <w:p w:rsidR="006E3C1F" w:rsidRPr="005D26B2" w:rsidRDefault="006E3C1F" w:rsidP="00244E4F">
      <w:pPr>
        <w:rPr>
          <w:rFonts w:ascii="Verdana" w:hAnsi="Verdana" w:cs="Arial"/>
          <w:color w:val="000000" w:themeColor="text1"/>
          <w:sz w:val="28"/>
          <w:szCs w:val="28"/>
          <w:lang w:val="nl-NL"/>
        </w:rPr>
      </w:pPr>
    </w:p>
    <w:p w:rsidR="006E3C1F" w:rsidRPr="005D26B2" w:rsidRDefault="006E3C1F" w:rsidP="00244E4F">
      <w:pPr>
        <w:rPr>
          <w:rFonts w:ascii="Verdana" w:hAnsi="Verdana" w:cs="Arial"/>
          <w:b/>
          <w:color w:val="000000" w:themeColor="text1"/>
          <w:sz w:val="28"/>
          <w:szCs w:val="28"/>
          <w:lang w:val="nl-NL"/>
        </w:rPr>
      </w:pPr>
      <w:r w:rsidRPr="005D26B2">
        <w:rPr>
          <w:rFonts w:ascii="Verdana" w:hAnsi="Verdana" w:cs="Arial"/>
          <w:b/>
          <w:color w:val="000000" w:themeColor="text1"/>
          <w:sz w:val="28"/>
          <w:szCs w:val="28"/>
          <w:lang w:val="nl-NL"/>
        </w:rPr>
        <w:t>Arc du Carrousel</w:t>
      </w:r>
    </w:p>
    <w:p w:rsidR="00244E4F"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De andere twee triomfbogen zijn de Grande Arche de </w:t>
      </w:r>
      <w:hyperlink r:id="rId10" w:history="1">
        <w:r w:rsidRPr="005D26B2">
          <w:rPr>
            <w:rFonts w:ascii="Verdana" w:hAnsi="Verdana" w:cs="Arial"/>
            <w:color w:val="000000" w:themeColor="text1"/>
            <w:sz w:val="28"/>
            <w:szCs w:val="28"/>
            <w:lang w:val="nl-NL"/>
          </w:rPr>
          <w:t>la Défense</w:t>
        </w:r>
      </w:hyperlink>
      <w:r w:rsidRPr="005D26B2">
        <w:rPr>
          <w:rFonts w:ascii="Verdana" w:hAnsi="Verdana" w:cs="Arial"/>
          <w:color w:val="000000" w:themeColor="text1"/>
          <w:sz w:val="28"/>
          <w:szCs w:val="28"/>
          <w:lang w:val="nl-NL"/>
        </w:rPr>
        <w:t xml:space="preserve"> en de </w:t>
      </w:r>
      <w:hyperlink r:id="rId11" w:history="1">
        <w:r w:rsidRPr="005D26B2">
          <w:rPr>
            <w:rFonts w:ascii="Verdana" w:hAnsi="Verdana" w:cs="Arial"/>
            <w:color w:val="000000" w:themeColor="text1"/>
            <w:sz w:val="28"/>
            <w:szCs w:val="28"/>
            <w:lang w:val="nl-NL"/>
          </w:rPr>
          <w:t>Arc de Triomphe de l’Étoile</w:t>
        </w:r>
      </w:hyperlink>
      <w:r w:rsidRPr="005D26B2">
        <w:rPr>
          <w:rFonts w:ascii="Verdana" w:hAnsi="Verdana" w:cs="Arial"/>
          <w:color w:val="000000" w:themeColor="text1"/>
          <w:sz w:val="28"/>
          <w:szCs w:val="28"/>
          <w:lang w:val="nl-NL"/>
        </w:rPr>
        <w:t xml:space="preserve">, veruit de beroemdste van de drie. </w:t>
      </w:r>
    </w:p>
    <w:p w:rsidR="006E3C1F"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Net zoals de laatsgenoemde werd de Arc du Carrousel gebouwd in opdracht van keizer Napoleon om zijn overwinningen te vieren tegen het Oostenrijkse leger en om zijn groots leger te eren.</w:t>
      </w:r>
    </w:p>
    <w:p w:rsidR="006E3C1F" w:rsidRPr="005D26B2" w:rsidRDefault="00244E4F" w:rsidP="00244E4F">
      <w:pPr>
        <w:rPr>
          <w:rFonts w:ascii="Verdana" w:hAnsi="Verdana" w:cs="Arial"/>
          <w:color w:val="000000" w:themeColor="text1"/>
          <w:sz w:val="28"/>
          <w:szCs w:val="28"/>
          <w:lang w:val="nl-NL"/>
        </w:rPr>
      </w:pPr>
      <w:r w:rsidRPr="005D26B2">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2D666A2D" wp14:editId="4D0404C2">
            <wp:simplePos x="0" y="0"/>
            <wp:positionH relativeFrom="column">
              <wp:posOffset>3813175</wp:posOffset>
            </wp:positionH>
            <wp:positionV relativeFrom="paragraph">
              <wp:posOffset>109855</wp:posOffset>
            </wp:positionV>
            <wp:extent cx="2807970" cy="1871980"/>
            <wp:effectExtent l="171450" t="171450" r="373380" b="356870"/>
            <wp:wrapSquare wrapText="bothSides"/>
            <wp:docPr id="5" name="Afbeelding 5" descr="Zicht door de Arc du 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icht door de Arc du Carrous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3C1F" w:rsidRPr="005D26B2">
        <w:rPr>
          <w:rFonts w:ascii="Verdana" w:hAnsi="Verdana" w:cs="Arial"/>
          <w:color w:val="000000" w:themeColor="text1"/>
          <w:sz w:val="28"/>
          <w:szCs w:val="28"/>
          <w:lang w:val="nl-NL"/>
        </w:rPr>
        <w:t>Bouw en Ontwerp</w:t>
      </w:r>
    </w:p>
    <w:p w:rsidR="006E3C1F" w:rsidRPr="005D26B2" w:rsidRDefault="006E3C1F" w:rsidP="00244E4F">
      <w:pPr>
        <w:rPr>
          <w:rFonts w:ascii="Verdana" w:hAnsi="Verdana" w:cs="Arial"/>
          <w:color w:val="000000" w:themeColor="text1"/>
          <w:sz w:val="28"/>
          <w:szCs w:val="28"/>
          <w:lang w:val="nl-NL"/>
        </w:rPr>
      </w:pPr>
    </w:p>
    <w:p w:rsidR="006E3C1F" w:rsidRPr="005D26B2" w:rsidRDefault="006E3C1F" w:rsidP="00244E4F">
      <w:pPr>
        <w:rPr>
          <w:rFonts w:ascii="Verdana" w:hAnsi="Verdana" w:cs="Arial"/>
          <w:b/>
          <w:color w:val="000000" w:themeColor="text1"/>
          <w:sz w:val="28"/>
          <w:szCs w:val="28"/>
          <w:lang w:val="nl-NL"/>
        </w:rPr>
      </w:pPr>
      <w:r w:rsidRPr="005D26B2">
        <w:rPr>
          <w:rFonts w:ascii="Verdana" w:hAnsi="Verdana" w:cs="Arial"/>
          <w:b/>
          <w:color w:val="000000" w:themeColor="text1"/>
          <w:sz w:val="28"/>
          <w:szCs w:val="28"/>
          <w:lang w:val="nl-NL"/>
        </w:rPr>
        <w:t xml:space="preserve">De Triomfboog en het </w:t>
      </w:r>
      <w:hyperlink r:id="rId13" w:history="1">
        <w:r w:rsidRPr="005D26B2">
          <w:rPr>
            <w:rFonts w:ascii="Verdana" w:hAnsi="Verdana" w:cs="Arial"/>
            <w:b/>
            <w:color w:val="000000" w:themeColor="text1"/>
            <w:sz w:val="28"/>
            <w:szCs w:val="28"/>
            <w:lang w:val="nl-NL"/>
          </w:rPr>
          <w:t>Louvre</w:t>
        </w:r>
      </w:hyperlink>
    </w:p>
    <w:p w:rsidR="005D26B2"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De Arc du Carrousel werd gebouwd tussen 1806 en 1808 op een plek tussen het </w:t>
      </w:r>
      <w:hyperlink r:id="rId14" w:history="1">
        <w:r w:rsidRPr="005D26B2">
          <w:rPr>
            <w:rFonts w:ascii="Verdana" w:hAnsi="Verdana" w:cs="Arial"/>
            <w:color w:val="000000" w:themeColor="text1"/>
            <w:sz w:val="28"/>
            <w:szCs w:val="28"/>
            <w:lang w:val="nl-NL"/>
          </w:rPr>
          <w:t>Louvre</w:t>
        </w:r>
      </w:hyperlink>
      <w:r w:rsidRPr="005D26B2">
        <w:rPr>
          <w:rFonts w:ascii="Verdana" w:hAnsi="Verdana" w:cs="Arial"/>
          <w:color w:val="000000" w:themeColor="text1"/>
          <w:sz w:val="28"/>
          <w:szCs w:val="28"/>
          <w:lang w:val="nl-NL"/>
        </w:rPr>
        <w:t xml:space="preserve"> en het Palais de </w:t>
      </w:r>
      <w:hyperlink r:id="rId15" w:history="1">
        <w:r w:rsidRPr="005D26B2">
          <w:rPr>
            <w:rFonts w:ascii="Verdana" w:hAnsi="Verdana" w:cs="Arial"/>
            <w:color w:val="000000" w:themeColor="text1"/>
            <w:sz w:val="28"/>
            <w:szCs w:val="28"/>
            <w:lang w:val="nl-NL"/>
          </w:rPr>
          <w:t>Tuileries</w:t>
        </w:r>
      </w:hyperlink>
      <w:r w:rsidRPr="005D26B2">
        <w:rPr>
          <w:rFonts w:ascii="Verdana" w:hAnsi="Verdana" w:cs="Arial"/>
          <w:color w:val="000000" w:themeColor="text1"/>
          <w:sz w:val="28"/>
          <w:szCs w:val="28"/>
          <w:lang w:val="nl-NL"/>
        </w:rPr>
        <w:t xml:space="preserve">. </w:t>
      </w:r>
    </w:p>
    <w:p w:rsid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Dit laatste paleis werd in 1871 vernield waardoor men nu een open zicht heeft in de richting van de Place de la Concorde. </w:t>
      </w:r>
    </w:p>
    <w:p w:rsidR="005D26B2"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Het ontwerp van de triomfboog is gebaseerd op de </w:t>
      </w:r>
      <w:hyperlink r:id="rId16" w:history="1">
        <w:r w:rsidRPr="005D26B2">
          <w:rPr>
            <w:rFonts w:ascii="Verdana" w:hAnsi="Verdana" w:cs="Arial"/>
            <w:color w:val="000000" w:themeColor="text1"/>
            <w:sz w:val="28"/>
            <w:szCs w:val="28"/>
            <w:lang w:val="nl-NL"/>
          </w:rPr>
          <w:t>Boog van Constantijn in Rome</w:t>
        </w:r>
      </w:hyperlink>
      <w:r w:rsidRPr="005D26B2">
        <w:rPr>
          <w:rFonts w:ascii="Verdana" w:hAnsi="Verdana" w:cs="Arial"/>
          <w:color w:val="000000" w:themeColor="text1"/>
          <w:sz w:val="28"/>
          <w:szCs w:val="28"/>
          <w:lang w:val="nl-NL"/>
        </w:rPr>
        <w:t xml:space="preserve">. </w:t>
      </w:r>
    </w:p>
    <w:p w:rsidR="006E3C1F"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De triomfboog bevat drie grote doorgangen waarvan de grootste, centrale boog, 6.5 meter hoog is. De hele triomfboog is 19 meter hoog en 23 meter breed.</w:t>
      </w: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5D26B2" w:rsidRPr="005D26B2" w:rsidRDefault="005D26B2" w:rsidP="00244E4F">
      <w:pPr>
        <w:rPr>
          <w:rFonts w:ascii="Verdana" w:hAnsi="Verdana" w:cs="Arial"/>
          <w:color w:val="000000" w:themeColor="text1"/>
          <w:sz w:val="28"/>
          <w:szCs w:val="28"/>
          <w:lang w:val="nl-NL"/>
        </w:rPr>
      </w:pPr>
    </w:p>
    <w:p w:rsidR="006E3C1F" w:rsidRPr="005D26B2" w:rsidRDefault="006E3C1F" w:rsidP="00244E4F">
      <w:pPr>
        <w:rPr>
          <w:rFonts w:ascii="Verdana" w:hAnsi="Verdana" w:cs="Arial"/>
          <w:b/>
          <w:color w:val="000000" w:themeColor="text1"/>
          <w:sz w:val="28"/>
          <w:szCs w:val="28"/>
          <w:lang w:val="nl-NL"/>
        </w:rPr>
      </w:pPr>
      <w:r w:rsidRPr="005D26B2">
        <w:rPr>
          <w:rFonts w:ascii="Verdana" w:hAnsi="Verdana" w:cs="Arial"/>
          <w:b/>
          <w:color w:val="000000" w:themeColor="text1"/>
          <w:sz w:val="28"/>
          <w:szCs w:val="28"/>
          <w:lang w:val="nl-NL"/>
        </w:rPr>
        <w:lastRenderedPageBreak/>
        <w:t>Standbeelden</w:t>
      </w:r>
    </w:p>
    <w:p w:rsidR="005D26B2" w:rsidRDefault="005D26B2" w:rsidP="00244E4F">
      <w:pPr>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62336" behindDoc="0" locked="0" layoutInCell="1" allowOverlap="1" wp14:anchorId="38F8E79B" wp14:editId="3FD9FCFA">
                <wp:simplePos x="0" y="0"/>
                <wp:positionH relativeFrom="column">
                  <wp:posOffset>3604895</wp:posOffset>
                </wp:positionH>
                <wp:positionV relativeFrom="paragraph">
                  <wp:posOffset>2618740</wp:posOffset>
                </wp:positionV>
                <wp:extent cx="280797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5D26B2" w:rsidRPr="005D26B2" w:rsidRDefault="005D26B2" w:rsidP="005D26B2">
                            <w:pPr>
                              <w:pStyle w:val="Bijschrift"/>
                              <w:rPr>
                                <w:rFonts w:ascii="Verdana" w:hAnsi="Verdana" w:cs="Arial"/>
                                <w:noProof/>
                                <w:color w:val="000000" w:themeColor="text1"/>
                                <w:sz w:val="24"/>
                                <w:szCs w:val="24"/>
                              </w:rPr>
                            </w:pPr>
                            <w:r w:rsidRPr="005D26B2">
                              <w:rPr>
                                <w:rFonts w:ascii="Verdana" w:hAnsi="Verdana"/>
                                <w:color w:val="000000" w:themeColor="text1"/>
                                <w:sz w:val="24"/>
                                <w:szCs w:val="24"/>
                              </w:rPr>
                              <w:t>De vier bronzen paarden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83.85pt;margin-top:206.2pt;width:221.1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" stroked="f">
                <v:textbox style="mso-fit-shape-to-text:t" inset="0,0,0,0">
                  <w:txbxContent>
                    <w:p w:rsidR="005D26B2" w:rsidRPr="005D26B2" w:rsidRDefault="005D26B2" w:rsidP="005D26B2">
                      <w:pPr>
                        <w:pStyle w:val="Bijschrift"/>
                        <w:rPr>
                          <w:rFonts w:ascii="Verdana" w:hAnsi="Verdana" w:cs="Arial"/>
                          <w:noProof/>
                          <w:color w:val="000000" w:themeColor="text1"/>
                          <w:sz w:val="24"/>
                          <w:szCs w:val="24"/>
                        </w:rPr>
                      </w:pPr>
                      <w:r w:rsidRPr="005D26B2">
                        <w:rPr>
                          <w:rFonts w:ascii="Verdana" w:hAnsi="Verdana"/>
                          <w:color w:val="000000" w:themeColor="text1"/>
                          <w:sz w:val="24"/>
                          <w:szCs w:val="24"/>
                        </w:rPr>
                        <w:t>De vier bronzen paarden</w:t>
                      </w:r>
                    </w:p>
                  </w:txbxContent>
                </v:textbox>
                <w10:wrap type="square"/>
              </v:shape>
            </w:pict>
          </mc:Fallback>
        </mc:AlternateContent>
      </w:r>
      <w:r w:rsidRPr="005D26B2">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3A682191" wp14:editId="47DC786A">
            <wp:simplePos x="0" y="0"/>
            <wp:positionH relativeFrom="column">
              <wp:posOffset>3604895</wp:posOffset>
            </wp:positionH>
            <wp:positionV relativeFrom="paragraph">
              <wp:posOffset>691515</wp:posOffset>
            </wp:positionV>
            <wp:extent cx="2808000" cy="1872000"/>
            <wp:effectExtent l="171450" t="171450" r="373380" b="356870"/>
            <wp:wrapSquare wrapText="bothSides"/>
            <wp:docPr id="6" name="Afbeelding 6" descr="De vier bronzen paarden bovenop de Arc du Carrousel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vier bronzen paarden bovenop de Arc du Carrousel in Parij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8000" cy="187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3C1F" w:rsidRPr="005D26B2">
        <w:rPr>
          <w:rFonts w:ascii="Verdana" w:hAnsi="Verdana" w:cs="Arial"/>
          <w:color w:val="000000" w:themeColor="text1"/>
          <w:sz w:val="28"/>
          <w:szCs w:val="28"/>
          <w:lang w:val="nl-NL"/>
        </w:rPr>
        <w:t xml:space="preserve">Bovenop de Arc du Carrousel werden vier vergulde bronzen paarden geplaatst die Napoleon had meegenomen van de San Marco basiliek in Venetië. </w:t>
      </w:r>
    </w:p>
    <w:p w:rsid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Na de nederlaag van Napoleon te Waterloo werden de standbeelden terug naar Venetië gebracht. </w:t>
      </w:r>
    </w:p>
    <w:p w:rsid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De beelden evenals de triomfwagen werden in 1828 vervangen door replicas.</w:t>
      </w:r>
      <w:r w:rsidRPr="005D26B2">
        <w:rPr>
          <w:rFonts w:ascii="Verdana" w:hAnsi="Verdana" w:cs="Arial"/>
          <w:color w:val="000000" w:themeColor="text1"/>
          <w:sz w:val="28"/>
          <w:szCs w:val="28"/>
          <w:lang w:val="nl-NL"/>
        </w:rPr>
        <w:br/>
        <w:t xml:space="preserve">Oorspronkelijk was het de bedoeling een standbeeld van Napoleon in de triomfwagen te plaatsen maar Napoleon zelf weigerde dit en de wagen bleef leeg tot bij de restauratie in 1828 toen een allegorische figuur de plaats van Napoleon innam. </w:t>
      </w:r>
    </w:p>
    <w:p w:rsidR="006E3C1F" w:rsidRPr="005D26B2" w:rsidRDefault="005D26B2" w:rsidP="00244E4F">
      <w:pPr>
        <w:rPr>
          <w:rFonts w:ascii="Verdana" w:hAnsi="Verdana" w:cs="Arial"/>
          <w:color w:val="000000" w:themeColor="text1"/>
          <w:sz w:val="28"/>
          <w:szCs w:val="28"/>
          <w:lang w:val="nl-NL"/>
        </w:rPr>
      </w:pPr>
      <w:r w:rsidRPr="005D26B2">
        <w:rPr>
          <w:rFonts w:ascii="Verdana" w:hAnsi="Verdana" w:cs="Arial"/>
          <w:noProof/>
          <w:color w:val="000000" w:themeColor="text1"/>
          <w:sz w:val="28"/>
          <w:szCs w:val="28"/>
          <w:lang w:val="nl-NL"/>
        </w:rPr>
        <w:drawing>
          <wp:anchor distT="0" distB="0" distL="114300" distR="114300" simplePos="0" relativeHeight="251663360" behindDoc="0" locked="0" layoutInCell="1" allowOverlap="1" wp14:anchorId="54C9407A" wp14:editId="47BB5C17">
            <wp:simplePos x="0" y="0"/>
            <wp:positionH relativeFrom="column">
              <wp:posOffset>3625215</wp:posOffset>
            </wp:positionH>
            <wp:positionV relativeFrom="paragraph">
              <wp:posOffset>97155</wp:posOffset>
            </wp:positionV>
            <wp:extent cx="2797175" cy="1871980"/>
            <wp:effectExtent l="171450" t="171450" r="384175" b="356870"/>
            <wp:wrapSquare wrapText="bothSides"/>
            <wp:docPr id="7" name="Afbeelding 7" descr="Relief detail van de Arc du Carrousel in Parij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elief detail van de Arc du Carrousel in Parijs"/>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7175"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3C1F" w:rsidRPr="005D26B2">
        <w:rPr>
          <w:rFonts w:ascii="Verdana" w:hAnsi="Verdana" w:cs="Arial"/>
          <w:color w:val="000000" w:themeColor="text1"/>
          <w:sz w:val="28"/>
          <w:szCs w:val="28"/>
          <w:lang w:val="nl-NL"/>
        </w:rPr>
        <w:t xml:space="preserve">Het wordt geflankeerd door standbeelden die </w:t>
      </w:r>
    </w:p>
    <w:p w:rsidR="006E3C1F" w:rsidRPr="005D26B2" w:rsidRDefault="006E3C1F" w:rsidP="00244E4F">
      <w:pPr>
        <w:rPr>
          <w:rFonts w:ascii="Verdana" w:hAnsi="Verdana" w:cs="Arial"/>
          <w:color w:val="000000" w:themeColor="text1"/>
          <w:sz w:val="28"/>
          <w:szCs w:val="28"/>
          <w:lang w:val="nl-NL"/>
        </w:rPr>
      </w:pPr>
    </w:p>
    <w:p w:rsidR="006E3C1F" w:rsidRPr="005D26B2" w:rsidRDefault="006E3C1F" w:rsidP="00244E4F">
      <w:pPr>
        <w:rPr>
          <w:rFonts w:ascii="Verdana" w:hAnsi="Verdana" w:cs="Arial"/>
          <w:b/>
          <w:color w:val="000000" w:themeColor="text1"/>
          <w:sz w:val="28"/>
          <w:szCs w:val="28"/>
          <w:lang w:val="nl-NL"/>
        </w:rPr>
      </w:pPr>
      <w:r w:rsidRPr="005D26B2">
        <w:rPr>
          <w:rFonts w:ascii="Verdana" w:hAnsi="Verdana" w:cs="Arial"/>
          <w:b/>
          <w:color w:val="000000" w:themeColor="text1"/>
          <w:sz w:val="28"/>
          <w:szCs w:val="28"/>
          <w:lang w:val="nl-NL"/>
        </w:rPr>
        <w:t>Reliefs</w:t>
      </w:r>
    </w:p>
    <w:p w:rsid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 xml:space="preserve">Bovenop de acht marmeren Corinthische zuilen staan standbeelden van soldaten van het leger van Napoleon. </w:t>
      </w:r>
    </w:p>
    <w:p w:rsid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En in typische antiek Romeinse stijl bevat de boog reliëfs die het verhaal van de militaire campagnes uitbeel</w:t>
      </w:r>
      <w:bookmarkStart w:id="1" w:name="_GoBack"/>
      <w:bookmarkEnd w:id="1"/>
      <w:r w:rsidRPr="005D26B2">
        <w:rPr>
          <w:rFonts w:ascii="Verdana" w:hAnsi="Verdana" w:cs="Arial"/>
          <w:color w:val="000000" w:themeColor="text1"/>
          <w:sz w:val="28"/>
          <w:szCs w:val="28"/>
          <w:lang w:val="nl-NL"/>
        </w:rPr>
        <w:t xml:space="preserve">den. </w:t>
      </w:r>
    </w:p>
    <w:p w:rsidR="006E3C1F" w:rsidRPr="005D26B2" w:rsidRDefault="006E3C1F" w:rsidP="00244E4F">
      <w:pPr>
        <w:rPr>
          <w:rFonts w:ascii="Verdana" w:hAnsi="Verdana" w:cs="Arial"/>
          <w:color w:val="000000" w:themeColor="text1"/>
          <w:sz w:val="28"/>
          <w:szCs w:val="28"/>
          <w:lang w:val="nl-NL"/>
        </w:rPr>
      </w:pPr>
      <w:r w:rsidRPr="005D26B2">
        <w:rPr>
          <w:rFonts w:ascii="Verdana" w:hAnsi="Verdana" w:cs="Arial"/>
          <w:color w:val="000000" w:themeColor="text1"/>
          <w:sz w:val="28"/>
          <w:szCs w:val="28"/>
          <w:lang w:val="nl-NL"/>
        </w:rPr>
        <w:t>De reliëfs werden in 1815 verwijderd door het leger van de geallieerden maar werden later in 1830 teruggeplaatst.</w:t>
      </w:r>
    </w:p>
    <w:p w:rsidR="00F548A8" w:rsidRPr="005D26B2" w:rsidRDefault="00F548A8" w:rsidP="00244E4F">
      <w:pPr>
        <w:rPr>
          <w:rFonts w:ascii="Verdana" w:hAnsi="Verdana" w:cs="Arial"/>
          <w:color w:val="000000" w:themeColor="text1"/>
          <w:sz w:val="28"/>
          <w:szCs w:val="28"/>
          <w:lang w:val="nl-NL"/>
        </w:rPr>
      </w:pPr>
    </w:p>
    <w:sectPr w:rsidR="00F548A8" w:rsidRPr="005D26B2" w:rsidSect="00367183">
      <w:headerReference w:type="default" r:id="rId19"/>
      <w:footerReference w:type="even" r:id="rId20"/>
      <w:footerReference w:type="default" r:id="rId21"/>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D26B2" w:rsidRPr="005D26B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8"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D26B2" w:rsidRPr="005D26B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D26B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44E4F"/>
    <w:rsid w:val="00262DA6"/>
    <w:rsid w:val="0026522B"/>
    <w:rsid w:val="00266284"/>
    <w:rsid w:val="0029199C"/>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D26B2"/>
    <w:rsid w:val="005E2B19"/>
    <w:rsid w:val="005F1C1A"/>
    <w:rsid w:val="00623919"/>
    <w:rsid w:val="0067313B"/>
    <w:rsid w:val="00685CBA"/>
    <w:rsid w:val="006B5233"/>
    <w:rsid w:val="006E3C1F"/>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5D26B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5D26B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146">
      <w:bodyDiv w:val="1"/>
      <w:marLeft w:val="0"/>
      <w:marRight w:val="0"/>
      <w:marTop w:val="0"/>
      <w:marBottom w:val="0"/>
      <w:divBdr>
        <w:top w:val="none" w:sz="0" w:space="0" w:color="auto"/>
        <w:left w:val="none" w:sz="0" w:space="0" w:color="auto"/>
        <w:bottom w:val="none" w:sz="0" w:space="0" w:color="auto"/>
        <w:right w:val="none" w:sz="0" w:space="0" w:color="auto"/>
      </w:divBdr>
      <w:divsChild>
        <w:div w:id="921452274">
          <w:marLeft w:val="0"/>
          <w:marRight w:val="0"/>
          <w:marTop w:val="2325"/>
          <w:marBottom w:val="0"/>
          <w:divBdr>
            <w:top w:val="none" w:sz="0" w:space="0" w:color="auto"/>
            <w:left w:val="none" w:sz="0" w:space="0" w:color="auto"/>
            <w:bottom w:val="none" w:sz="0" w:space="0" w:color="auto"/>
            <w:right w:val="none" w:sz="0" w:space="0" w:color="auto"/>
          </w:divBdr>
          <w:divsChild>
            <w:div w:id="2980764">
              <w:marLeft w:val="0"/>
              <w:marRight w:val="0"/>
              <w:marTop w:val="0"/>
              <w:marBottom w:val="0"/>
              <w:divBdr>
                <w:top w:val="none" w:sz="0" w:space="0" w:color="auto"/>
                <w:left w:val="none" w:sz="0" w:space="0" w:color="auto"/>
                <w:bottom w:val="none" w:sz="0" w:space="0" w:color="auto"/>
                <w:right w:val="none" w:sz="0" w:space="0" w:color="auto"/>
              </w:divBdr>
              <w:divsChild>
                <w:div w:id="2032486231">
                  <w:marLeft w:val="0"/>
                  <w:marRight w:val="0"/>
                  <w:marTop w:val="0"/>
                  <w:marBottom w:val="0"/>
                  <w:divBdr>
                    <w:top w:val="none" w:sz="0" w:space="0" w:color="auto"/>
                    <w:left w:val="none" w:sz="0" w:space="0" w:color="auto"/>
                    <w:bottom w:val="none" w:sz="0" w:space="0" w:color="auto"/>
                    <w:right w:val="none" w:sz="0" w:space="0" w:color="auto"/>
                  </w:divBdr>
                  <w:divsChild>
                    <w:div w:id="1073702128">
                      <w:marLeft w:val="0"/>
                      <w:marRight w:val="0"/>
                      <w:marTop w:val="0"/>
                      <w:marBottom w:val="0"/>
                      <w:divBdr>
                        <w:top w:val="none" w:sz="0" w:space="0" w:color="auto"/>
                        <w:left w:val="none" w:sz="0" w:space="0" w:color="auto"/>
                        <w:bottom w:val="none" w:sz="0" w:space="0" w:color="auto"/>
                        <w:right w:val="none" w:sz="0" w:space="0" w:color="auto"/>
                      </w:divBdr>
                    </w:div>
                  </w:divsChild>
                </w:div>
                <w:div w:id="1759208561">
                  <w:marLeft w:val="0"/>
                  <w:marRight w:val="0"/>
                  <w:marTop w:val="0"/>
                  <w:marBottom w:val="30"/>
                  <w:divBdr>
                    <w:top w:val="none" w:sz="0" w:space="0" w:color="auto"/>
                    <w:left w:val="none" w:sz="0" w:space="0" w:color="auto"/>
                    <w:bottom w:val="none" w:sz="0" w:space="0" w:color="auto"/>
                    <w:right w:val="none" w:sz="0" w:space="0" w:color="auto"/>
                  </w:divBdr>
                </w:div>
                <w:div w:id="1445541184">
                  <w:marLeft w:val="0"/>
                  <w:marRight w:val="0"/>
                  <w:marTop w:val="0"/>
                  <w:marBottom w:val="0"/>
                  <w:divBdr>
                    <w:top w:val="none" w:sz="0" w:space="0" w:color="auto"/>
                    <w:left w:val="none" w:sz="0" w:space="0" w:color="auto"/>
                    <w:bottom w:val="none" w:sz="0" w:space="0" w:color="auto"/>
                    <w:right w:val="none" w:sz="0" w:space="0" w:color="auto"/>
                  </w:divBdr>
                  <w:divsChild>
                    <w:div w:id="1750271012">
                      <w:marLeft w:val="0"/>
                      <w:marRight w:val="0"/>
                      <w:marTop w:val="0"/>
                      <w:marBottom w:val="0"/>
                      <w:divBdr>
                        <w:top w:val="none" w:sz="0" w:space="0" w:color="auto"/>
                        <w:left w:val="none" w:sz="0" w:space="0" w:color="auto"/>
                        <w:bottom w:val="none" w:sz="0" w:space="0" w:color="auto"/>
                        <w:right w:val="none" w:sz="0" w:space="0" w:color="auto"/>
                      </w:divBdr>
                      <w:divsChild>
                        <w:div w:id="936711427">
                          <w:marLeft w:val="45"/>
                          <w:marRight w:val="45"/>
                          <w:marTop w:val="45"/>
                          <w:marBottom w:val="45"/>
                          <w:divBdr>
                            <w:top w:val="none" w:sz="0" w:space="0" w:color="auto"/>
                            <w:left w:val="none" w:sz="0" w:space="0" w:color="auto"/>
                            <w:bottom w:val="none" w:sz="0" w:space="0" w:color="auto"/>
                            <w:right w:val="none" w:sz="0" w:space="0" w:color="auto"/>
                          </w:divBdr>
                          <w:divsChild>
                            <w:div w:id="1526403868">
                              <w:marLeft w:val="0"/>
                              <w:marRight w:val="0"/>
                              <w:marTop w:val="0"/>
                              <w:marBottom w:val="0"/>
                              <w:divBdr>
                                <w:top w:val="none" w:sz="0" w:space="0" w:color="auto"/>
                                <w:left w:val="none" w:sz="0" w:space="0" w:color="auto"/>
                                <w:bottom w:val="none" w:sz="0" w:space="0" w:color="auto"/>
                                <w:right w:val="none" w:sz="0" w:space="0" w:color="auto"/>
                              </w:divBdr>
                            </w:div>
                          </w:divsChild>
                        </w:div>
                        <w:div w:id="734356740">
                          <w:marLeft w:val="0"/>
                          <w:marRight w:val="0"/>
                          <w:marTop w:val="0"/>
                          <w:marBottom w:val="0"/>
                          <w:divBdr>
                            <w:top w:val="none" w:sz="0" w:space="0" w:color="auto"/>
                            <w:left w:val="none" w:sz="0" w:space="0" w:color="auto"/>
                            <w:bottom w:val="none" w:sz="0" w:space="0" w:color="auto"/>
                            <w:right w:val="none" w:sz="0" w:space="0" w:color="auto"/>
                          </w:divBdr>
                        </w:div>
                        <w:div w:id="1238709527">
                          <w:marLeft w:val="45"/>
                          <w:marRight w:val="45"/>
                          <w:marTop w:val="45"/>
                          <w:marBottom w:val="45"/>
                          <w:divBdr>
                            <w:top w:val="none" w:sz="0" w:space="0" w:color="auto"/>
                            <w:left w:val="none" w:sz="0" w:space="0" w:color="auto"/>
                            <w:bottom w:val="none" w:sz="0" w:space="0" w:color="auto"/>
                            <w:right w:val="none" w:sz="0" w:space="0" w:color="auto"/>
                          </w:divBdr>
                          <w:divsChild>
                            <w:div w:id="1840802538">
                              <w:marLeft w:val="0"/>
                              <w:marRight w:val="0"/>
                              <w:marTop w:val="0"/>
                              <w:marBottom w:val="0"/>
                              <w:divBdr>
                                <w:top w:val="none" w:sz="0" w:space="0" w:color="auto"/>
                                <w:left w:val="none" w:sz="0" w:space="0" w:color="auto"/>
                                <w:bottom w:val="none" w:sz="0" w:space="0" w:color="auto"/>
                                <w:right w:val="none" w:sz="0" w:space="0" w:color="auto"/>
                              </w:divBdr>
                            </w:div>
                          </w:divsChild>
                        </w:div>
                        <w:div w:id="1258833776">
                          <w:marLeft w:val="0"/>
                          <w:marRight w:val="0"/>
                          <w:marTop w:val="0"/>
                          <w:marBottom w:val="0"/>
                          <w:divBdr>
                            <w:top w:val="none" w:sz="0" w:space="0" w:color="auto"/>
                            <w:left w:val="none" w:sz="0" w:space="0" w:color="auto"/>
                            <w:bottom w:val="none" w:sz="0" w:space="0" w:color="auto"/>
                            <w:right w:val="none" w:sz="0" w:space="0" w:color="auto"/>
                          </w:divBdr>
                        </w:div>
                        <w:div w:id="1399478337">
                          <w:marLeft w:val="45"/>
                          <w:marRight w:val="45"/>
                          <w:marTop w:val="45"/>
                          <w:marBottom w:val="45"/>
                          <w:divBdr>
                            <w:top w:val="none" w:sz="0" w:space="0" w:color="auto"/>
                            <w:left w:val="none" w:sz="0" w:space="0" w:color="auto"/>
                            <w:bottom w:val="none" w:sz="0" w:space="0" w:color="auto"/>
                            <w:right w:val="none" w:sz="0" w:space="0" w:color="auto"/>
                          </w:divBdr>
                          <w:divsChild>
                            <w:div w:id="1020089208">
                              <w:marLeft w:val="0"/>
                              <w:marRight w:val="0"/>
                              <w:marTop w:val="0"/>
                              <w:marBottom w:val="0"/>
                              <w:divBdr>
                                <w:top w:val="none" w:sz="0" w:space="0" w:color="auto"/>
                                <w:left w:val="none" w:sz="0" w:space="0" w:color="auto"/>
                                <w:bottom w:val="none" w:sz="0" w:space="0" w:color="auto"/>
                                <w:right w:val="none" w:sz="0" w:space="0" w:color="auto"/>
                              </w:divBdr>
                            </w:div>
                          </w:divsChild>
                        </w:div>
                        <w:div w:id="1066028513">
                          <w:marLeft w:val="45"/>
                          <w:marRight w:val="45"/>
                          <w:marTop w:val="45"/>
                          <w:marBottom w:val="45"/>
                          <w:divBdr>
                            <w:top w:val="none" w:sz="0" w:space="0" w:color="auto"/>
                            <w:left w:val="none" w:sz="0" w:space="0" w:color="auto"/>
                            <w:bottom w:val="none" w:sz="0" w:space="0" w:color="auto"/>
                            <w:right w:val="none" w:sz="0" w:space="0" w:color="auto"/>
                          </w:divBdr>
                          <w:divsChild>
                            <w:div w:id="1314791401">
                              <w:marLeft w:val="0"/>
                              <w:marRight w:val="0"/>
                              <w:marTop w:val="0"/>
                              <w:marBottom w:val="0"/>
                              <w:divBdr>
                                <w:top w:val="none" w:sz="0" w:space="0" w:color="auto"/>
                                <w:left w:val="none" w:sz="0" w:space="0" w:color="auto"/>
                                <w:bottom w:val="none" w:sz="0" w:space="0" w:color="auto"/>
                                <w:right w:val="none" w:sz="0" w:space="0" w:color="auto"/>
                              </w:divBdr>
                            </w:div>
                          </w:divsChild>
                        </w:div>
                        <w:div w:id="12424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louvre"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stadsverkenner.com/rome/boogvanconstantij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arcdetriomphe" TargetMode="External"/><Relationship Id="rId5" Type="http://schemas.openxmlformats.org/officeDocument/2006/relationships/webSettings" Target="webSettings.xml"/><Relationship Id="rId15" Type="http://schemas.openxmlformats.org/officeDocument/2006/relationships/hyperlink" Target="http://www.stadsverkenner.com/parijs/tuileries" TargetMode="External"/><Relationship Id="rId23" Type="http://schemas.openxmlformats.org/officeDocument/2006/relationships/theme" Target="theme/theme1.xml"/><Relationship Id="rId10" Type="http://schemas.openxmlformats.org/officeDocument/2006/relationships/hyperlink" Target="http://www.stadsverkenner.com/parijs/ladefen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louv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2469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2012-03-20T19:16:00Z</dcterms:created>
  <dcterms:modified xsi:type="dcterms:W3CDTF">2012-03-20T19:16:00Z</dcterms:modified>
</cp:coreProperties>
</file>