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876609"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Munchen</w:t>
      </w:r>
    </w:p>
    <w:p w:rsidR="006F0BF8" w:rsidRDefault="00F914E2" w:rsidP="003C2B64">
      <w:pPr>
        <w:jc w:val="center"/>
        <w:rPr>
          <w:rFonts w:ascii="Arial" w:hAnsi="Arial" w:cs="Arial"/>
          <w:noProof/>
          <w:sz w:val="28"/>
          <w:szCs w:val="28"/>
          <w:lang w:val="nl-NL"/>
        </w:rPr>
      </w:pPr>
      <w:r>
        <w:rPr>
          <w:rFonts w:ascii="Arial" w:hAnsi="Arial" w:cs="Arial"/>
          <w:noProof/>
          <w:lang w:val="nl-NL"/>
        </w:rPr>
        <w:drawing>
          <wp:inline distT="0" distB="0" distL="0" distR="0" wp14:anchorId="5831FD5E" wp14:editId="0194CFD1">
            <wp:extent cx="1657083" cy="2520000"/>
            <wp:effectExtent l="171450" t="171450" r="381635" b="356870"/>
            <wp:docPr id="4" name="il_fi" descr="http://www.engr.psu.edu/deutschlandsarchitektur/muenchen/sonstiges/theatinerkirch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ngr.psu.edu/deutschlandsarchitektur/muenchen/sonstiges/theatinerkirch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083"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763F39" w:rsidRDefault="00763F39" w:rsidP="00EB5C36">
      <w:pPr>
        <w:rPr>
          <w:rFonts w:ascii="Verdana" w:hAnsi="Verdana"/>
          <w:sz w:val="28"/>
          <w:szCs w:val="28"/>
        </w:rPr>
      </w:pPr>
    </w:p>
    <w:p w:rsidR="00F914E2" w:rsidRDefault="00F914E2" w:rsidP="00EB5C36">
      <w:pPr>
        <w:rPr>
          <w:rFonts w:ascii="Verdana" w:hAnsi="Verdana"/>
          <w:sz w:val="28"/>
          <w:szCs w:val="28"/>
        </w:rPr>
      </w:pPr>
    </w:p>
    <w:p w:rsidR="00F914E2" w:rsidRDefault="00F914E2" w:rsidP="00EB5C36">
      <w:pPr>
        <w:rPr>
          <w:rFonts w:ascii="Verdana" w:hAnsi="Verdana"/>
          <w:sz w:val="28"/>
          <w:szCs w:val="28"/>
        </w:rPr>
      </w:pPr>
    </w:p>
    <w:p w:rsidR="00F914E2" w:rsidRDefault="00F914E2" w:rsidP="00EB5C36">
      <w:pPr>
        <w:rPr>
          <w:rFonts w:ascii="Verdana" w:hAnsi="Verdana"/>
          <w:sz w:val="28"/>
          <w:szCs w:val="28"/>
        </w:rPr>
      </w:pPr>
      <w:bookmarkStart w:id="0" w:name="_GoBack"/>
      <w:bookmarkEnd w:id="0"/>
    </w:p>
    <w:p w:rsidR="00763F39" w:rsidRDefault="00763F39" w:rsidP="00EB5C36">
      <w:pPr>
        <w:rPr>
          <w:rFonts w:ascii="Verdana" w:hAnsi="Verdana"/>
          <w:sz w:val="28"/>
          <w:szCs w:val="28"/>
        </w:rPr>
      </w:pPr>
    </w:p>
    <w:p w:rsidR="00763F39" w:rsidRPr="00E751F1" w:rsidRDefault="00763F39" w:rsidP="00EB5C36">
      <w:pPr>
        <w:rPr>
          <w:rFonts w:ascii="Verdana" w:hAnsi="Verdana"/>
          <w:sz w:val="28"/>
          <w:szCs w:val="28"/>
        </w:rPr>
      </w:pPr>
    </w:p>
    <w:p w:rsidR="006F0BF8" w:rsidRPr="00E751F1" w:rsidRDefault="006F0BF8"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E751F1" w:rsidRDefault="00E751F1" w:rsidP="00EB5C36">
      <w:pPr>
        <w:rPr>
          <w:rFonts w:ascii="Verdana" w:hAnsi="Verdana"/>
          <w:sz w:val="28"/>
          <w:szCs w:val="28"/>
        </w:rPr>
      </w:pPr>
    </w:p>
    <w:p w:rsidR="00E751F1" w:rsidRPr="00E751F1" w:rsidRDefault="00E751F1"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763F39" w:rsidRPr="00763F39" w:rsidRDefault="00763F39" w:rsidP="00763F39">
      <w:pPr>
        <w:jc w:val="center"/>
        <w:outlineLvl w:val="1"/>
        <w:rPr>
          <w:rFonts w:ascii="Verdana" w:hAnsi="Verdana" w:cs="Arial"/>
          <w:b/>
          <w:kern w:val="36"/>
          <w:sz w:val="96"/>
          <w:szCs w:val="96"/>
        </w:rPr>
      </w:pPr>
      <w:r w:rsidRPr="00763F39">
        <w:rPr>
          <w:rFonts w:ascii="Verdana" w:hAnsi="Verdana" w:cs="Arial"/>
          <w:b/>
          <w:kern w:val="36"/>
          <w:sz w:val="96"/>
          <w:szCs w:val="96"/>
        </w:rPr>
        <w:t>Theatinerkirche</w:t>
      </w:r>
    </w:p>
    <w:p w:rsidR="00763F39" w:rsidRDefault="00763F39" w:rsidP="00763F39">
      <w:pPr>
        <w:pStyle w:val="Lijstalinea"/>
        <w:numPr>
          <w:ilvl w:val="0"/>
          <w:numId w:val="13"/>
        </w:numPr>
        <w:spacing w:before="120" w:after="120"/>
        <w:ind w:left="284" w:hanging="284"/>
        <w:contextualSpacing w:val="0"/>
        <w:rPr>
          <w:rFonts w:ascii="Verdana" w:hAnsi="Verdana" w:cs="Arial"/>
          <w:bCs/>
          <w:color w:val="333333"/>
          <w:sz w:val="28"/>
        </w:rPr>
      </w:pPr>
      <w:r>
        <w:rPr>
          <w:noProof/>
          <w:lang w:val="nl-NL"/>
        </w:rPr>
        <w:lastRenderedPageBreak/>
        <mc:AlternateContent>
          <mc:Choice Requires="wps">
            <w:drawing>
              <wp:anchor distT="0" distB="0" distL="114300" distR="114300" simplePos="0" relativeHeight="251660288" behindDoc="0" locked="0" layoutInCell="1" allowOverlap="1" wp14:anchorId="0CF7B80C" wp14:editId="165C6EEA">
                <wp:simplePos x="0" y="0"/>
                <wp:positionH relativeFrom="column">
                  <wp:posOffset>4930775</wp:posOffset>
                </wp:positionH>
                <wp:positionV relativeFrom="paragraph">
                  <wp:posOffset>3370580</wp:posOffset>
                </wp:positionV>
                <wp:extent cx="1675765" cy="635"/>
                <wp:effectExtent l="0" t="0" r="0" b="0"/>
                <wp:wrapSquare wrapText="bothSides"/>
                <wp:docPr id="6" name="Tekstvak 6"/>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763F39" w:rsidRPr="00763F39" w:rsidRDefault="00763F39" w:rsidP="00763F39">
                            <w:pPr>
                              <w:pStyle w:val="Bijschrift"/>
                              <w:jc w:val="center"/>
                              <w:rPr>
                                <w:rFonts w:ascii="Verdana" w:hAnsi="Verdana"/>
                                <w:noProof/>
                                <w:color w:val="000000" w:themeColor="text1"/>
                                <w:sz w:val="24"/>
                                <w:szCs w:val="20"/>
                              </w:rPr>
                            </w:pPr>
                            <w:r w:rsidRPr="00763F39">
                              <w:rPr>
                                <w:rFonts w:ascii="Verdana" w:hAnsi="Verdana"/>
                                <w:color w:val="000000" w:themeColor="text1"/>
                                <w:sz w:val="22"/>
                              </w:rPr>
                              <w:t xml:space="preserve">Theatinerkirche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6" o:spid="_x0000_s1026" type="#_x0000_t202" style="position:absolute;left:0;text-align:left;margin-left:388.25pt;margin-top:265.4pt;width:131.9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" stroked="f">
                <v:textbox style="mso-fit-shape-to-text:t" inset="0,0,0,0">
                  <w:txbxContent>
                    <w:p w:rsidR="00763F39" w:rsidRPr="00763F39" w:rsidRDefault="00763F39" w:rsidP="00763F39">
                      <w:pPr>
                        <w:pStyle w:val="Bijschrift"/>
                        <w:jc w:val="center"/>
                        <w:rPr>
                          <w:rFonts w:ascii="Verdana" w:hAnsi="Verdana"/>
                          <w:noProof/>
                          <w:color w:val="000000" w:themeColor="text1"/>
                          <w:sz w:val="24"/>
                          <w:szCs w:val="20"/>
                        </w:rPr>
                      </w:pPr>
                      <w:r w:rsidRPr="00763F39">
                        <w:rPr>
                          <w:rFonts w:ascii="Verdana" w:hAnsi="Verdana"/>
                          <w:color w:val="000000" w:themeColor="text1"/>
                          <w:sz w:val="22"/>
                        </w:rPr>
                        <w:t xml:space="preserve">Theatinerkirche </w:t>
                      </w:r>
                    </w:p>
                  </w:txbxContent>
                </v:textbox>
                <w10:wrap type="square"/>
              </v:shape>
            </w:pict>
          </mc:Fallback>
        </mc:AlternateContent>
      </w:r>
      <w:r w:rsidRPr="00763F39">
        <w:rPr>
          <w:noProof/>
          <w:lang w:val="nl-NL"/>
        </w:rPr>
        <w:drawing>
          <wp:anchor distT="0" distB="0" distL="114300" distR="114300" simplePos="0" relativeHeight="251658240" behindDoc="0" locked="0" layoutInCell="1" allowOverlap="1" wp14:anchorId="13849F3F" wp14:editId="61DDE9C2">
            <wp:simplePos x="0" y="0"/>
            <wp:positionH relativeFrom="column">
              <wp:posOffset>5431790</wp:posOffset>
            </wp:positionH>
            <wp:positionV relativeFrom="paragraph">
              <wp:posOffset>793750</wp:posOffset>
            </wp:positionV>
            <wp:extent cx="1675796" cy="2520000"/>
            <wp:effectExtent l="171450" t="171450" r="381635" b="356870"/>
            <wp:wrapSquare wrapText="bothSides"/>
            <wp:docPr id="3" name="Afbeelding 3" descr="Theatinerkirche,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atinerkirche, Münc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87222" w:rsidRPr="00763F39">
        <w:rPr>
          <w:rFonts w:ascii="Verdana" w:hAnsi="Verdana" w:cs="Arial"/>
          <w:bCs/>
          <w:color w:val="333333"/>
          <w:sz w:val="28"/>
        </w:rPr>
        <w:t xml:space="preserve">De Theatinerkirche is een stukje Italië in München. </w:t>
      </w:r>
    </w:p>
    <w:p w:rsidR="00287222" w:rsidRPr="00763F39" w:rsidRDefault="00287222" w:rsidP="00763F39">
      <w:pPr>
        <w:pStyle w:val="Lijstalinea"/>
        <w:numPr>
          <w:ilvl w:val="0"/>
          <w:numId w:val="13"/>
        </w:numPr>
        <w:spacing w:before="120" w:after="120"/>
        <w:ind w:left="284" w:hanging="284"/>
        <w:contextualSpacing w:val="0"/>
        <w:rPr>
          <w:rFonts w:ascii="Verdana" w:hAnsi="Verdana" w:cs="Arial"/>
          <w:bCs/>
          <w:color w:val="333333"/>
          <w:sz w:val="28"/>
        </w:rPr>
      </w:pPr>
      <w:r w:rsidRPr="00763F39">
        <w:rPr>
          <w:rFonts w:ascii="Verdana" w:hAnsi="Verdana" w:cs="Arial"/>
          <w:bCs/>
          <w:color w:val="333333"/>
          <w:sz w:val="28"/>
        </w:rPr>
        <w:t xml:space="preserve">De prachtige kerk, gelegen aan de Odeonsplatz, werd in de 17e eeuw ontworpen door de Italiaanse architect Agostino Barelli naar het voorbeeld van de Sant’Andrea delle Valle in Rome. </w:t>
      </w:r>
    </w:p>
    <w:p w:rsidR="00287222" w:rsidRPr="00763F39" w:rsidRDefault="00287222" w:rsidP="00763F39">
      <w:pPr>
        <w:spacing w:before="120" w:after="120"/>
        <w:rPr>
          <w:rFonts w:ascii="Verdana" w:hAnsi="Verdana" w:cs="Arial"/>
          <w:b/>
          <w:color w:val="222222"/>
          <w:sz w:val="28"/>
          <w:szCs w:val="33"/>
        </w:rPr>
      </w:pPr>
      <w:r w:rsidRPr="00763F39">
        <w:rPr>
          <w:rFonts w:ascii="Verdana" w:hAnsi="Verdana" w:cs="Arial"/>
          <w:b/>
          <w:color w:val="222222"/>
          <w:sz w:val="28"/>
          <w:szCs w:val="33"/>
        </w:rPr>
        <w:t>Geschiedenis en architectuur</w:t>
      </w:r>
    </w:p>
    <w:p w:rsidR="00763F39" w:rsidRPr="00763F39" w:rsidRDefault="00287222" w:rsidP="00763F39">
      <w:pPr>
        <w:pStyle w:val="Lijstalinea"/>
        <w:numPr>
          <w:ilvl w:val="0"/>
          <w:numId w:val="13"/>
        </w:numPr>
        <w:spacing w:before="120" w:after="120"/>
        <w:ind w:left="284" w:hanging="284"/>
        <w:contextualSpacing w:val="0"/>
        <w:rPr>
          <w:rFonts w:ascii="Verdana" w:hAnsi="Verdana" w:cs="Arial"/>
          <w:color w:val="000000"/>
          <w:sz w:val="28"/>
          <w:szCs w:val="24"/>
        </w:rPr>
      </w:pPr>
      <w:r w:rsidRPr="00763F39">
        <w:rPr>
          <w:rFonts w:ascii="Verdana" w:hAnsi="Verdana" w:cs="Arial"/>
          <w:color w:val="000000"/>
          <w:sz w:val="28"/>
        </w:rPr>
        <w:t xml:space="preserve">De keurvorst Ferdinand Maria en zijn vrouw Henrientte Adelaide van Savoy gaven in 1662 de opdracht tot de bouw van de kerk voor de Italiaanse kloosterorde van de Theatijnen om de geboorte van hun zoon en lang verwachte troonopvolger - prins Max Emanuel - te vieren. </w:t>
      </w:r>
    </w:p>
    <w:p w:rsidR="00763F39" w:rsidRPr="00763F39" w:rsidRDefault="00287222" w:rsidP="00763F39">
      <w:pPr>
        <w:pStyle w:val="Lijstalinea"/>
        <w:numPr>
          <w:ilvl w:val="0"/>
          <w:numId w:val="13"/>
        </w:numPr>
        <w:spacing w:before="120" w:after="120"/>
        <w:ind w:left="284" w:hanging="284"/>
        <w:contextualSpacing w:val="0"/>
        <w:rPr>
          <w:rFonts w:ascii="Verdana" w:hAnsi="Verdana" w:cs="Arial"/>
          <w:color w:val="000000"/>
          <w:sz w:val="28"/>
          <w:szCs w:val="24"/>
        </w:rPr>
      </w:pPr>
      <w:r w:rsidRPr="00763F39">
        <w:rPr>
          <w:rFonts w:ascii="Verdana" w:hAnsi="Verdana" w:cs="Arial"/>
          <w:color w:val="000000"/>
          <w:sz w:val="28"/>
        </w:rPr>
        <w:t xml:space="preserve">De bouw van de kerk ging van start </w:t>
      </w:r>
      <w:r w:rsidR="00763F39">
        <w:rPr>
          <w:rFonts w:ascii="Verdana" w:hAnsi="Verdana" w:cs="Arial"/>
          <w:color w:val="000000"/>
          <w:sz w:val="28"/>
        </w:rPr>
        <w:t>in 1663 en zou duren tot 1690.</w:t>
      </w:r>
    </w:p>
    <w:p w:rsidR="00763F39" w:rsidRPr="00763F39" w:rsidRDefault="00287222" w:rsidP="00763F39">
      <w:pPr>
        <w:pStyle w:val="Lijstalinea"/>
        <w:numPr>
          <w:ilvl w:val="0"/>
          <w:numId w:val="13"/>
        </w:numPr>
        <w:spacing w:before="120" w:after="120"/>
        <w:ind w:left="284" w:hanging="284"/>
        <w:contextualSpacing w:val="0"/>
        <w:rPr>
          <w:rFonts w:ascii="Verdana" w:hAnsi="Verdana" w:cs="Arial"/>
          <w:color w:val="000000"/>
          <w:sz w:val="28"/>
          <w:szCs w:val="24"/>
        </w:rPr>
      </w:pPr>
      <w:r w:rsidRPr="00763F39">
        <w:rPr>
          <w:rFonts w:ascii="Verdana" w:hAnsi="Verdana" w:cs="Arial"/>
          <w:color w:val="000000"/>
          <w:sz w:val="28"/>
        </w:rPr>
        <w:t xml:space="preserve">De kerk is door en door Italiaans. </w:t>
      </w:r>
    </w:p>
    <w:p w:rsidR="00763F39" w:rsidRPr="00763F39" w:rsidRDefault="00287222" w:rsidP="00763F39">
      <w:pPr>
        <w:pStyle w:val="Lijstalinea"/>
        <w:numPr>
          <w:ilvl w:val="0"/>
          <w:numId w:val="13"/>
        </w:numPr>
        <w:spacing w:before="120" w:after="120"/>
        <w:ind w:left="284" w:hanging="284"/>
        <w:contextualSpacing w:val="0"/>
        <w:rPr>
          <w:rFonts w:ascii="Verdana" w:hAnsi="Verdana" w:cs="Arial"/>
          <w:color w:val="000000"/>
          <w:sz w:val="28"/>
          <w:szCs w:val="24"/>
        </w:rPr>
      </w:pPr>
      <w:r w:rsidRPr="00763F39">
        <w:rPr>
          <w:rFonts w:ascii="Verdana" w:hAnsi="Verdana" w:cs="Arial"/>
          <w:color w:val="000000"/>
          <w:sz w:val="28"/>
        </w:rPr>
        <w:t xml:space="preserve">Het werd ontworpen in hoog-barokke stijl naar het voorbeeld van de Sant’Andrea delle Valle kerk in Rome. De architect van de Theatinerkirche was de Italiaan Agostino Barelli. </w:t>
      </w:r>
    </w:p>
    <w:p w:rsidR="00763F39" w:rsidRPr="00763F39" w:rsidRDefault="00763F39" w:rsidP="00763F39">
      <w:pPr>
        <w:pStyle w:val="Lijstalinea"/>
        <w:numPr>
          <w:ilvl w:val="0"/>
          <w:numId w:val="13"/>
        </w:numPr>
        <w:spacing w:before="120" w:after="120"/>
        <w:ind w:left="284" w:hanging="284"/>
        <w:contextualSpacing w:val="0"/>
        <w:rPr>
          <w:rFonts w:ascii="Verdana" w:hAnsi="Verdana" w:cs="Arial"/>
          <w:color w:val="000000"/>
          <w:sz w:val="28"/>
          <w:szCs w:val="24"/>
        </w:rPr>
      </w:pPr>
      <w:r>
        <w:rPr>
          <w:noProof/>
          <w:lang w:val="nl-NL"/>
        </w:rPr>
        <mc:AlternateContent>
          <mc:Choice Requires="wps">
            <w:drawing>
              <wp:anchor distT="0" distB="0" distL="114300" distR="114300" simplePos="0" relativeHeight="251663360" behindDoc="0" locked="0" layoutInCell="1" allowOverlap="1" wp14:anchorId="65F40C4E" wp14:editId="5E88EF3D">
                <wp:simplePos x="0" y="0"/>
                <wp:positionH relativeFrom="column">
                  <wp:posOffset>4092575</wp:posOffset>
                </wp:positionH>
                <wp:positionV relativeFrom="paragraph">
                  <wp:posOffset>2211705</wp:posOffset>
                </wp:positionV>
                <wp:extent cx="2519680" cy="635"/>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763F39" w:rsidRPr="00763F39" w:rsidRDefault="00763F39" w:rsidP="00763F39">
                            <w:pPr>
                              <w:pStyle w:val="Bijschrift"/>
                              <w:jc w:val="center"/>
                              <w:rPr>
                                <w:rFonts w:ascii="Verdana" w:hAnsi="Verdana"/>
                                <w:noProof/>
                                <w:color w:val="000000" w:themeColor="text1"/>
                                <w:sz w:val="28"/>
                                <w:szCs w:val="20"/>
                              </w:rPr>
                            </w:pPr>
                            <w:r w:rsidRPr="00763F39">
                              <w:rPr>
                                <w:rFonts w:ascii="Verdana" w:hAnsi="Verdana"/>
                                <w:color w:val="000000" w:themeColor="text1"/>
                                <w:sz w:val="22"/>
                              </w:rPr>
                              <w:t>Het middenschip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7" o:spid="_x0000_s1027" type="#_x0000_t202" style="position:absolute;left:0;text-align:left;margin-left:322.25pt;margin-top:174.15pt;width:198.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" stroked="f">
                <v:textbox style="mso-fit-shape-to-text:t" inset="0,0,0,0">
                  <w:txbxContent>
                    <w:p w:rsidR="00763F39" w:rsidRPr="00763F39" w:rsidRDefault="00763F39" w:rsidP="00763F39">
                      <w:pPr>
                        <w:pStyle w:val="Bijschrift"/>
                        <w:jc w:val="center"/>
                        <w:rPr>
                          <w:rFonts w:ascii="Verdana" w:hAnsi="Verdana"/>
                          <w:noProof/>
                          <w:color w:val="000000" w:themeColor="text1"/>
                          <w:sz w:val="28"/>
                          <w:szCs w:val="20"/>
                        </w:rPr>
                      </w:pPr>
                      <w:r w:rsidRPr="00763F39">
                        <w:rPr>
                          <w:rFonts w:ascii="Verdana" w:hAnsi="Verdana"/>
                          <w:color w:val="000000" w:themeColor="text1"/>
                          <w:sz w:val="22"/>
                        </w:rPr>
                        <w:t>Het middenschip</w:t>
                      </w:r>
                    </w:p>
                  </w:txbxContent>
                </v:textbox>
                <w10:wrap type="square"/>
              </v:shape>
            </w:pict>
          </mc:Fallback>
        </mc:AlternateContent>
      </w:r>
      <w:r w:rsidRPr="00763F39">
        <w:rPr>
          <w:noProof/>
          <w:lang w:val="nl-NL"/>
        </w:rPr>
        <w:drawing>
          <wp:anchor distT="0" distB="0" distL="114300" distR="114300" simplePos="0" relativeHeight="251661312" behindDoc="0" locked="0" layoutInCell="1" allowOverlap="1" wp14:anchorId="2F7D25ED" wp14:editId="6F24D3F4">
            <wp:simplePos x="0" y="0"/>
            <wp:positionH relativeFrom="column">
              <wp:posOffset>4710430</wp:posOffset>
            </wp:positionH>
            <wp:positionV relativeFrom="paragraph">
              <wp:posOffset>478790</wp:posOffset>
            </wp:positionV>
            <wp:extent cx="2520000" cy="1675796"/>
            <wp:effectExtent l="171450" t="171450" r="375920" b="362585"/>
            <wp:wrapSquare wrapText="bothSides"/>
            <wp:docPr id="2" name="Afbeelding 2" descr="Interieur van de Theatinerki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ieur van de Theatinerkirch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87222" w:rsidRPr="00763F39">
        <w:rPr>
          <w:rFonts w:ascii="Verdana" w:hAnsi="Verdana" w:cs="Arial"/>
          <w:color w:val="000000"/>
          <w:sz w:val="28"/>
        </w:rPr>
        <w:t xml:space="preserve">In 1674 werd Barelli vervangen door een andere Italiaan, Enrico Zucalli, die verantwoordelijk was voor het afwerken van de magnifieke 71 meter hoge koepel. </w:t>
      </w:r>
    </w:p>
    <w:p w:rsidR="00287222" w:rsidRPr="00763F39" w:rsidRDefault="00287222" w:rsidP="00763F39">
      <w:pPr>
        <w:pStyle w:val="Lijstalinea"/>
        <w:numPr>
          <w:ilvl w:val="0"/>
          <w:numId w:val="13"/>
        </w:numPr>
        <w:spacing w:before="120" w:after="120"/>
        <w:ind w:left="284" w:hanging="284"/>
        <w:contextualSpacing w:val="0"/>
        <w:rPr>
          <w:rFonts w:ascii="Verdana" w:hAnsi="Verdana" w:cs="Arial"/>
          <w:color w:val="000000"/>
          <w:sz w:val="28"/>
          <w:szCs w:val="24"/>
        </w:rPr>
      </w:pPr>
      <w:r w:rsidRPr="00763F39">
        <w:rPr>
          <w:rFonts w:ascii="Verdana" w:hAnsi="Verdana" w:cs="Arial"/>
          <w:color w:val="000000"/>
          <w:sz w:val="28"/>
        </w:rPr>
        <w:t>Zucalli voegde ook de twee 70 meter hoge torens toe die zo kenmerkend zijn voor de kerk. De torens maakten geen deel uit van het oorspronkelijke ontwerp.</w:t>
      </w:r>
    </w:p>
    <w:p w:rsidR="00763F39" w:rsidRDefault="00287222" w:rsidP="00763F39">
      <w:pPr>
        <w:pStyle w:val="Lijstalinea"/>
        <w:numPr>
          <w:ilvl w:val="0"/>
          <w:numId w:val="13"/>
        </w:numPr>
        <w:spacing w:before="120" w:after="120"/>
        <w:ind w:left="284" w:hanging="284"/>
        <w:contextualSpacing w:val="0"/>
        <w:rPr>
          <w:rFonts w:ascii="Verdana" w:hAnsi="Verdana" w:cs="Arial"/>
          <w:color w:val="000000"/>
          <w:sz w:val="28"/>
        </w:rPr>
      </w:pPr>
      <w:r w:rsidRPr="00763F39">
        <w:rPr>
          <w:rFonts w:ascii="Verdana" w:hAnsi="Verdana" w:cs="Arial"/>
          <w:color w:val="000000"/>
          <w:sz w:val="28"/>
        </w:rPr>
        <w:t xml:space="preserve">In 1738 werd de kerk versierd door het team François de Cuvilliers en zijn zoon die de gevel in een rococo stijl afwerkten. Francois Cuvilliers was grotendeels verantwoordelijk voor het invoeren van de rococo stijl in Duitsland, hij werkte ook aan het </w:t>
      </w:r>
      <w:r w:rsidRPr="00763F39">
        <w:rPr>
          <w:rFonts w:ascii="Verdana" w:hAnsi="Verdana" w:cs="Arial"/>
          <w:sz w:val="28"/>
        </w:rPr>
        <w:t>Nymphenburg paleis</w:t>
      </w:r>
      <w:r w:rsidRPr="00763F39">
        <w:rPr>
          <w:rFonts w:ascii="Verdana" w:hAnsi="Verdana" w:cs="Arial"/>
          <w:color w:val="000000"/>
          <w:sz w:val="28"/>
        </w:rPr>
        <w:t xml:space="preserve"> en het </w:t>
      </w:r>
      <w:r w:rsidRPr="00763F39">
        <w:rPr>
          <w:rFonts w:ascii="Verdana" w:hAnsi="Verdana" w:cs="Arial"/>
          <w:sz w:val="28"/>
        </w:rPr>
        <w:t>Residenz paleis</w:t>
      </w:r>
      <w:r w:rsidR="00763F39">
        <w:rPr>
          <w:rFonts w:ascii="Verdana" w:hAnsi="Verdana" w:cs="Arial"/>
          <w:color w:val="000000"/>
          <w:sz w:val="28"/>
        </w:rPr>
        <w:t>.</w:t>
      </w:r>
    </w:p>
    <w:p w:rsidR="00763F39" w:rsidRDefault="00287222" w:rsidP="00763F39">
      <w:pPr>
        <w:pStyle w:val="Lijstalinea"/>
        <w:numPr>
          <w:ilvl w:val="0"/>
          <w:numId w:val="13"/>
        </w:numPr>
        <w:spacing w:before="120" w:after="120"/>
        <w:ind w:left="284" w:hanging="284"/>
        <w:contextualSpacing w:val="0"/>
        <w:rPr>
          <w:rFonts w:ascii="Verdana" w:hAnsi="Verdana" w:cs="Arial"/>
          <w:color w:val="000000"/>
          <w:sz w:val="28"/>
        </w:rPr>
      </w:pPr>
      <w:r w:rsidRPr="00763F39">
        <w:rPr>
          <w:rFonts w:ascii="Verdana" w:hAnsi="Verdana" w:cs="Arial"/>
          <w:color w:val="000000"/>
          <w:sz w:val="28"/>
        </w:rPr>
        <w:t xml:space="preserve">De gele kleur van de gevel voegt een Mediterraans gevoel aan de kerk toe. </w:t>
      </w:r>
    </w:p>
    <w:p w:rsidR="00287222" w:rsidRPr="00763F39" w:rsidRDefault="00287222" w:rsidP="00763F39">
      <w:pPr>
        <w:pStyle w:val="Lijstalinea"/>
        <w:numPr>
          <w:ilvl w:val="0"/>
          <w:numId w:val="13"/>
        </w:numPr>
        <w:spacing w:before="120" w:after="120"/>
        <w:ind w:left="284" w:hanging="284"/>
        <w:contextualSpacing w:val="0"/>
        <w:rPr>
          <w:rFonts w:ascii="Verdana" w:hAnsi="Verdana" w:cs="Arial"/>
          <w:color w:val="000000"/>
          <w:sz w:val="28"/>
        </w:rPr>
      </w:pPr>
      <w:r w:rsidRPr="00763F39">
        <w:rPr>
          <w:rFonts w:ascii="Verdana" w:hAnsi="Verdana" w:cs="Arial"/>
          <w:color w:val="000000"/>
          <w:sz w:val="28"/>
        </w:rPr>
        <w:t>Het ontwerp van de kerk in het algemeen was van erg grote invloed op de barokstijl in het zuiden van Duitsland.</w:t>
      </w:r>
    </w:p>
    <w:p w:rsidR="00287222" w:rsidRPr="00763F39" w:rsidRDefault="00287222" w:rsidP="00763F39">
      <w:pPr>
        <w:spacing w:before="120" w:after="120"/>
        <w:rPr>
          <w:rFonts w:ascii="Verdana" w:hAnsi="Verdana" w:cs="Arial"/>
          <w:b/>
          <w:color w:val="222222"/>
          <w:sz w:val="28"/>
          <w:szCs w:val="33"/>
        </w:rPr>
      </w:pPr>
      <w:r w:rsidRPr="00763F39">
        <w:rPr>
          <w:rFonts w:ascii="Verdana" w:hAnsi="Verdana" w:cs="Arial"/>
          <w:b/>
          <w:color w:val="222222"/>
          <w:sz w:val="28"/>
          <w:szCs w:val="33"/>
        </w:rPr>
        <w:lastRenderedPageBreak/>
        <w:t>Interieur</w:t>
      </w:r>
    </w:p>
    <w:p w:rsidR="00763F39" w:rsidRDefault="00763F39" w:rsidP="00763F39">
      <w:pPr>
        <w:pStyle w:val="Lijstalinea"/>
        <w:numPr>
          <w:ilvl w:val="0"/>
          <w:numId w:val="13"/>
        </w:numPr>
        <w:spacing w:before="120" w:after="120"/>
        <w:ind w:left="284" w:hanging="284"/>
        <w:contextualSpacing w:val="0"/>
        <w:rPr>
          <w:rFonts w:ascii="Verdana" w:hAnsi="Verdana" w:cs="Arial"/>
          <w:color w:val="000000"/>
          <w:sz w:val="28"/>
        </w:rPr>
      </w:pPr>
      <w:r>
        <w:rPr>
          <w:noProof/>
          <w:lang w:val="nl-NL"/>
        </w:rPr>
        <mc:AlternateContent>
          <mc:Choice Requires="wps">
            <w:drawing>
              <wp:anchor distT="0" distB="0" distL="114300" distR="114300" simplePos="0" relativeHeight="251666432" behindDoc="0" locked="0" layoutInCell="1" allowOverlap="1" wp14:anchorId="33656832" wp14:editId="545B13F0">
                <wp:simplePos x="0" y="0"/>
                <wp:positionH relativeFrom="column">
                  <wp:posOffset>4081780</wp:posOffset>
                </wp:positionH>
                <wp:positionV relativeFrom="paragraph">
                  <wp:posOffset>2340610</wp:posOffset>
                </wp:positionV>
                <wp:extent cx="2519680" cy="635"/>
                <wp:effectExtent l="0" t="0" r="0" b="0"/>
                <wp:wrapSquare wrapText="bothSides"/>
                <wp:docPr id="8" name="Tekstvak 8"/>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763F39" w:rsidRPr="00763F39" w:rsidRDefault="00763F39" w:rsidP="00763F39">
                            <w:pPr>
                              <w:pStyle w:val="Bijschrift"/>
                              <w:jc w:val="center"/>
                              <w:rPr>
                                <w:rFonts w:ascii="Verdana" w:hAnsi="Verdana"/>
                                <w:noProof/>
                                <w:color w:val="000000" w:themeColor="text1"/>
                                <w:sz w:val="24"/>
                                <w:szCs w:val="20"/>
                              </w:rPr>
                            </w:pPr>
                            <w:r w:rsidRPr="00763F39">
                              <w:rPr>
                                <w:rFonts w:ascii="Verdana" w:hAnsi="Verdana"/>
                                <w:color w:val="000000" w:themeColor="text1"/>
                                <w:sz w:val="22"/>
                              </w:rPr>
                              <w:t>De koepel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8" o:spid="_x0000_s1028" type="#_x0000_t202" style="position:absolute;left:0;text-align:left;margin-left:321.4pt;margin-top:184.3pt;width:198.4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" stroked="f">
                <v:textbox style="mso-fit-shape-to-text:t" inset="0,0,0,0">
                  <w:txbxContent>
                    <w:p w:rsidR="00763F39" w:rsidRPr="00763F39" w:rsidRDefault="00763F39" w:rsidP="00763F39">
                      <w:pPr>
                        <w:pStyle w:val="Bijschrift"/>
                        <w:jc w:val="center"/>
                        <w:rPr>
                          <w:rFonts w:ascii="Verdana" w:hAnsi="Verdana"/>
                          <w:noProof/>
                          <w:color w:val="000000" w:themeColor="text1"/>
                          <w:sz w:val="24"/>
                          <w:szCs w:val="20"/>
                        </w:rPr>
                      </w:pPr>
                      <w:r w:rsidRPr="00763F39">
                        <w:rPr>
                          <w:rFonts w:ascii="Verdana" w:hAnsi="Verdana"/>
                          <w:color w:val="000000" w:themeColor="text1"/>
                          <w:sz w:val="22"/>
                        </w:rPr>
                        <w:t>De koepel</w:t>
                      </w:r>
                    </w:p>
                  </w:txbxContent>
                </v:textbox>
                <w10:wrap type="square"/>
              </v:shape>
            </w:pict>
          </mc:Fallback>
        </mc:AlternateContent>
      </w:r>
      <w:r w:rsidRPr="00763F39">
        <w:rPr>
          <w:noProof/>
          <w:lang w:val="nl-NL"/>
        </w:rPr>
        <w:drawing>
          <wp:anchor distT="0" distB="0" distL="114300" distR="114300" simplePos="0" relativeHeight="251664384" behindDoc="0" locked="0" layoutInCell="1" allowOverlap="1" wp14:anchorId="05E6DFDD" wp14:editId="0526CE65">
            <wp:simplePos x="0" y="0"/>
            <wp:positionH relativeFrom="column">
              <wp:posOffset>4081780</wp:posOffset>
            </wp:positionH>
            <wp:positionV relativeFrom="paragraph">
              <wp:posOffset>607695</wp:posOffset>
            </wp:positionV>
            <wp:extent cx="2519680" cy="1675765"/>
            <wp:effectExtent l="171450" t="171450" r="375920" b="362585"/>
            <wp:wrapSquare wrapText="bothSides"/>
            <wp:docPr id="1" name="Afbeelding 1" descr="Koepel van de Theatinerkirche,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epel van de Theatinerkirche, Münch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87222" w:rsidRPr="00763F39">
        <w:rPr>
          <w:rFonts w:ascii="Verdana" w:hAnsi="Verdana" w:cs="Arial"/>
          <w:color w:val="000000"/>
          <w:sz w:val="28"/>
        </w:rPr>
        <w:t xml:space="preserve">De binnenzijde van de kerk bijna volledig met witte stucco bepleisterd waardoor het binnenin erg licht is in tegenstelling tot bij vele andere kerken in München. </w:t>
      </w:r>
    </w:p>
    <w:p w:rsidR="00763F39" w:rsidRDefault="00287222" w:rsidP="00763F39">
      <w:pPr>
        <w:pStyle w:val="Lijstalinea"/>
        <w:numPr>
          <w:ilvl w:val="0"/>
          <w:numId w:val="13"/>
        </w:numPr>
        <w:spacing w:before="120" w:after="120"/>
        <w:ind w:left="284" w:hanging="284"/>
        <w:contextualSpacing w:val="0"/>
        <w:rPr>
          <w:rFonts w:ascii="Verdana" w:hAnsi="Verdana" w:cs="Arial"/>
          <w:color w:val="000000"/>
          <w:sz w:val="28"/>
        </w:rPr>
      </w:pPr>
      <w:r w:rsidRPr="00763F39">
        <w:rPr>
          <w:rFonts w:ascii="Verdana" w:hAnsi="Verdana" w:cs="Arial"/>
          <w:color w:val="000000"/>
          <w:sz w:val="28"/>
        </w:rPr>
        <w:t xml:space="preserve">De Duitse beeldhouwer Wolfgang Leutner was verantwoordelijk voor de standbeelden terwijl de Italiaan Nicolo Petri de stucco versieringen voor zijn rekening nam. </w:t>
      </w:r>
    </w:p>
    <w:p w:rsidR="00287222" w:rsidRPr="00763F39" w:rsidRDefault="00287222" w:rsidP="00763F39">
      <w:pPr>
        <w:pStyle w:val="Lijstalinea"/>
        <w:numPr>
          <w:ilvl w:val="0"/>
          <w:numId w:val="13"/>
        </w:numPr>
        <w:spacing w:before="120" w:after="120"/>
        <w:ind w:left="284" w:hanging="284"/>
        <w:contextualSpacing w:val="0"/>
        <w:rPr>
          <w:rFonts w:ascii="Verdana" w:hAnsi="Verdana" w:cs="Arial"/>
          <w:color w:val="000000"/>
          <w:sz w:val="28"/>
        </w:rPr>
      </w:pPr>
      <w:r w:rsidRPr="00763F39">
        <w:rPr>
          <w:rFonts w:ascii="Verdana" w:hAnsi="Verdana" w:cs="Arial"/>
          <w:color w:val="000000"/>
          <w:sz w:val="28"/>
        </w:rPr>
        <w:t>Rond het zwarte altaar, ontworpen door Andreas Faistenberger, zijn een heel aantal schilderijen terug te vinden.</w:t>
      </w:r>
    </w:p>
    <w:p w:rsidR="00287222" w:rsidRPr="00763F39" w:rsidRDefault="00287222" w:rsidP="00763F39">
      <w:pPr>
        <w:spacing w:before="120" w:after="120"/>
        <w:rPr>
          <w:rFonts w:ascii="Verdana" w:hAnsi="Verdana" w:cs="Arial"/>
          <w:b/>
          <w:color w:val="222222"/>
          <w:sz w:val="28"/>
          <w:szCs w:val="33"/>
        </w:rPr>
      </w:pPr>
      <w:r w:rsidRPr="00763F39">
        <w:rPr>
          <w:rFonts w:ascii="Verdana" w:hAnsi="Verdana" w:cs="Arial"/>
          <w:b/>
          <w:color w:val="222222"/>
          <w:sz w:val="28"/>
          <w:szCs w:val="33"/>
        </w:rPr>
        <w:t>Tombes</w:t>
      </w:r>
    </w:p>
    <w:p w:rsidR="00763F39" w:rsidRPr="00763F39" w:rsidRDefault="00287222" w:rsidP="00763F39">
      <w:pPr>
        <w:pStyle w:val="Lijstalinea"/>
        <w:numPr>
          <w:ilvl w:val="0"/>
          <w:numId w:val="13"/>
        </w:numPr>
        <w:spacing w:before="120" w:after="120"/>
        <w:ind w:left="284" w:hanging="284"/>
        <w:contextualSpacing w:val="0"/>
        <w:rPr>
          <w:rFonts w:ascii="Verdana" w:hAnsi="Verdana" w:cs="Arial"/>
          <w:color w:val="000000"/>
          <w:sz w:val="28"/>
          <w:szCs w:val="24"/>
        </w:rPr>
      </w:pPr>
      <w:r w:rsidRPr="00763F39">
        <w:rPr>
          <w:rFonts w:ascii="Verdana" w:hAnsi="Verdana" w:cs="Arial"/>
          <w:color w:val="000000"/>
          <w:sz w:val="28"/>
        </w:rPr>
        <w:t xml:space="preserve">Een aantal leden van de Wittelsbach familie zijn begraven in de Theatinerkirche. </w:t>
      </w:r>
    </w:p>
    <w:p w:rsidR="00763F39" w:rsidRPr="00763F39" w:rsidRDefault="00287222" w:rsidP="00763F39">
      <w:pPr>
        <w:pStyle w:val="Lijstalinea"/>
        <w:numPr>
          <w:ilvl w:val="0"/>
          <w:numId w:val="13"/>
        </w:numPr>
        <w:spacing w:before="120" w:after="120"/>
        <w:ind w:left="284" w:hanging="284"/>
        <w:contextualSpacing w:val="0"/>
        <w:rPr>
          <w:rFonts w:ascii="Verdana" w:hAnsi="Verdana" w:cs="Arial"/>
          <w:color w:val="000000"/>
          <w:sz w:val="28"/>
          <w:szCs w:val="24"/>
        </w:rPr>
      </w:pPr>
      <w:r w:rsidRPr="00763F39">
        <w:rPr>
          <w:rFonts w:ascii="Verdana" w:hAnsi="Verdana" w:cs="Arial"/>
          <w:color w:val="000000"/>
          <w:sz w:val="28"/>
        </w:rPr>
        <w:t xml:space="preserve">Een kleine kapel bevat de restanten van koning Maximiliaan II en zijn vrouw. </w:t>
      </w:r>
    </w:p>
    <w:p w:rsidR="00763F39" w:rsidRPr="00763F39" w:rsidRDefault="00287222" w:rsidP="00763F39">
      <w:pPr>
        <w:pStyle w:val="Lijstalinea"/>
        <w:numPr>
          <w:ilvl w:val="0"/>
          <w:numId w:val="13"/>
        </w:numPr>
        <w:spacing w:before="120" w:after="120"/>
        <w:ind w:left="284" w:hanging="284"/>
        <w:contextualSpacing w:val="0"/>
        <w:rPr>
          <w:rFonts w:ascii="Verdana" w:hAnsi="Verdana" w:cs="Arial"/>
          <w:color w:val="000000"/>
          <w:sz w:val="28"/>
          <w:szCs w:val="24"/>
        </w:rPr>
      </w:pPr>
      <w:r w:rsidRPr="00763F39">
        <w:rPr>
          <w:rFonts w:ascii="Verdana" w:hAnsi="Verdana" w:cs="Arial"/>
          <w:color w:val="000000"/>
          <w:sz w:val="28"/>
        </w:rPr>
        <w:t xml:space="preserve">In de crypte ligt de prins waar de kerk voor gebouwd werd evenals zijn ouders en een aantal andere keurvorsten van Beieren zoals keizer Karel VII. </w:t>
      </w:r>
    </w:p>
    <w:p w:rsidR="00287222" w:rsidRPr="00763F39" w:rsidRDefault="00287222" w:rsidP="00763F39">
      <w:pPr>
        <w:pStyle w:val="Lijstalinea"/>
        <w:numPr>
          <w:ilvl w:val="0"/>
          <w:numId w:val="13"/>
        </w:numPr>
        <w:spacing w:before="120" w:after="120"/>
        <w:ind w:left="284" w:hanging="284"/>
        <w:contextualSpacing w:val="0"/>
        <w:rPr>
          <w:rFonts w:ascii="Verdana" w:hAnsi="Verdana" w:cs="Arial"/>
          <w:color w:val="000000"/>
          <w:sz w:val="28"/>
          <w:szCs w:val="24"/>
        </w:rPr>
      </w:pPr>
      <w:r w:rsidRPr="00763F39">
        <w:rPr>
          <w:rFonts w:ascii="Verdana" w:hAnsi="Verdana" w:cs="Arial"/>
          <w:color w:val="000000"/>
          <w:sz w:val="28"/>
        </w:rPr>
        <w:t>Ook de verbande koning van Griekenland, Otto I, ligt hier begraven.</w:t>
      </w:r>
    </w:p>
    <w:p w:rsidR="00197890" w:rsidRPr="00763F39" w:rsidRDefault="00197890" w:rsidP="00763F39">
      <w:pPr>
        <w:spacing w:before="120" w:after="120"/>
        <w:ind w:left="284" w:hanging="284"/>
        <w:outlineLvl w:val="1"/>
        <w:rPr>
          <w:rFonts w:ascii="Verdana" w:hAnsi="Verdana" w:cs="Arial"/>
          <w:kern w:val="36"/>
          <w:sz w:val="28"/>
          <w:szCs w:val="28"/>
          <w:lang w:val="nl-NL"/>
        </w:rPr>
      </w:pPr>
    </w:p>
    <w:p w:rsidR="00197890" w:rsidRPr="00763F39" w:rsidRDefault="00197890" w:rsidP="00763F39">
      <w:pPr>
        <w:spacing w:before="120" w:after="120"/>
        <w:ind w:left="284" w:hanging="284"/>
        <w:outlineLvl w:val="1"/>
        <w:rPr>
          <w:rFonts w:ascii="Verdana" w:hAnsi="Verdana" w:cs="Arial"/>
          <w:kern w:val="36"/>
          <w:sz w:val="28"/>
          <w:szCs w:val="28"/>
          <w:lang w:val="nl-NL"/>
        </w:rPr>
      </w:pPr>
    </w:p>
    <w:sectPr w:rsidR="00197890" w:rsidRPr="00763F39" w:rsidSect="006F0BF8">
      <w:headerReference w:type="default" r:id="rId12"/>
      <w:footerReference w:type="even" r:id="rId13"/>
      <w:footerReference w:type="default" r:id="rId14"/>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B21" w:rsidRDefault="00C85B21">
      <w:r>
        <w:separator/>
      </w:r>
    </w:p>
  </w:endnote>
  <w:endnote w:type="continuationSeparator" w:id="0">
    <w:p w:rsidR="00C85B21" w:rsidRDefault="00C8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CC485DE" wp14:editId="6A504B5F">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F914E2" w:rsidRPr="00F914E2">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9"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0"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1"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F914E2" w:rsidRPr="00F914E2">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B21" w:rsidRDefault="00C85B21">
      <w:r>
        <w:separator/>
      </w:r>
    </w:p>
  </w:footnote>
  <w:footnote w:type="continuationSeparator" w:id="0">
    <w:p w:rsidR="00C85B21" w:rsidRDefault="00C85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5BA998B4" wp14:editId="14540AB5">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876609">
      <w:rPr>
        <w:rFonts w:ascii="Comic Sans MS" w:hAnsi="Comic Sans MS"/>
        <w:b/>
        <w:noProof/>
        <w:color w:val="0000FF"/>
        <w:sz w:val="24"/>
        <w:szCs w:val="24"/>
        <w:lang w:val="nl-NL"/>
      </w:rPr>
      <w:t>Munchen</w:t>
    </w:r>
  </w:p>
  <w:p w:rsidR="004B1B1F" w:rsidRPr="00096912" w:rsidRDefault="00C85B21"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4D700F4"/>
    <w:multiLevelType w:val="hybridMultilevel"/>
    <w:tmpl w:val="63423740"/>
    <w:lvl w:ilvl="0" w:tplc="857A15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6"/>
  </w:num>
  <w:num w:numId="6">
    <w:abstractNumId w:val="10"/>
  </w:num>
  <w:num w:numId="7">
    <w:abstractNumId w:val="9"/>
  </w:num>
  <w:num w:numId="8">
    <w:abstractNumId w:val="11"/>
  </w:num>
  <w:num w:numId="9">
    <w:abstractNumId w:val="4"/>
  </w:num>
  <w:num w:numId="10">
    <w:abstractNumId w:val="2"/>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260F2"/>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97890"/>
    <w:rsid w:val="001A246A"/>
    <w:rsid w:val="001C7D1F"/>
    <w:rsid w:val="001F3663"/>
    <w:rsid w:val="00213D3D"/>
    <w:rsid w:val="00215BFF"/>
    <w:rsid w:val="0022198B"/>
    <w:rsid w:val="0022452D"/>
    <w:rsid w:val="00231236"/>
    <w:rsid w:val="00246427"/>
    <w:rsid w:val="00250798"/>
    <w:rsid w:val="00253C66"/>
    <w:rsid w:val="0026522B"/>
    <w:rsid w:val="00266284"/>
    <w:rsid w:val="00270DF8"/>
    <w:rsid w:val="00287222"/>
    <w:rsid w:val="00297F37"/>
    <w:rsid w:val="002A00C5"/>
    <w:rsid w:val="002E0660"/>
    <w:rsid w:val="002E081E"/>
    <w:rsid w:val="002E3035"/>
    <w:rsid w:val="003036D4"/>
    <w:rsid w:val="00310EA8"/>
    <w:rsid w:val="003129FA"/>
    <w:rsid w:val="003356FF"/>
    <w:rsid w:val="00341AD1"/>
    <w:rsid w:val="00343625"/>
    <w:rsid w:val="003655F3"/>
    <w:rsid w:val="003A480D"/>
    <w:rsid w:val="003A6CD8"/>
    <w:rsid w:val="003B69EE"/>
    <w:rsid w:val="003C2B64"/>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15ACC"/>
    <w:rsid w:val="00623919"/>
    <w:rsid w:val="00627308"/>
    <w:rsid w:val="00645D98"/>
    <w:rsid w:val="00652B87"/>
    <w:rsid w:val="0067643A"/>
    <w:rsid w:val="0068474B"/>
    <w:rsid w:val="006B4C44"/>
    <w:rsid w:val="006C15B5"/>
    <w:rsid w:val="006F0BF8"/>
    <w:rsid w:val="006F1371"/>
    <w:rsid w:val="006F37D1"/>
    <w:rsid w:val="00763F39"/>
    <w:rsid w:val="00775B2A"/>
    <w:rsid w:val="00776F09"/>
    <w:rsid w:val="00780968"/>
    <w:rsid w:val="00780D74"/>
    <w:rsid w:val="00787E67"/>
    <w:rsid w:val="007A1AAF"/>
    <w:rsid w:val="00830D0A"/>
    <w:rsid w:val="00864C47"/>
    <w:rsid w:val="00872DEB"/>
    <w:rsid w:val="00876609"/>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3284"/>
    <w:rsid w:val="00C45923"/>
    <w:rsid w:val="00C567C9"/>
    <w:rsid w:val="00C67C2D"/>
    <w:rsid w:val="00C85B21"/>
    <w:rsid w:val="00C9782C"/>
    <w:rsid w:val="00CA03D7"/>
    <w:rsid w:val="00CA66BE"/>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E0FFE"/>
    <w:rsid w:val="00DF0C1A"/>
    <w:rsid w:val="00E12572"/>
    <w:rsid w:val="00E37A05"/>
    <w:rsid w:val="00E60283"/>
    <w:rsid w:val="00E64DCF"/>
    <w:rsid w:val="00E751F1"/>
    <w:rsid w:val="00E75839"/>
    <w:rsid w:val="00E8021D"/>
    <w:rsid w:val="00E80A8A"/>
    <w:rsid w:val="00EB5C36"/>
    <w:rsid w:val="00F01989"/>
    <w:rsid w:val="00F05319"/>
    <w:rsid w:val="00F26CAA"/>
    <w:rsid w:val="00F36537"/>
    <w:rsid w:val="00F40DFF"/>
    <w:rsid w:val="00F441FA"/>
    <w:rsid w:val="00F65536"/>
    <w:rsid w:val="00F660EC"/>
    <w:rsid w:val="00F7783E"/>
    <w:rsid w:val="00F80719"/>
    <w:rsid w:val="00F87A67"/>
    <w:rsid w:val="00F914E2"/>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48508108">
      <w:bodyDiv w:val="1"/>
      <w:marLeft w:val="0"/>
      <w:marRight w:val="0"/>
      <w:marTop w:val="0"/>
      <w:marBottom w:val="0"/>
      <w:divBdr>
        <w:top w:val="none" w:sz="0" w:space="0" w:color="auto"/>
        <w:left w:val="none" w:sz="0" w:space="0" w:color="auto"/>
        <w:bottom w:val="none" w:sz="0" w:space="0" w:color="auto"/>
        <w:right w:val="none" w:sz="0" w:space="0" w:color="auto"/>
      </w:divBdr>
      <w:divsChild>
        <w:div w:id="1697538774">
          <w:marLeft w:val="0"/>
          <w:marRight w:val="0"/>
          <w:marTop w:val="2325"/>
          <w:marBottom w:val="0"/>
          <w:divBdr>
            <w:top w:val="none" w:sz="0" w:space="0" w:color="auto"/>
            <w:left w:val="none" w:sz="0" w:space="0" w:color="auto"/>
            <w:bottom w:val="none" w:sz="0" w:space="0" w:color="auto"/>
            <w:right w:val="none" w:sz="0" w:space="0" w:color="auto"/>
          </w:divBdr>
          <w:divsChild>
            <w:div w:id="1133207534">
              <w:marLeft w:val="0"/>
              <w:marRight w:val="0"/>
              <w:marTop w:val="0"/>
              <w:marBottom w:val="0"/>
              <w:divBdr>
                <w:top w:val="none" w:sz="0" w:space="0" w:color="auto"/>
                <w:left w:val="none" w:sz="0" w:space="0" w:color="auto"/>
                <w:bottom w:val="none" w:sz="0" w:space="0" w:color="auto"/>
                <w:right w:val="none" w:sz="0" w:space="0" w:color="auto"/>
              </w:divBdr>
              <w:divsChild>
                <w:div w:id="1535315200">
                  <w:marLeft w:val="0"/>
                  <w:marRight w:val="0"/>
                  <w:marTop w:val="0"/>
                  <w:marBottom w:val="0"/>
                  <w:divBdr>
                    <w:top w:val="none" w:sz="0" w:space="0" w:color="auto"/>
                    <w:left w:val="none" w:sz="0" w:space="0" w:color="auto"/>
                    <w:bottom w:val="none" w:sz="0" w:space="0" w:color="auto"/>
                    <w:right w:val="none" w:sz="0" w:space="0" w:color="auto"/>
                  </w:divBdr>
                  <w:divsChild>
                    <w:div w:id="1285573012">
                      <w:marLeft w:val="0"/>
                      <w:marRight w:val="0"/>
                      <w:marTop w:val="0"/>
                      <w:marBottom w:val="0"/>
                      <w:divBdr>
                        <w:top w:val="none" w:sz="0" w:space="0" w:color="auto"/>
                        <w:left w:val="none" w:sz="0" w:space="0" w:color="auto"/>
                        <w:bottom w:val="none" w:sz="0" w:space="0" w:color="auto"/>
                        <w:right w:val="none" w:sz="0" w:space="0" w:color="auto"/>
                      </w:divBdr>
                    </w:div>
                  </w:divsChild>
                </w:div>
                <w:div w:id="1382900778">
                  <w:marLeft w:val="0"/>
                  <w:marRight w:val="0"/>
                  <w:marTop w:val="0"/>
                  <w:marBottom w:val="30"/>
                  <w:divBdr>
                    <w:top w:val="none" w:sz="0" w:space="0" w:color="auto"/>
                    <w:left w:val="none" w:sz="0" w:space="0" w:color="auto"/>
                    <w:bottom w:val="none" w:sz="0" w:space="0" w:color="auto"/>
                    <w:right w:val="none" w:sz="0" w:space="0" w:color="auto"/>
                  </w:divBdr>
                </w:div>
                <w:div w:id="475103016">
                  <w:marLeft w:val="0"/>
                  <w:marRight w:val="0"/>
                  <w:marTop w:val="0"/>
                  <w:marBottom w:val="0"/>
                  <w:divBdr>
                    <w:top w:val="none" w:sz="0" w:space="0" w:color="auto"/>
                    <w:left w:val="none" w:sz="0" w:space="0" w:color="auto"/>
                    <w:bottom w:val="none" w:sz="0" w:space="0" w:color="auto"/>
                    <w:right w:val="none" w:sz="0" w:space="0" w:color="auto"/>
                  </w:divBdr>
                  <w:divsChild>
                    <w:div w:id="2823680">
                      <w:marLeft w:val="0"/>
                      <w:marRight w:val="0"/>
                      <w:marTop w:val="0"/>
                      <w:marBottom w:val="0"/>
                      <w:divBdr>
                        <w:top w:val="none" w:sz="0" w:space="0" w:color="auto"/>
                        <w:left w:val="none" w:sz="0" w:space="0" w:color="auto"/>
                        <w:bottom w:val="none" w:sz="0" w:space="0" w:color="auto"/>
                        <w:right w:val="none" w:sz="0" w:space="0" w:color="auto"/>
                      </w:divBdr>
                      <w:divsChild>
                        <w:div w:id="251622464">
                          <w:marLeft w:val="45"/>
                          <w:marRight w:val="45"/>
                          <w:marTop w:val="45"/>
                          <w:marBottom w:val="45"/>
                          <w:divBdr>
                            <w:top w:val="none" w:sz="0" w:space="0" w:color="auto"/>
                            <w:left w:val="none" w:sz="0" w:space="0" w:color="auto"/>
                            <w:bottom w:val="none" w:sz="0" w:space="0" w:color="auto"/>
                            <w:right w:val="none" w:sz="0" w:space="0" w:color="auto"/>
                          </w:divBdr>
                          <w:divsChild>
                            <w:div w:id="1064525904">
                              <w:marLeft w:val="0"/>
                              <w:marRight w:val="0"/>
                              <w:marTop w:val="0"/>
                              <w:marBottom w:val="0"/>
                              <w:divBdr>
                                <w:top w:val="none" w:sz="0" w:space="0" w:color="auto"/>
                                <w:left w:val="none" w:sz="0" w:space="0" w:color="auto"/>
                                <w:bottom w:val="none" w:sz="0" w:space="0" w:color="auto"/>
                                <w:right w:val="none" w:sz="0" w:space="0" w:color="auto"/>
                              </w:divBdr>
                            </w:div>
                          </w:divsChild>
                        </w:div>
                        <w:div w:id="1474978667">
                          <w:marLeft w:val="0"/>
                          <w:marRight w:val="0"/>
                          <w:marTop w:val="0"/>
                          <w:marBottom w:val="0"/>
                          <w:divBdr>
                            <w:top w:val="none" w:sz="0" w:space="0" w:color="auto"/>
                            <w:left w:val="none" w:sz="0" w:space="0" w:color="auto"/>
                            <w:bottom w:val="none" w:sz="0" w:space="0" w:color="auto"/>
                            <w:right w:val="none" w:sz="0" w:space="0" w:color="auto"/>
                          </w:divBdr>
                        </w:div>
                        <w:div w:id="497354091">
                          <w:marLeft w:val="45"/>
                          <w:marRight w:val="45"/>
                          <w:marTop w:val="45"/>
                          <w:marBottom w:val="45"/>
                          <w:divBdr>
                            <w:top w:val="none" w:sz="0" w:space="0" w:color="auto"/>
                            <w:left w:val="none" w:sz="0" w:space="0" w:color="auto"/>
                            <w:bottom w:val="none" w:sz="0" w:space="0" w:color="auto"/>
                            <w:right w:val="none" w:sz="0" w:space="0" w:color="auto"/>
                          </w:divBdr>
                          <w:divsChild>
                            <w:div w:id="533008499">
                              <w:marLeft w:val="0"/>
                              <w:marRight w:val="0"/>
                              <w:marTop w:val="0"/>
                              <w:marBottom w:val="0"/>
                              <w:divBdr>
                                <w:top w:val="none" w:sz="0" w:space="0" w:color="auto"/>
                                <w:left w:val="none" w:sz="0" w:space="0" w:color="auto"/>
                                <w:bottom w:val="none" w:sz="0" w:space="0" w:color="auto"/>
                                <w:right w:val="none" w:sz="0" w:space="0" w:color="auto"/>
                              </w:divBdr>
                            </w:div>
                          </w:divsChild>
                        </w:div>
                        <w:div w:id="1658530621">
                          <w:marLeft w:val="0"/>
                          <w:marRight w:val="0"/>
                          <w:marTop w:val="0"/>
                          <w:marBottom w:val="0"/>
                          <w:divBdr>
                            <w:top w:val="none" w:sz="0" w:space="0" w:color="auto"/>
                            <w:left w:val="none" w:sz="0" w:space="0" w:color="auto"/>
                            <w:bottom w:val="none" w:sz="0" w:space="0" w:color="auto"/>
                            <w:right w:val="none" w:sz="0" w:space="0" w:color="auto"/>
                          </w:divBdr>
                        </w:div>
                        <w:div w:id="1682118870">
                          <w:marLeft w:val="45"/>
                          <w:marRight w:val="45"/>
                          <w:marTop w:val="45"/>
                          <w:marBottom w:val="45"/>
                          <w:divBdr>
                            <w:top w:val="none" w:sz="0" w:space="0" w:color="auto"/>
                            <w:left w:val="none" w:sz="0" w:space="0" w:color="auto"/>
                            <w:bottom w:val="none" w:sz="0" w:space="0" w:color="auto"/>
                            <w:right w:val="none" w:sz="0" w:space="0" w:color="auto"/>
                          </w:divBdr>
                          <w:divsChild>
                            <w:div w:id="1785342948">
                              <w:marLeft w:val="0"/>
                              <w:marRight w:val="0"/>
                              <w:marTop w:val="0"/>
                              <w:marBottom w:val="0"/>
                              <w:divBdr>
                                <w:top w:val="none" w:sz="0" w:space="0" w:color="auto"/>
                                <w:left w:val="none" w:sz="0" w:space="0" w:color="auto"/>
                                <w:bottom w:val="none" w:sz="0" w:space="0" w:color="auto"/>
                                <w:right w:val="none" w:sz="0" w:space="0" w:color="auto"/>
                              </w:divBdr>
                            </w:div>
                          </w:divsChild>
                        </w:div>
                        <w:div w:id="17104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382</Words>
  <Characters>2106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4</cp:revision>
  <cp:lastPrinted>2011-09-24T18:22:00Z</cp:lastPrinted>
  <dcterms:created xsi:type="dcterms:W3CDTF">2012-04-13T07:22:00Z</dcterms:created>
  <dcterms:modified xsi:type="dcterms:W3CDTF">2012-05-18T13:59:00Z</dcterms:modified>
</cp:coreProperties>
</file>