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87636C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D110E49" wp14:editId="767DADAC">
            <wp:extent cx="2520000" cy="1831622"/>
            <wp:effectExtent l="171450" t="171450" r="375920" b="359410"/>
            <wp:docPr id="4" name="il_fi" descr="http://upload.wikimedia.org/wikipedia/commons/thumb/1/1b/M%C3%BCnchen_Maximilianeum.jpg/800px-M%C3%BCnchen_Maximilian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1/1b/M%C3%BCnchen_Maximilianeum.jpg/800px-M%C3%BCnchen_Maximiliane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31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4BF1" w:rsidRDefault="00864BF1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</w:p>
    <w:p w:rsidR="0087636C" w:rsidRDefault="0087636C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864BF1" w:rsidRDefault="00864BF1" w:rsidP="00EB5C36">
      <w:pPr>
        <w:rPr>
          <w:rFonts w:ascii="Verdana" w:hAnsi="Verdana"/>
          <w:sz w:val="28"/>
          <w:szCs w:val="28"/>
        </w:rPr>
      </w:pPr>
    </w:p>
    <w:p w:rsidR="00864BF1" w:rsidRPr="00E751F1" w:rsidRDefault="00864B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864BF1" w:rsidRPr="00864BF1" w:rsidRDefault="00864BF1" w:rsidP="00864BF1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864BF1">
        <w:rPr>
          <w:rFonts w:ascii="Verdana" w:hAnsi="Verdana" w:cs="Arial"/>
          <w:b/>
          <w:kern w:val="36"/>
          <w:sz w:val="96"/>
          <w:szCs w:val="96"/>
        </w:rPr>
        <w:t>Maximilianeum</w:t>
      </w:r>
      <w:proofErr w:type="spellEnd"/>
    </w:p>
    <w:p w:rsidR="00864BF1" w:rsidRDefault="00864BF1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CEDD6" wp14:editId="5BFD03FB">
                <wp:simplePos x="0" y="0"/>
                <wp:positionH relativeFrom="column">
                  <wp:posOffset>4092575</wp:posOffset>
                </wp:positionH>
                <wp:positionV relativeFrom="paragraph">
                  <wp:posOffset>3086735</wp:posOffset>
                </wp:positionV>
                <wp:extent cx="251968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4BF1" w:rsidRPr="00864BF1" w:rsidRDefault="00864BF1" w:rsidP="00864BF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864BF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Maximilianeum</w:t>
                            </w:r>
                            <w:proofErr w:type="spellEnd"/>
                            <w:r w:rsidRPr="00864BF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22.25pt;margin-top:243.0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" stroked="f">
                <v:textbox style="mso-fit-shape-to-text:t" inset="0,0,0,0">
                  <w:txbxContent>
                    <w:p w:rsidR="00864BF1" w:rsidRPr="00864BF1" w:rsidRDefault="00864BF1" w:rsidP="00864BF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864BF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Maximilianeum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4BF1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12EA015" wp14:editId="74BFE911">
            <wp:simplePos x="0" y="0"/>
            <wp:positionH relativeFrom="column">
              <wp:posOffset>4145280</wp:posOffset>
            </wp:positionH>
            <wp:positionV relativeFrom="paragraph">
              <wp:posOffset>1353820</wp:posOffset>
            </wp:positionV>
            <wp:extent cx="2519680" cy="1675765"/>
            <wp:effectExtent l="171450" t="171450" r="375920" b="362585"/>
            <wp:wrapSquare wrapText="bothSides"/>
            <wp:docPr id="3" name="Afbeelding 3" descr="Maximilianeu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ximilianeum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CC" w:rsidRPr="00864BF1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Maximilianeum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is een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prachtig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neo-renaissance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oorspronkelijk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opgericht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als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educatief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bCs/>
          <w:color w:val="333333"/>
          <w:sz w:val="28"/>
        </w:rPr>
        <w:t>instituut</w:t>
      </w:r>
      <w:proofErr w:type="spellEnd"/>
      <w:r w:rsidR="00CA0BCC" w:rsidRPr="00864BF1">
        <w:rPr>
          <w:rFonts w:ascii="Verdana" w:hAnsi="Verdana" w:cs="Arial"/>
          <w:bCs/>
          <w:color w:val="333333"/>
          <w:sz w:val="28"/>
        </w:rPr>
        <w:t xml:space="preserve">. </w:t>
      </w:r>
    </w:p>
    <w:p w:rsidR="00CA0BCC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864BF1">
        <w:rPr>
          <w:rFonts w:ascii="Verdana" w:hAnsi="Verdana" w:cs="Arial"/>
          <w:bCs/>
          <w:color w:val="333333"/>
          <w:sz w:val="28"/>
        </w:rPr>
        <w:t>Tegenwoordig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is het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monumentale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,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gelegen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aan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het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einde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Maximilianstrasse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, de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thuishaven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van het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Beierse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864BF1">
        <w:rPr>
          <w:rFonts w:ascii="Verdana" w:hAnsi="Verdana" w:cs="Arial"/>
          <w:bCs/>
          <w:color w:val="333333"/>
          <w:sz w:val="28"/>
        </w:rPr>
        <w:t>Parlement</w:t>
      </w:r>
      <w:proofErr w:type="spellEnd"/>
      <w:r w:rsidRPr="00864BF1">
        <w:rPr>
          <w:rFonts w:ascii="Verdana" w:hAnsi="Verdana" w:cs="Arial"/>
          <w:bCs/>
          <w:color w:val="333333"/>
          <w:sz w:val="28"/>
        </w:rPr>
        <w:t xml:space="preserve">. </w:t>
      </w:r>
    </w:p>
    <w:p w:rsidR="00CA0BCC" w:rsidRPr="00864BF1" w:rsidRDefault="00CA0BCC" w:rsidP="00864BF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864BF1">
        <w:rPr>
          <w:rFonts w:ascii="Verdana" w:hAnsi="Verdana" w:cs="Arial"/>
          <w:b/>
          <w:color w:val="222222"/>
          <w:sz w:val="28"/>
          <w:szCs w:val="33"/>
        </w:rPr>
        <w:t xml:space="preserve">De </w:t>
      </w:r>
      <w:proofErr w:type="spellStart"/>
      <w:r w:rsidRPr="00864BF1">
        <w:rPr>
          <w:rFonts w:ascii="Verdana" w:hAnsi="Verdana" w:cs="Arial"/>
          <w:b/>
          <w:color w:val="222222"/>
          <w:sz w:val="28"/>
          <w:szCs w:val="33"/>
        </w:rPr>
        <w:t>bouw</w:t>
      </w:r>
      <w:proofErr w:type="spellEnd"/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midden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de 19e </w:t>
      </w:r>
      <w:proofErr w:type="spellStart"/>
      <w:r w:rsidRPr="00864BF1">
        <w:rPr>
          <w:rFonts w:ascii="Verdana" w:hAnsi="Verdana" w:cs="Arial"/>
          <w:color w:val="000000"/>
          <w:sz w:val="28"/>
        </w:rPr>
        <w:t>eeuw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wenste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koning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Maximiliaan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II de </w:t>
      </w:r>
      <w:proofErr w:type="spellStart"/>
      <w:r w:rsidRPr="00864BF1">
        <w:rPr>
          <w:rFonts w:ascii="Verdana" w:hAnsi="Verdana" w:cs="Arial"/>
          <w:color w:val="000000"/>
          <w:sz w:val="28"/>
        </w:rPr>
        <w:t>stad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München </w:t>
      </w:r>
      <w:proofErr w:type="spellStart"/>
      <w:r w:rsidRPr="00864BF1">
        <w:rPr>
          <w:rFonts w:ascii="Verdana" w:hAnsi="Verdana" w:cs="Arial"/>
          <w:color w:val="000000"/>
          <w:sz w:val="28"/>
        </w:rPr>
        <w:t>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verfraaien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Een van de </w:t>
      </w:r>
      <w:proofErr w:type="spellStart"/>
      <w:r w:rsidRPr="00864BF1">
        <w:rPr>
          <w:rFonts w:ascii="Verdana" w:hAnsi="Verdana" w:cs="Arial"/>
          <w:color w:val="000000"/>
          <w:sz w:val="28"/>
        </w:rPr>
        <w:t>projecten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64BF1">
        <w:rPr>
          <w:rFonts w:ascii="Verdana" w:hAnsi="Verdana" w:cs="Arial"/>
          <w:color w:val="000000"/>
          <w:sz w:val="28"/>
        </w:rPr>
        <w:t>hij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hiervoor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864BF1">
        <w:rPr>
          <w:rFonts w:ascii="Verdana" w:hAnsi="Verdana" w:cs="Arial"/>
          <w:color w:val="000000"/>
          <w:sz w:val="28"/>
        </w:rPr>
        <w:t>ogen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had was de </w:t>
      </w:r>
      <w:proofErr w:type="spellStart"/>
      <w:r w:rsidRPr="00864BF1">
        <w:rPr>
          <w:rFonts w:ascii="Verdana" w:hAnsi="Verdana" w:cs="Arial"/>
          <w:color w:val="000000"/>
          <w:sz w:val="28"/>
        </w:rPr>
        <w:t>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educatief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instituut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64BF1">
        <w:rPr>
          <w:rFonts w:ascii="Verdana" w:hAnsi="Verdana" w:cs="Arial"/>
          <w:color w:val="000000"/>
          <w:sz w:val="28"/>
        </w:rPr>
        <w:t>Maximiliaan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II </w:t>
      </w:r>
      <w:proofErr w:type="spellStart"/>
      <w:r w:rsidRPr="00864BF1">
        <w:rPr>
          <w:rFonts w:ascii="Verdana" w:hAnsi="Verdana" w:cs="Arial"/>
          <w:color w:val="000000"/>
          <w:sz w:val="28"/>
        </w:rPr>
        <w:t>schreef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wedstrijd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selecteren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gepast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ontwerp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CA0BCC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Maar </w:t>
      </w:r>
      <w:proofErr w:type="spellStart"/>
      <w:r w:rsidRPr="00864BF1">
        <w:rPr>
          <w:rFonts w:ascii="Verdana" w:hAnsi="Verdana" w:cs="Arial"/>
          <w:color w:val="000000"/>
          <w:sz w:val="28"/>
        </w:rPr>
        <w:t>toen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ontwerp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Wilhelm </w:t>
      </w:r>
      <w:proofErr w:type="spellStart"/>
      <w:r w:rsidRPr="00864BF1">
        <w:rPr>
          <w:rFonts w:ascii="Verdana" w:hAnsi="Verdana" w:cs="Arial"/>
          <w:color w:val="000000"/>
          <w:sz w:val="28"/>
        </w:rPr>
        <w:t>Stier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als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overwinnaar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gekozen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schoof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koning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opzij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64BF1">
        <w:rPr>
          <w:rFonts w:ascii="Verdana" w:hAnsi="Verdana" w:cs="Arial"/>
          <w:color w:val="000000"/>
          <w:sz w:val="28"/>
        </w:rPr>
        <w:t>koos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hij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laten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ontwerpen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door Friedrich </w:t>
      </w:r>
      <w:proofErr w:type="spellStart"/>
      <w:r w:rsidRPr="00864BF1">
        <w:rPr>
          <w:rFonts w:ascii="Verdana" w:hAnsi="Verdana" w:cs="Arial"/>
          <w:color w:val="000000"/>
          <w:sz w:val="28"/>
        </w:rPr>
        <w:t>Bürklein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die al </w:t>
      </w:r>
      <w:proofErr w:type="spellStart"/>
      <w:r w:rsidRPr="00864BF1">
        <w:rPr>
          <w:rFonts w:ascii="Verdana" w:hAnsi="Verdana" w:cs="Arial"/>
          <w:color w:val="000000"/>
          <w:sz w:val="28"/>
        </w:rPr>
        <w:t>eerder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had </w:t>
      </w:r>
      <w:proofErr w:type="spellStart"/>
      <w:r w:rsidRPr="00864BF1">
        <w:rPr>
          <w:rFonts w:ascii="Verdana" w:hAnsi="Verdana" w:cs="Arial"/>
          <w:color w:val="000000"/>
          <w:sz w:val="28"/>
        </w:rPr>
        <w:t>samen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gewerkt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met de </w:t>
      </w:r>
      <w:proofErr w:type="spellStart"/>
      <w:r w:rsidRPr="00864BF1">
        <w:rPr>
          <w:rFonts w:ascii="Verdana" w:hAnsi="Verdana" w:cs="Arial"/>
          <w:color w:val="000000"/>
          <w:sz w:val="28"/>
        </w:rPr>
        <w:t>koning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plannen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864BF1">
        <w:rPr>
          <w:rFonts w:ascii="Verdana" w:hAnsi="Verdana" w:cs="Arial"/>
          <w:color w:val="000000"/>
          <w:sz w:val="28"/>
        </w:rPr>
        <w:t>stadsuitbreiding</w:t>
      </w:r>
      <w:proofErr w:type="spellEnd"/>
      <w:r w:rsidRPr="00864BF1">
        <w:rPr>
          <w:rFonts w:ascii="Verdana" w:hAnsi="Verdana" w:cs="Arial"/>
          <w:color w:val="000000"/>
          <w:sz w:val="28"/>
        </w:rPr>
        <w:t>.</w:t>
      </w:r>
    </w:p>
    <w:p w:rsidR="00864BF1" w:rsidRDefault="00864BF1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9F6294C" wp14:editId="239B2945">
            <wp:simplePos x="0" y="0"/>
            <wp:positionH relativeFrom="column">
              <wp:posOffset>4519295</wp:posOffset>
            </wp:positionH>
            <wp:positionV relativeFrom="paragraph">
              <wp:posOffset>-1905</wp:posOffset>
            </wp:positionV>
            <wp:extent cx="2520000" cy="1675796"/>
            <wp:effectExtent l="171450" t="171450" r="375920" b="362585"/>
            <wp:wrapSquare wrapText="bothSides"/>
            <wp:docPr id="2" name="Afbeelding 2" descr="Maximilianeu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imilianeum,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CC" w:rsidRPr="00864BF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eerste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steen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gelegd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in 1857 maar het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zou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nog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17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jaar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duren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vooraleer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bouwwerk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voltooid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Voor </w:t>
      </w:r>
      <w:proofErr w:type="spellStart"/>
      <w:r w:rsidRPr="00864BF1">
        <w:rPr>
          <w:rFonts w:ascii="Verdana" w:hAnsi="Verdana" w:cs="Arial"/>
          <w:color w:val="000000"/>
          <w:sz w:val="28"/>
        </w:rPr>
        <w:t>zijn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dood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in 1864 </w:t>
      </w:r>
      <w:proofErr w:type="spellStart"/>
      <w:r w:rsidRPr="00864BF1">
        <w:rPr>
          <w:rFonts w:ascii="Verdana" w:hAnsi="Verdana" w:cs="Arial"/>
          <w:color w:val="000000"/>
          <w:sz w:val="28"/>
        </w:rPr>
        <w:t>besloot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koning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nog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om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plannen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volledig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wijzigen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gotische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ontwerp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64BF1">
        <w:rPr>
          <w:rFonts w:ascii="Verdana" w:hAnsi="Verdana" w:cs="Arial"/>
          <w:color w:val="000000"/>
          <w:sz w:val="28"/>
        </w:rPr>
        <w:t>Bürklein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vervangen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door een neo-Renaissance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Pr="00864BF1">
        <w:rPr>
          <w:rFonts w:ascii="Verdana" w:hAnsi="Verdana" w:cs="Arial"/>
          <w:color w:val="000000"/>
          <w:sz w:val="28"/>
        </w:rPr>
        <w:t>Hierdoor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moest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centrale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deel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terug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opgebouwd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worden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864BF1">
        <w:rPr>
          <w:rFonts w:ascii="Verdana" w:hAnsi="Verdana" w:cs="Arial"/>
          <w:color w:val="000000"/>
          <w:sz w:val="28"/>
        </w:rPr>
        <w:t>Tenslotte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had men </w:t>
      </w:r>
      <w:proofErr w:type="spellStart"/>
      <w:r w:rsidRPr="00864BF1">
        <w:rPr>
          <w:rFonts w:ascii="Verdana" w:hAnsi="Verdana" w:cs="Arial"/>
          <w:color w:val="000000"/>
          <w:sz w:val="28"/>
        </w:rPr>
        <w:t>ook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nog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problemen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met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hellende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terrein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oever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64BF1">
        <w:rPr>
          <w:rFonts w:ascii="Verdana" w:hAnsi="Verdana" w:cs="Arial"/>
          <w:color w:val="000000"/>
          <w:sz w:val="28"/>
        </w:rPr>
        <w:t>Isar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CA0BCC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uiteindelijk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voltooid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in 1874.</w:t>
      </w:r>
    </w:p>
    <w:p w:rsidR="00864BF1" w:rsidRDefault="00864BF1" w:rsidP="00864BF1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864BF1" w:rsidRDefault="00864BF1" w:rsidP="00864BF1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864BF1" w:rsidRDefault="00864BF1" w:rsidP="00864BF1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CA0BCC" w:rsidRPr="00864BF1" w:rsidRDefault="00CA0BCC" w:rsidP="00864BF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864BF1">
        <w:rPr>
          <w:rFonts w:ascii="Verdana" w:hAnsi="Verdana" w:cs="Arial"/>
          <w:b/>
          <w:color w:val="222222"/>
          <w:sz w:val="28"/>
          <w:szCs w:val="33"/>
        </w:rPr>
        <w:lastRenderedPageBreak/>
        <w:t>Architectuur</w:t>
      </w:r>
      <w:proofErr w:type="spellEnd"/>
    </w:p>
    <w:p w:rsidR="00864BF1" w:rsidRPr="00864BF1" w:rsidRDefault="00864BF1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90C34" wp14:editId="50F60FB7">
                <wp:simplePos x="0" y="0"/>
                <wp:positionH relativeFrom="column">
                  <wp:posOffset>4092575</wp:posOffset>
                </wp:positionH>
                <wp:positionV relativeFrom="paragraph">
                  <wp:posOffset>2400935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4BF1" w:rsidRPr="00864BF1" w:rsidRDefault="00864BF1" w:rsidP="00864BF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64BF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Een van de </w:t>
                            </w:r>
                            <w:proofErr w:type="spellStart"/>
                            <w:r w:rsidRPr="00864BF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mozaïeken</w:t>
                            </w:r>
                            <w:proofErr w:type="spellEnd"/>
                            <w:r w:rsidRPr="00864BF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322.25pt;margin-top:189.05pt;width:198.4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" stroked="f">
                <v:textbox style="mso-fit-shape-to-text:t" inset="0,0,0,0">
                  <w:txbxContent>
                    <w:p w:rsidR="00864BF1" w:rsidRPr="00864BF1" w:rsidRDefault="00864BF1" w:rsidP="00864BF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864BF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Een van de mozaïeken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4BF1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04604F42" wp14:editId="7DCD57F0">
            <wp:simplePos x="0" y="0"/>
            <wp:positionH relativeFrom="column">
              <wp:posOffset>4642485</wp:posOffset>
            </wp:positionH>
            <wp:positionV relativeFrom="paragraph">
              <wp:posOffset>668020</wp:posOffset>
            </wp:positionV>
            <wp:extent cx="2520000" cy="1675796"/>
            <wp:effectExtent l="171450" t="171450" r="375920" b="362585"/>
            <wp:wrapSquare wrapText="bothSides"/>
            <wp:docPr id="1" name="Afbeelding 1" descr="Mozaïeken op het Maximilianeu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zaïeken op het Maximilianeum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CC"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Maximilianeum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gelegen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linkeroever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Isar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A0BCC" w:rsidRPr="00864BF1">
        <w:rPr>
          <w:rFonts w:ascii="Verdana" w:hAnsi="Verdana" w:cs="Arial"/>
          <w:color w:val="000000"/>
          <w:sz w:val="28"/>
        </w:rPr>
        <w:t>rivier</w:t>
      </w:r>
      <w:proofErr w:type="spellEnd"/>
      <w:r w:rsidR="00CA0BCC"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bestaat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drie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segmenten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: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licht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middendeel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weerszijden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twee </w:t>
      </w:r>
      <w:proofErr w:type="spellStart"/>
      <w:r w:rsidRPr="00864BF1">
        <w:rPr>
          <w:rFonts w:ascii="Verdana" w:hAnsi="Verdana" w:cs="Arial"/>
          <w:color w:val="000000"/>
          <w:sz w:val="28"/>
        </w:rPr>
        <w:t>rechte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vleugels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864BF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64BF1">
        <w:rPr>
          <w:rFonts w:ascii="Verdana" w:hAnsi="Verdana" w:cs="Arial"/>
          <w:color w:val="000000"/>
          <w:sz w:val="28"/>
        </w:rPr>
        <w:t>voorgevel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64BF1">
        <w:rPr>
          <w:rFonts w:ascii="Verdana" w:hAnsi="Verdana" w:cs="Arial"/>
          <w:color w:val="000000"/>
          <w:sz w:val="28"/>
        </w:rPr>
        <w:t>versierd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met twee </w:t>
      </w:r>
      <w:proofErr w:type="spellStart"/>
      <w:r w:rsidRPr="00864BF1">
        <w:rPr>
          <w:rFonts w:ascii="Verdana" w:hAnsi="Verdana" w:cs="Arial"/>
          <w:color w:val="000000"/>
          <w:sz w:val="28"/>
        </w:rPr>
        <w:t>rijen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ronde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bogen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CA0BCC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ieder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uiteinde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staat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kleine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drie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verdiepingen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tellende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toren</w:t>
      </w:r>
      <w:proofErr w:type="spellEnd"/>
      <w:r w:rsidRPr="00864BF1">
        <w:rPr>
          <w:rFonts w:ascii="Verdana" w:hAnsi="Verdana" w:cs="Arial"/>
          <w:color w:val="000000"/>
          <w:sz w:val="28"/>
        </w:rPr>
        <w:t>.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64BF1">
        <w:rPr>
          <w:rFonts w:ascii="Verdana" w:hAnsi="Verdana" w:cs="Arial"/>
          <w:color w:val="000000"/>
          <w:sz w:val="28"/>
        </w:rPr>
        <w:t>mozaïeken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op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gebouw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zijn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erg </w:t>
      </w:r>
      <w:proofErr w:type="spellStart"/>
      <w:r w:rsidRPr="00864BF1">
        <w:rPr>
          <w:rFonts w:ascii="Verdana" w:hAnsi="Verdana" w:cs="Arial"/>
          <w:color w:val="000000"/>
          <w:sz w:val="28"/>
        </w:rPr>
        <w:t>opvallend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64BF1">
        <w:rPr>
          <w:rFonts w:ascii="Verdana" w:hAnsi="Verdana" w:cs="Arial"/>
          <w:color w:val="000000"/>
          <w:sz w:val="28"/>
        </w:rPr>
        <w:t>mozaïek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in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midden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beeldt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‘</w:t>
      </w:r>
      <w:proofErr w:type="spellStart"/>
      <w:r w:rsidRPr="00864BF1">
        <w:rPr>
          <w:rFonts w:ascii="Verdana" w:hAnsi="Verdana" w:cs="Arial"/>
          <w:color w:val="000000"/>
          <w:sz w:val="28"/>
        </w:rPr>
        <w:t>Schenking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Ettal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klooster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864BF1">
        <w:rPr>
          <w:rFonts w:ascii="Verdana" w:hAnsi="Verdana" w:cs="Arial"/>
          <w:color w:val="000000"/>
          <w:sz w:val="28"/>
        </w:rPr>
        <w:t>keizer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Ludwig IV’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dat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vroomheid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64BF1">
        <w:rPr>
          <w:rFonts w:ascii="Verdana" w:hAnsi="Verdana" w:cs="Arial"/>
          <w:color w:val="000000"/>
          <w:sz w:val="28"/>
        </w:rPr>
        <w:t>liefdadigheid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64BF1">
        <w:rPr>
          <w:rFonts w:ascii="Verdana" w:hAnsi="Verdana" w:cs="Arial"/>
          <w:color w:val="000000"/>
          <w:sz w:val="28"/>
        </w:rPr>
        <w:t>heerstende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Beierse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dynastie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toont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verwijst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naar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klooster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dat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gesticht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864BF1">
        <w:rPr>
          <w:rFonts w:ascii="Verdana" w:hAnsi="Verdana" w:cs="Arial"/>
          <w:color w:val="000000"/>
          <w:sz w:val="28"/>
        </w:rPr>
        <w:t>keizer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na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belofte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64BF1">
        <w:rPr>
          <w:rFonts w:ascii="Verdana" w:hAnsi="Verdana" w:cs="Arial"/>
          <w:color w:val="000000"/>
          <w:sz w:val="28"/>
        </w:rPr>
        <w:t>hij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gemaakt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had.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meest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noordelijke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mozaïek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beeldt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ondertekening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864BF1">
        <w:rPr>
          <w:rFonts w:ascii="Verdana" w:hAnsi="Verdana" w:cs="Arial"/>
          <w:color w:val="000000"/>
          <w:sz w:val="28"/>
        </w:rPr>
        <w:t>Verdrag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Pavia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en </w:t>
      </w:r>
      <w:proofErr w:type="spellStart"/>
      <w:r w:rsidRPr="00864BF1">
        <w:rPr>
          <w:rFonts w:ascii="Verdana" w:hAnsi="Verdana" w:cs="Arial"/>
          <w:color w:val="000000"/>
          <w:sz w:val="28"/>
        </w:rPr>
        <w:t>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andere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kant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64BF1">
        <w:rPr>
          <w:rFonts w:ascii="Verdana" w:hAnsi="Verdana" w:cs="Arial"/>
          <w:color w:val="000000"/>
          <w:sz w:val="28"/>
        </w:rPr>
        <w:t>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864BF1">
        <w:rPr>
          <w:rFonts w:ascii="Verdana" w:hAnsi="Verdana" w:cs="Arial"/>
          <w:color w:val="000000"/>
          <w:sz w:val="28"/>
        </w:rPr>
        <w:t>representatie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64BF1">
        <w:rPr>
          <w:rFonts w:ascii="Verdana" w:hAnsi="Verdana" w:cs="Arial"/>
          <w:color w:val="000000"/>
          <w:sz w:val="28"/>
        </w:rPr>
        <w:t>verdrijving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864BF1">
        <w:rPr>
          <w:rFonts w:ascii="Verdana" w:hAnsi="Verdana" w:cs="Arial"/>
          <w:color w:val="000000"/>
          <w:sz w:val="28"/>
        </w:rPr>
        <w:t>Turken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Wenen. </w:t>
      </w:r>
    </w:p>
    <w:p w:rsid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864BF1">
        <w:rPr>
          <w:rFonts w:ascii="Verdana" w:hAnsi="Verdana" w:cs="Arial"/>
          <w:color w:val="000000"/>
          <w:sz w:val="28"/>
        </w:rPr>
        <w:t>bustes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boven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864BF1">
        <w:rPr>
          <w:rFonts w:ascii="Verdana" w:hAnsi="Verdana" w:cs="Arial"/>
          <w:color w:val="000000"/>
          <w:sz w:val="28"/>
        </w:rPr>
        <w:t>eerste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reeks </w:t>
      </w:r>
      <w:proofErr w:type="spellStart"/>
      <w:r w:rsidRPr="00864BF1">
        <w:rPr>
          <w:rFonts w:ascii="Verdana" w:hAnsi="Verdana" w:cs="Arial"/>
          <w:color w:val="000000"/>
          <w:sz w:val="28"/>
        </w:rPr>
        <w:t>bogen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beelden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weldoeners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uitvinders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wijzen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geletterden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staatslieden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864BF1">
        <w:rPr>
          <w:rFonts w:ascii="Verdana" w:hAnsi="Verdana" w:cs="Arial"/>
          <w:color w:val="000000"/>
          <w:sz w:val="28"/>
        </w:rPr>
        <w:t>militaire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leiders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uit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64BF1">
        <w:rPr>
          <w:rFonts w:ascii="Verdana" w:hAnsi="Verdana" w:cs="Arial"/>
          <w:color w:val="000000"/>
          <w:sz w:val="28"/>
        </w:rPr>
        <w:t>hun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stempel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hebben </w:t>
      </w:r>
      <w:proofErr w:type="spellStart"/>
      <w:r w:rsidRPr="00864BF1">
        <w:rPr>
          <w:rFonts w:ascii="Verdana" w:hAnsi="Verdana" w:cs="Arial"/>
          <w:color w:val="000000"/>
          <w:sz w:val="28"/>
        </w:rPr>
        <w:t>gebrukt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op </w:t>
      </w:r>
      <w:proofErr w:type="spellStart"/>
      <w:r w:rsidRPr="00864BF1">
        <w:rPr>
          <w:rFonts w:ascii="Verdana" w:hAnsi="Verdana" w:cs="Arial"/>
          <w:color w:val="000000"/>
          <w:sz w:val="28"/>
        </w:rPr>
        <w:t>Beieren</w:t>
      </w:r>
      <w:proofErr w:type="spellEnd"/>
      <w:r w:rsidRPr="00864BF1">
        <w:rPr>
          <w:rFonts w:ascii="Verdana" w:hAnsi="Verdana" w:cs="Arial"/>
          <w:color w:val="000000"/>
          <w:sz w:val="28"/>
        </w:rPr>
        <w:t>.</w:t>
      </w:r>
    </w:p>
    <w:p w:rsidR="00CA0BCC" w:rsidRPr="00864BF1" w:rsidRDefault="00CA0BCC" w:rsidP="00864BF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864BF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864BF1">
        <w:rPr>
          <w:rFonts w:ascii="Verdana" w:hAnsi="Verdana" w:cs="Arial"/>
          <w:color w:val="000000"/>
          <w:sz w:val="28"/>
        </w:rPr>
        <w:t>interieur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864BF1">
        <w:rPr>
          <w:rFonts w:ascii="Verdana" w:hAnsi="Verdana" w:cs="Arial"/>
          <w:color w:val="000000"/>
          <w:sz w:val="28"/>
        </w:rPr>
        <w:t>versierd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met prachtige 19e </w:t>
      </w:r>
      <w:proofErr w:type="spellStart"/>
      <w:r w:rsidRPr="00864BF1">
        <w:rPr>
          <w:rFonts w:ascii="Verdana" w:hAnsi="Verdana" w:cs="Arial"/>
          <w:color w:val="000000"/>
          <w:sz w:val="28"/>
        </w:rPr>
        <w:t>eeuwse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kunstwerken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864BF1">
        <w:rPr>
          <w:rFonts w:ascii="Verdana" w:hAnsi="Verdana" w:cs="Arial"/>
          <w:color w:val="000000"/>
          <w:sz w:val="28"/>
        </w:rPr>
        <w:t>waaronder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30 </w:t>
      </w:r>
      <w:proofErr w:type="spellStart"/>
      <w:r w:rsidRPr="00864BF1">
        <w:rPr>
          <w:rFonts w:ascii="Verdana" w:hAnsi="Verdana" w:cs="Arial"/>
          <w:color w:val="000000"/>
          <w:sz w:val="28"/>
        </w:rPr>
        <w:t>werken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864BF1">
        <w:rPr>
          <w:rFonts w:ascii="Verdana" w:hAnsi="Verdana" w:cs="Arial"/>
          <w:color w:val="000000"/>
          <w:sz w:val="28"/>
        </w:rPr>
        <w:t>gemaakt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864BF1">
        <w:rPr>
          <w:rFonts w:ascii="Verdana" w:hAnsi="Verdana" w:cs="Arial"/>
          <w:color w:val="000000"/>
          <w:sz w:val="28"/>
        </w:rPr>
        <w:t>werden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op </w:t>
      </w:r>
      <w:proofErr w:type="spellStart"/>
      <w:r w:rsidRPr="00864BF1">
        <w:rPr>
          <w:rFonts w:ascii="Verdana" w:hAnsi="Verdana" w:cs="Arial"/>
          <w:color w:val="000000"/>
          <w:sz w:val="28"/>
        </w:rPr>
        <w:t>vraag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864BF1">
        <w:rPr>
          <w:rFonts w:ascii="Verdana" w:hAnsi="Verdana" w:cs="Arial"/>
          <w:color w:val="000000"/>
          <w:sz w:val="28"/>
        </w:rPr>
        <w:t>Maximiliaan</w:t>
      </w:r>
      <w:proofErr w:type="spellEnd"/>
      <w:r w:rsidRPr="00864BF1">
        <w:rPr>
          <w:rFonts w:ascii="Verdana" w:hAnsi="Verdana" w:cs="Arial"/>
          <w:color w:val="000000"/>
          <w:sz w:val="28"/>
        </w:rPr>
        <w:t xml:space="preserve"> II.</w:t>
      </w:r>
    </w:p>
    <w:p w:rsidR="00197890" w:rsidRPr="00864BF1" w:rsidRDefault="00197890" w:rsidP="00864BF1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96" w:rsidRDefault="00167D96">
      <w:r>
        <w:separator/>
      </w:r>
    </w:p>
  </w:endnote>
  <w:endnote w:type="continuationSeparator" w:id="0">
    <w:p w:rsidR="00167D96" w:rsidRDefault="001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7636C" w:rsidRPr="0087636C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7636C" w:rsidRPr="0087636C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96" w:rsidRDefault="00167D96">
      <w:r>
        <w:separator/>
      </w:r>
    </w:p>
  </w:footnote>
  <w:footnote w:type="continuationSeparator" w:id="0">
    <w:p w:rsidR="00167D96" w:rsidRDefault="0016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167D9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10F4B"/>
    <w:multiLevelType w:val="hybridMultilevel"/>
    <w:tmpl w:val="B86E035C"/>
    <w:lvl w:ilvl="0" w:tplc="56C05F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A5F63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67D96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A75CE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BF1"/>
    <w:rsid w:val="00864C47"/>
    <w:rsid w:val="00872DEB"/>
    <w:rsid w:val="0087636C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0BCC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6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89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06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8789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2361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2012-04-13T07:28:00Z</dcterms:created>
  <dcterms:modified xsi:type="dcterms:W3CDTF">2012-05-18T10:01:00Z</dcterms:modified>
</cp:coreProperties>
</file>