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876609"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Munchen</w:t>
      </w:r>
    </w:p>
    <w:p w:rsidR="006F0BF8" w:rsidRDefault="00552BB4" w:rsidP="003C2B64">
      <w:pPr>
        <w:jc w:val="center"/>
        <w:rPr>
          <w:rFonts w:ascii="Arial" w:hAnsi="Arial" w:cs="Arial"/>
          <w:noProof/>
          <w:sz w:val="28"/>
          <w:szCs w:val="28"/>
          <w:lang w:val="nl-NL"/>
        </w:rPr>
      </w:pPr>
      <w:r>
        <w:rPr>
          <w:rFonts w:ascii="Arial" w:hAnsi="Arial" w:cs="Arial"/>
          <w:noProof/>
          <w:lang w:val="nl-NL"/>
        </w:rPr>
        <w:drawing>
          <wp:inline distT="0" distB="0" distL="0" distR="0" wp14:anchorId="44878344" wp14:editId="73136F31">
            <wp:extent cx="5039999" cy="2520000"/>
            <wp:effectExtent l="171450" t="171450" r="389255" b="356870"/>
            <wp:docPr id="2" name="il_fi" descr="http://img.fotocommunity.com/images/Architektur/Architektur-bei-Nacht/Feldherrnhalle-Muenchen-a2572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fotocommunity.com/images/Architektur/Architektur-bei-Nacht/Feldherrnhalle-Muenchen-a257214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9"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552BB4" w:rsidRDefault="00552BB4" w:rsidP="00EB5C36">
      <w:pPr>
        <w:rPr>
          <w:rFonts w:ascii="Verdana" w:hAnsi="Verdana"/>
          <w:sz w:val="28"/>
          <w:szCs w:val="28"/>
        </w:rPr>
      </w:pPr>
    </w:p>
    <w:p w:rsidR="00552BB4" w:rsidRPr="00E751F1" w:rsidRDefault="00552BB4" w:rsidP="00EB5C36">
      <w:pPr>
        <w:rPr>
          <w:rFonts w:ascii="Verdana" w:hAnsi="Verdana"/>
          <w:sz w:val="28"/>
          <w:szCs w:val="28"/>
        </w:rPr>
      </w:pPr>
      <w:bookmarkStart w:id="0" w:name="_GoBack"/>
      <w:bookmarkEnd w:id="0"/>
    </w:p>
    <w:p w:rsidR="006F0BF8" w:rsidRPr="00E751F1" w:rsidRDefault="006F0BF8"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1214A" w:rsidRDefault="00E1214A" w:rsidP="00EB5C36">
      <w:pPr>
        <w:rPr>
          <w:rFonts w:ascii="Verdana" w:hAnsi="Verdana"/>
          <w:sz w:val="28"/>
          <w:szCs w:val="28"/>
        </w:rPr>
      </w:pPr>
    </w:p>
    <w:p w:rsidR="00E1214A" w:rsidRDefault="00E1214A" w:rsidP="00EB5C36">
      <w:pPr>
        <w:rPr>
          <w:rFonts w:ascii="Verdana" w:hAnsi="Verdana"/>
          <w:sz w:val="28"/>
          <w:szCs w:val="28"/>
        </w:rPr>
      </w:pPr>
    </w:p>
    <w:p w:rsidR="00E1214A" w:rsidRPr="00E751F1" w:rsidRDefault="00E1214A"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E1214A" w:rsidRPr="00E1214A" w:rsidRDefault="00E1214A" w:rsidP="00E1214A">
      <w:pPr>
        <w:jc w:val="center"/>
        <w:outlineLvl w:val="1"/>
        <w:rPr>
          <w:rFonts w:ascii="Verdana" w:hAnsi="Verdana" w:cs="Arial"/>
          <w:b/>
          <w:kern w:val="36"/>
          <w:sz w:val="96"/>
          <w:szCs w:val="96"/>
          <w:lang w:val="nl-NL"/>
        </w:rPr>
      </w:pPr>
      <w:r w:rsidRPr="00E1214A">
        <w:rPr>
          <w:rFonts w:ascii="Verdana" w:hAnsi="Verdana" w:cs="Arial"/>
          <w:b/>
          <w:kern w:val="36"/>
          <w:sz w:val="96"/>
          <w:szCs w:val="96"/>
          <w:lang w:val="nl-NL"/>
        </w:rPr>
        <w:t>Feldherrnhalle</w:t>
      </w:r>
    </w:p>
    <w:p w:rsidR="00E1214A" w:rsidRDefault="00E1214A" w:rsidP="00E1214A">
      <w:pPr>
        <w:pStyle w:val="Lijstalinea"/>
        <w:numPr>
          <w:ilvl w:val="0"/>
          <w:numId w:val="13"/>
        </w:numPr>
        <w:spacing w:before="120" w:after="120"/>
        <w:ind w:left="284" w:hanging="284"/>
        <w:contextualSpacing w:val="0"/>
        <w:rPr>
          <w:rFonts w:ascii="Verdana" w:hAnsi="Verdana" w:cs="Arial"/>
          <w:bCs/>
          <w:color w:val="000000" w:themeColor="text1"/>
          <w:sz w:val="28"/>
          <w:lang w:val="nl-NL"/>
        </w:rPr>
      </w:pPr>
      <w:r>
        <w:rPr>
          <w:noProof/>
          <w:lang w:val="nl-NL"/>
        </w:rPr>
        <w:lastRenderedPageBreak/>
        <mc:AlternateContent>
          <mc:Choice Requires="wps">
            <w:drawing>
              <wp:anchor distT="0" distB="0" distL="114300" distR="114300" simplePos="0" relativeHeight="251660288" behindDoc="0" locked="0" layoutInCell="1" allowOverlap="1" wp14:anchorId="62DA0932" wp14:editId="619FAA43">
                <wp:simplePos x="0" y="0"/>
                <wp:positionH relativeFrom="column">
                  <wp:posOffset>4092575</wp:posOffset>
                </wp:positionH>
                <wp:positionV relativeFrom="paragraph">
                  <wp:posOffset>2323465</wp:posOffset>
                </wp:positionV>
                <wp:extent cx="25196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E1214A" w:rsidRPr="00E1214A" w:rsidRDefault="00E1214A" w:rsidP="00E1214A">
                            <w:pPr>
                              <w:pStyle w:val="Bijschrift"/>
                              <w:jc w:val="center"/>
                              <w:rPr>
                                <w:rFonts w:ascii="Verdana" w:hAnsi="Verdana"/>
                                <w:noProof/>
                                <w:color w:val="000000" w:themeColor="text1"/>
                                <w:sz w:val="24"/>
                                <w:szCs w:val="20"/>
                              </w:rPr>
                            </w:pPr>
                            <w:r w:rsidRPr="00E1214A">
                              <w:rPr>
                                <w:rFonts w:ascii="Verdana" w:hAnsi="Verdana"/>
                                <w:color w:val="000000" w:themeColor="text1"/>
                                <w:sz w:val="22"/>
                              </w:rPr>
                              <w:t xml:space="preserve">Feldherrnhalle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22.25pt;margin-top:182.95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ynMQIAAGs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" stroked="f">
                <v:textbox style="mso-fit-shape-to-text:t" inset="0,0,0,0">
                  <w:txbxContent>
                    <w:p w:rsidR="00E1214A" w:rsidRPr="00E1214A" w:rsidRDefault="00E1214A" w:rsidP="00E1214A">
                      <w:pPr>
                        <w:pStyle w:val="Bijschrift"/>
                        <w:jc w:val="center"/>
                        <w:rPr>
                          <w:rFonts w:ascii="Verdana" w:hAnsi="Verdana"/>
                          <w:noProof/>
                          <w:color w:val="000000" w:themeColor="text1"/>
                          <w:sz w:val="24"/>
                          <w:szCs w:val="20"/>
                        </w:rPr>
                      </w:pPr>
                      <w:r w:rsidRPr="00E1214A">
                        <w:rPr>
                          <w:rFonts w:ascii="Verdana" w:hAnsi="Verdana"/>
                          <w:color w:val="000000" w:themeColor="text1"/>
                          <w:sz w:val="22"/>
                        </w:rPr>
                        <w:t xml:space="preserve">Feldherrnhalle </w:t>
                      </w:r>
                    </w:p>
                  </w:txbxContent>
                </v:textbox>
                <w10:wrap type="square"/>
              </v:shape>
            </w:pict>
          </mc:Fallback>
        </mc:AlternateContent>
      </w:r>
      <w:r w:rsidRPr="00E1214A">
        <w:rPr>
          <w:noProof/>
          <w:color w:val="000000" w:themeColor="text1"/>
          <w:lang w:val="nl-NL"/>
        </w:rPr>
        <w:drawing>
          <wp:anchor distT="0" distB="0" distL="114300" distR="114300" simplePos="0" relativeHeight="251658240" behindDoc="0" locked="0" layoutInCell="1" allowOverlap="1" wp14:anchorId="6D331B92" wp14:editId="5CB5A00E">
            <wp:simplePos x="0" y="0"/>
            <wp:positionH relativeFrom="column">
              <wp:posOffset>4735195</wp:posOffset>
            </wp:positionH>
            <wp:positionV relativeFrom="paragraph">
              <wp:posOffset>590550</wp:posOffset>
            </wp:positionV>
            <wp:extent cx="2520000" cy="1675796"/>
            <wp:effectExtent l="171450" t="171450" r="375920" b="362585"/>
            <wp:wrapSquare wrapText="bothSides"/>
            <wp:docPr id="3" name="Afbeelding 3" descr="Feldherrnhalle,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ldherrnhalle, Mün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82AB4" w:rsidRPr="00E1214A">
        <w:rPr>
          <w:rFonts w:ascii="Verdana" w:hAnsi="Verdana" w:cs="Arial"/>
          <w:bCs/>
          <w:color w:val="000000" w:themeColor="text1"/>
          <w:sz w:val="28"/>
          <w:lang w:val="nl-NL"/>
        </w:rPr>
        <w:t xml:space="preserve">Het statige Feldherrnhalle, een 19e eeuwse loggia gelegen op de Odeonsplatz, is gebouwd als een eerbetoon aan de leiders van het Beierse leger. </w:t>
      </w:r>
    </w:p>
    <w:p w:rsidR="00382AB4" w:rsidRPr="00E1214A" w:rsidRDefault="00382AB4" w:rsidP="00E1214A">
      <w:pPr>
        <w:pStyle w:val="Lijstalinea"/>
        <w:numPr>
          <w:ilvl w:val="0"/>
          <w:numId w:val="13"/>
        </w:numPr>
        <w:spacing w:before="120" w:after="120"/>
        <w:ind w:left="284" w:hanging="284"/>
        <w:contextualSpacing w:val="0"/>
        <w:rPr>
          <w:rFonts w:ascii="Verdana" w:hAnsi="Verdana" w:cs="Arial"/>
          <w:bCs/>
          <w:color w:val="000000" w:themeColor="text1"/>
          <w:sz w:val="28"/>
          <w:lang w:val="nl-NL"/>
        </w:rPr>
      </w:pPr>
      <w:r w:rsidRPr="00E1214A">
        <w:rPr>
          <w:rFonts w:ascii="Verdana" w:hAnsi="Verdana" w:cs="Arial"/>
          <w:bCs/>
          <w:color w:val="000000" w:themeColor="text1"/>
          <w:sz w:val="28"/>
          <w:lang w:val="nl-NL"/>
        </w:rPr>
        <w:t>Het was de locatie van een historische confrontatie tussen sympathisanten van Hitler en de politie.</w:t>
      </w:r>
    </w:p>
    <w:p w:rsidR="00382AB4" w:rsidRPr="00E1214A" w:rsidRDefault="00382AB4" w:rsidP="00E1214A">
      <w:pPr>
        <w:spacing w:before="120" w:after="120"/>
        <w:rPr>
          <w:rFonts w:ascii="Verdana" w:hAnsi="Verdana" w:cs="Arial"/>
          <w:b/>
          <w:color w:val="000000" w:themeColor="text1"/>
          <w:sz w:val="28"/>
          <w:szCs w:val="33"/>
          <w:lang w:val="nl-NL"/>
        </w:rPr>
      </w:pPr>
      <w:r w:rsidRPr="00E1214A">
        <w:rPr>
          <w:rFonts w:ascii="Verdana" w:hAnsi="Verdana" w:cs="Arial"/>
          <w:b/>
          <w:color w:val="000000" w:themeColor="text1"/>
          <w:sz w:val="28"/>
          <w:szCs w:val="33"/>
          <w:lang w:val="nl-NL"/>
        </w:rPr>
        <w:t>Het monument</w:t>
      </w:r>
    </w:p>
    <w:p w:rsidR="00E1214A" w:rsidRDefault="00382AB4" w:rsidP="00E1214A">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E1214A">
        <w:rPr>
          <w:rFonts w:ascii="Verdana" w:hAnsi="Verdana" w:cs="Arial"/>
          <w:color w:val="000000" w:themeColor="text1"/>
          <w:sz w:val="28"/>
          <w:szCs w:val="24"/>
          <w:lang w:val="nl-NL"/>
        </w:rPr>
        <w:t xml:space="preserve">De Feldherrnhalle werd gebouwd tussen 1841 en 1844 op een prominente locatie aan de </w:t>
      </w:r>
      <w:hyperlink r:id="rId10" w:history="1">
        <w:r w:rsidRPr="00E1214A">
          <w:rPr>
            <w:rFonts w:ascii="Verdana" w:hAnsi="Verdana" w:cs="Arial"/>
            <w:color w:val="000000" w:themeColor="text1"/>
            <w:sz w:val="28"/>
            <w:szCs w:val="24"/>
            <w:lang w:val="nl-NL"/>
          </w:rPr>
          <w:t>Odeonsplatz</w:t>
        </w:r>
      </w:hyperlink>
      <w:r w:rsidRPr="00E1214A">
        <w:rPr>
          <w:rFonts w:ascii="Verdana" w:hAnsi="Verdana" w:cs="Arial"/>
          <w:color w:val="000000" w:themeColor="text1"/>
          <w:sz w:val="28"/>
          <w:szCs w:val="24"/>
          <w:lang w:val="nl-NL"/>
        </w:rPr>
        <w:t xml:space="preserve"> in München, op de plaats van een voormalige </w:t>
      </w:r>
      <w:hyperlink r:id="rId11" w:history="1">
        <w:r w:rsidRPr="00E1214A">
          <w:rPr>
            <w:rFonts w:ascii="Verdana" w:hAnsi="Verdana" w:cs="Arial"/>
            <w:color w:val="000000" w:themeColor="text1"/>
            <w:sz w:val="28"/>
            <w:szCs w:val="24"/>
            <w:lang w:val="nl-NL"/>
          </w:rPr>
          <w:t>stadspoort</w:t>
        </w:r>
      </w:hyperlink>
      <w:r w:rsidRPr="00E1214A">
        <w:rPr>
          <w:rFonts w:ascii="Verdana" w:hAnsi="Verdana" w:cs="Arial"/>
          <w:color w:val="000000" w:themeColor="text1"/>
          <w:sz w:val="28"/>
          <w:szCs w:val="24"/>
          <w:lang w:val="nl-NL"/>
        </w:rPr>
        <w:t xml:space="preserve">, de Schwabinger Tor. </w:t>
      </w:r>
    </w:p>
    <w:p w:rsidR="00E1214A" w:rsidRDefault="00E1214A" w:rsidP="00E1214A">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Pr>
          <w:noProof/>
          <w:lang w:val="nl-NL"/>
        </w:rPr>
        <mc:AlternateContent>
          <mc:Choice Requires="wps">
            <w:drawing>
              <wp:anchor distT="0" distB="0" distL="114300" distR="114300" simplePos="0" relativeHeight="251663360" behindDoc="0" locked="0" layoutInCell="1" allowOverlap="1" wp14:anchorId="3A947B54" wp14:editId="6D4C0D72">
                <wp:simplePos x="0" y="0"/>
                <wp:positionH relativeFrom="column">
                  <wp:posOffset>4930775</wp:posOffset>
                </wp:positionH>
                <wp:positionV relativeFrom="paragraph">
                  <wp:posOffset>2642870</wp:posOffset>
                </wp:positionV>
                <wp:extent cx="1675765" cy="635"/>
                <wp:effectExtent l="0" t="0" r="0" b="0"/>
                <wp:wrapSquare wrapText="bothSides"/>
                <wp:docPr id="6" name="Tekstvak 6"/>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E1214A" w:rsidRPr="00E1214A" w:rsidRDefault="00E1214A" w:rsidP="00E1214A">
                            <w:pPr>
                              <w:pStyle w:val="Bijschrift"/>
                              <w:jc w:val="center"/>
                              <w:rPr>
                                <w:rFonts w:ascii="Verdana" w:hAnsi="Verdana"/>
                                <w:noProof/>
                                <w:color w:val="000000" w:themeColor="text1"/>
                                <w:sz w:val="24"/>
                                <w:szCs w:val="20"/>
                              </w:rPr>
                            </w:pPr>
                            <w:r w:rsidRPr="00E1214A">
                              <w:rPr>
                                <w:rFonts w:ascii="Verdana" w:hAnsi="Verdana"/>
                                <w:color w:val="000000" w:themeColor="text1"/>
                                <w:sz w:val="22"/>
                              </w:rPr>
                              <w:t xml:space="preserve">Graaf von Tilly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6" o:spid="_x0000_s1027" type="#_x0000_t202" style="position:absolute;left:0;text-align:left;margin-left:388.25pt;margin-top:208.1pt;width:131.9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" stroked="f">
                <v:textbox style="mso-fit-shape-to-text:t" inset="0,0,0,0">
                  <w:txbxContent>
                    <w:p w:rsidR="00E1214A" w:rsidRPr="00E1214A" w:rsidRDefault="00E1214A" w:rsidP="00E1214A">
                      <w:pPr>
                        <w:pStyle w:val="Bijschrift"/>
                        <w:jc w:val="center"/>
                        <w:rPr>
                          <w:rFonts w:ascii="Verdana" w:hAnsi="Verdana"/>
                          <w:noProof/>
                          <w:color w:val="000000" w:themeColor="text1"/>
                          <w:sz w:val="24"/>
                          <w:szCs w:val="20"/>
                        </w:rPr>
                      </w:pPr>
                      <w:r w:rsidRPr="00E1214A">
                        <w:rPr>
                          <w:rFonts w:ascii="Verdana" w:hAnsi="Verdana"/>
                          <w:color w:val="000000" w:themeColor="text1"/>
                          <w:sz w:val="22"/>
                        </w:rPr>
                        <w:t xml:space="preserve">Graaf von Tilly </w:t>
                      </w:r>
                    </w:p>
                  </w:txbxContent>
                </v:textbox>
                <w10:wrap type="square"/>
              </v:shape>
            </w:pict>
          </mc:Fallback>
        </mc:AlternateContent>
      </w:r>
      <w:r w:rsidRPr="00E1214A">
        <w:rPr>
          <w:noProof/>
          <w:color w:val="000000" w:themeColor="text1"/>
          <w:lang w:val="nl-NL"/>
        </w:rPr>
        <w:drawing>
          <wp:anchor distT="0" distB="0" distL="114300" distR="114300" simplePos="0" relativeHeight="251661312" behindDoc="0" locked="0" layoutInCell="1" allowOverlap="1" wp14:anchorId="0814C8D7" wp14:editId="2069A232">
            <wp:simplePos x="0" y="0"/>
            <wp:positionH relativeFrom="column">
              <wp:posOffset>5349875</wp:posOffset>
            </wp:positionH>
            <wp:positionV relativeFrom="paragraph">
              <wp:posOffset>66040</wp:posOffset>
            </wp:positionV>
            <wp:extent cx="1675796" cy="2520000"/>
            <wp:effectExtent l="171450" t="171450" r="381635" b="356870"/>
            <wp:wrapSquare wrapText="bothSides"/>
            <wp:docPr id="4" name="Afbeelding 4" descr="Graaf von Tilly standbeeld aan de Feldherrnhalle in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af von Tilly standbeeld aan de Feldherrnhalle in Münch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82AB4" w:rsidRPr="00E1214A">
        <w:rPr>
          <w:rFonts w:ascii="Verdana" w:hAnsi="Verdana" w:cs="Arial"/>
          <w:color w:val="000000" w:themeColor="text1"/>
          <w:sz w:val="28"/>
          <w:szCs w:val="24"/>
          <w:lang w:val="nl-NL"/>
        </w:rPr>
        <w:t xml:space="preserve">De hal werd op vraag van koning Ludwig I van Beieren opgericht. </w:t>
      </w:r>
    </w:p>
    <w:p w:rsidR="00382AB4" w:rsidRPr="00E1214A" w:rsidRDefault="00382AB4" w:rsidP="00E1214A">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E1214A">
        <w:rPr>
          <w:rFonts w:ascii="Verdana" w:hAnsi="Verdana" w:cs="Arial"/>
          <w:color w:val="000000" w:themeColor="text1"/>
          <w:sz w:val="28"/>
          <w:szCs w:val="24"/>
          <w:lang w:val="nl-NL"/>
        </w:rPr>
        <w:t>Het ontwerp, dat gebaseerd werd op de Loggia dei Lanzi in Florence, is van de hand van Friedrich von Gartner.</w:t>
      </w:r>
    </w:p>
    <w:p w:rsidR="00E1214A" w:rsidRDefault="00382AB4" w:rsidP="00E1214A">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E1214A">
        <w:rPr>
          <w:rFonts w:ascii="Verdana" w:hAnsi="Verdana" w:cs="Arial"/>
          <w:color w:val="000000" w:themeColor="text1"/>
          <w:sz w:val="28"/>
          <w:szCs w:val="24"/>
          <w:lang w:val="nl-NL"/>
        </w:rPr>
        <w:t xml:space="preserve">Het 20 meter hoge monument werd gebouwd ter ere van het Beierse leger dat mee gevochten had in de Frans-Pruisische oorlog waar het een verpletterende overwinning behaalde tegen het Franse leger. </w:t>
      </w:r>
    </w:p>
    <w:p w:rsidR="00E1214A" w:rsidRDefault="00382AB4" w:rsidP="00E1214A">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E1214A">
        <w:rPr>
          <w:rFonts w:ascii="Verdana" w:hAnsi="Verdana" w:cs="Arial"/>
          <w:color w:val="000000" w:themeColor="text1"/>
          <w:sz w:val="28"/>
          <w:szCs w:val="24"/>
          <w:lang w:val="nl-NL"/>
        </w:rPr>
        <w:t xml:space="preserve">In de met zuilen afgebakende hal staan de bronzen standbeelden van enkele van de grootste generaals van Beieren, graaf von Tilly (1559-1632) en maarschalk Wrede (1767-1838). </w:t>
      </w:r>
    </w:p>
    <w:p w:rsidR="00E1214A" w:rsidRDefault="00382AB4" w:rsidP="00E1214A">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E1214A">
        <w:rPr>
          <w:rFonts w:ascii="Verdana" w:hAnsi="Verdana" w:cs="Arial"/>
          <w:color w:val="000000" w:themeColor="text1"/>
          <w:sz w:val="28"/>
          <w:szCs w:val="24"/>
          <w:lang w:val="nl-NL"/>
        </w:rPr>
        <w:t>De beelden werden gemaakt aan de hand van tekeningen van de Duitse k</w:t>
      </w:r>
      <w:r w:rsidR="00E1214A">
        <w:rPr>
          <w:rFonts w:ascii="Verdana" w:hAnsi="Verdana" w:cs="Arial"/>
          <w:color w:val="000000" w:themeColor="text1"/>
          <w:sz w:val="28"/>
          <w:szCs w:val="24"/>
          <w:lang w:val="nl-NL"/>
        </w:rPr>
        <w:t>unstenaar Ludwig Schwanthaler.</w:t>
      </w:r>
    </w:p>
    <w:p w:rsidR="00E1214A" w:rsidRDefault="00382AB4" w:rsidP="00E1214A">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E1214A">
        <w:rPr>
          <w:rFonts w:ascii="Verdana" w:hAnsi="Verdana" w:cs="Arial"/>
          <w:color w:val="000000" w:themeColor="text1"/>
          <w:sz w:val="28"/>
          <w:szCs w:val="24"/>
          <w:lang w:val="nl-NL"/>
        </w:rPr>
        <w:t xml:space="preserve">De leeuwen standbeelden boven aan de trap die leidt naar de loggia werden in 1906 gemaakt door Wilhelm Ruemann. </w:t>
      </w:r>
    </w:p>
    <w:p w:rsidR="00E1214A" w:rsidRDefault="00382AB4" w:rsidP="00E1214A">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E1214A">
        <w:rPr>
          <w:rFonts w:ascii="Verdana" w:hAnsi="Verdana" w:cs="Arial"/>
          <w:color w:val="000000" w:themeColor="text1"/>
          <w:sz w:val="28"/>
          <w:szCs w:val="24"/>
          <w:lang w:val="nl-NL"/>
        </w:rPr>
        <w:t xml:space="preserve">Naar verluidt zou de ene grommen naar het </w:t>
      </w:r>
      <w:hyperlink r:id="rId13" w:history="1">
        <w:r w:rsidRPr="00E1214A">
          <w:rPr>
            <w:rFonts w:ascii="Verdana" w:hAnsi="Verdana" w:cs="Arial"/>
            <w:color w:val="000000" w:themeColor="text1"/>
            <w:sz w:val="28"/>
            <w:szCs w:val="24"/>
            <w:lang w:val="nl-NL"/>
          </w:rPr>
          <w:t>Residenz Paleis</w:t>
        </w:r>
      </w:hyperlink>
      <w:r w:rsidRPr="00E1214A">
        <w:rPr>
          <w:rFonts w:ascii="Verdana" w:hAnsi="Verdana" w:cs="Arial"/>
          <w:color w:val="000000" w:themeColor="text1"/>
          <w:sz w:val="28"/>
          <w:szCs w:val="24"/>
          <w:lang w:val="nl-NL"/>
        </w:rPr>
        <w:t xml:space="preserve"> en de andere houdt zich stil tegenover de </w:t>
      </w:r>
      <w:hyperlink r:id="rId14" w:history="1">
        <w:r w:rsidRPr="00E1214A">
          <w:rPr>
            <w:rFonts w:ascii="Verdana" w:hAnsi="Verdana" w:cs="Arial"/>
            <w:color w:val="000000" w:themeColor="text1"/>
            <w:sz w:val="28"/>
            <w:szCs w:val="24"/>
            <w:lang w:val="nl-NL"/>
          </w:rPr>
          <w:t>Theatiner kerk</w:t>
        </w:r>
      </w:hyperlink>
      <w:r w:rsidRPr="00E1214A">
        <w:rPr>
          <w:rFonts w:ascii="Verdana" w:hAnsi="Verdana" w:cs="Arial"/>
          <w:color w:val="000000" w:themeColor="text1"/>
          <w:sz w:val="28"/>
          <w:szCs w:val="24"/>
          <w:lang w:val="nl-NL"/>
        </w:rPr>
        <w:t xml:space="preserve">. </w:t>
      </w:r>
    </w:p>
    <w:p w:rsidR="00382AB4" w:rsidRPr="00E1214A" w:rsidRDefault="00382AB4" w:rsidP="00E1214A">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E1214A">
        <w:rPr>
          <w:rFonts w:ascii="Verdana" w:hAnsi="Verdana" w:cs="Arial"/>
          <w:color w:val="000000" w:themeColor="text1"/>
          <w:sz w:val="28"/>
          <w:szCs w:val="24"/>
          <w:lang w:val="nl-NL"/>
        </w:rPr>
        <w:t xml:space="preserve">In het centrum van de loggia staat ook een sculptuur ter ere van het Beierse leger, in 1899 gemaakt door Ferdinand von Miller de Jonge, zoon van de maker van het grote Bavaria beeld aan de </w:t>
      </w:r>
      <w:hyperlink r:id="rId15" w:history="1">
        <w:r w:rsidRPr="00E1214A">
          <w:rPr>
            <w:rFonts w:ascii="Verdana" w:hAnsi="Verdana" w:cs="Arial"/>
            <w:color w:val="000000" w:themeColor="text1"/>
            <w:sz w:val="28"/>
            <w:szCs w:val="24"/>
            <w:lang w:val="nl-NL"/>
          </w:rPr>
          <w:t>Ruhmeshalle</w:t>
        </w:r>
      </w:hyperlink>
      <w:r w:rsidRPr="00E1214A">
        <w:rPr>
          <w:rFonts w:ascii="Verdana" w:hAnsi="Verdana" w:cs="Arial"/>
          <w:color w:val="000000" w:themeColor="text1"/>
          <w:sz w:val="28"/>
          <w:szCs w:val="24"/>
          <w:lang w:val="nl-NL"/>
        </w:rPr>
        <w:t>.</w:t>
      </w:r>
    </w:p>
    <w:p w:rsidR="00E1214A" w:rsidRDefault="00E1214A" w:rsidP="00E1214A">
      <w:pPr>
        <w:spacing w:before="120" w:after="120"/>
        <w:rPr>
          <w:rFonts w:ascii="Verdana" w:hAnsi="Verdana" w:cs="Arial"/>
          <w:color w:val="000000" w:themeColor="text1"/>
          <w:sz w:val="28"/>
          <w:szCs w:val="33"/>
          <w:lang w:val="nl-NL"/>
        </w:rPr>
      </w:pPr>
    </w:p>
    <w:p w:rsidR="00382AB4" w:rsidRPr="00E1214A" w:rsidRDefault="00382AB4" w:rsidP="00E1214A">
      <w:pPr>
        <w:spacing w:before="120" w:after="120"/>
        <w:rPr>
          <w:rFonts w:ascii="Verdana" w:hAnsi="Verdana" w:cs="Arial"/>
          <w:b/>
          <w:color w:val="000000" w:themeColor="text1"/>
          <w:sz w:val="28"/>
          <w:szCs w:val="33"/>
          <w:lang w:val="nl-NL"/>
        </w:rPr>
      </w:pPr>
      <w:r w:rsidRPr="00E1214A">
        <w:rPr>
          <w:rFonts w:ascii="Verdana" w:hAnsi="Verdana" w:cs="Arial"/>
          <w:b/>
          <w:color w:val="000000" w:themeColor="text1"/>
          <w:sz w:val="28"/>
          <w:szCs w:val="33"/>
          <w:lang w:val="nl-NL"/>
        </w:rPr>
        <w:lastRenderedPageBreak/>
        <w:t>Feldherrnhalle en de Nazis</w:t>
      </w:r>
    </w:p>
    <w:p w:rsidR="00E1214A" w:rsidRDefault="00E1214A" w:rsidP="00E1214A">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Pr>
          <w:noProof/>
          <w:lang w:val="nl-NL"/>
        </w:rPr>
        <mc:AlternateContent>
          <mc:Choice Requires="wps">
            <w:drawing>
              <wp:anchor distT="0" distB="0" distL="114300" distR="114300" simplePos="0" relativeHeight="251666432" behindDoc="0" locked="0" layoutInCell="1" allowOverlap="1" wp14:anchorId="1D7E4074" wp14:editId="0F7B73AA">
                <wp:simplePos x="0" y="0"/>
                <wp:positionH relativeFrom="column">
                  <wp:posOffset>4092575</wp:posOffset>
                </wp:positionH>
                <wp:positionV relativeFrom="paragraph">
                  <wp:posOffset>1913255</wp:posOffset>
                </wp:positionV>
                <wp:extent cx="2519680" cy="63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E1214A" w:rsidRPr="00E1214A" w:rsidRDefault="00E1214A" w:rsidP="00E1214A">
                            <w:pPr>
                              <w:pStyle w:val="Bijschrift"/>
                              <w:jc w:val="center"/>
                              <w:rPr>
                                <w:rFonts w:ascii="Verdana" w:hAnsi="Verdana"/>
                                <w:noProof/>
                                <w:color w:val="000000" w:themeColor="text1"/>
                                <w:sz w:val="24"/>
                                <w:szCs w:val="20"/>
                              </w:rPr>
                            </w:pPr>
                            <w:r w:rsidRPr="00E1214A">
                              <w:rPr>
                                <w:rFonts w:ascii="Verdana" w:hAnsi="Verdana"/>
                                <w:color w:val="000000" w:themeColor="text1"/>
                                <w:sz w:val="22"/>
                              </w:rPr>
                              <w:t xml:space="preserve">Odeonsplatz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7" o:spid="_x0000_s1028" type="#_x0000_t202" style="position:absolute;left:0;text-align:left;margin-left:322.25pt;margin-top:150.65pt;width:198.4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" stroked="f">
                <v:textbox style="mso-fit-shape-to-text:t" inset="0,0,0,0">
                  <w:txbxContent>
                    <w:p w:rsidR="00E1214A" w:rsidRPr="00E1214A" w:rsidRDefault="00E1214A" w:rsidP="00E1214A">
                      <w:pPr>
                        <w:pStyle w:val="Bijschrift"/>
                        <w:jc w:val="center"/>
                        <w:rPr>
                          <w:rFonts w:ascii="Verdana" w:hAnsi="Verdana"/>
                          <w:noProof/>
                          <w:color w:val="000000" w:themeColor="text1"/>
                          <w:sz w:val="24"/>
                          <w:szCs w:val="20"/>
                        </w:rPr>
                      </w:pPr>
                      <w:r w:rsidRPr="00E1214A">
                        <w:rPr>
                          <w:rFonts w:ascii="Verdana" w:hAnsi="Verdana"/>
                          <w:color w:val="000000" w:themeColor="text1"/>
                          <w:sz w:val="22"/>
                        </w:rPr>
                        <w:t xml:space="preserve">Odeonsplatz </w:t>
                      </w:r>
                    </w:p>
                  </w:txbxContent>
                </v:textbox>
                <w10:wrap type="square"/>
              </v:shape>
            </w:pict>
          </mc:Fallback>
        </mc:AlternateContent>
      </w:r>
      <w:r w:rsidR="00382AB4" w:rsidRPr="00E1214A">
        <w:rPr>
          <w:noProof/>
          <w:color w:val="000000" w:themeColor="text1"/>
          <w:lang w:val="nl-NL"/>
        </w:rPr>
        <w:drawing>
          <wp:anchor distT="0" distB="0" distL="114300" distR="114300" simplePos="0" relativeHeight="251664384" behindDoc="0" locked="0" layoutInCell="1" allowOverlap="1" wp14:anchorId="0E110C37" wp14:editId="3F0E4A16">
            <wp:simplePos x="0" y="0"/>
            <wp:positionH relativeFrom="column">
              <wp:posOffset>5042535</wp:posOffset>
            </wp:positionH>
            <wp:positionV relativeFrom="paragraph">
              <wp:posOffset>180340</wp:posOffset>
            </wp:positionV>
            <wp:extent cx="2519680" cy="1675765"/>
            <wp:effectExtent l="171450" t="171450" r="375920" b="362585"/>
            <wp:wrapSquare wrapText="bothSides"/>
            <wp:docPr id="5" name="Afbeelding 5" descr="Odeonsplatz gezien vanaf de Feldherrnhalle in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onsplatz gezien vanaf de Feldherrnhalle in Münch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82AB4" w:rsidRPr="00E1214A">
        <w:rPr>
          <w:rFonts w:ascii="Verdana" w:hAnsi="Verdana" w:cs="Arial"/>
          <w:color w:val="000000" w:themeColor="text1"/>
          <w:sz w:val="28"/>
          <w:szCs w:val="24"/>
          <w:lang w:val="nl-NL"/>
        </w:rPr>
        <w:t xml:space="preserve">De Feldherrnhalle is ook bekend vanwege een confrontatie die er plaatsvond tussen de lokale politie en de volgelingen van Adolf Hitler, een incident dat later, toen Hitler aan de macht kwam als de ‘Hitler-putsch’ bekend werd. </w:t>
      </w:r>
    </w:p>
    <w:p w:rsidR="00E1214A" w:rsidRDefault="00382AB4" w:rsidP="00E1214A">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E1214A">
        <w:rPr>
          <w:rFonts w:ascii="Verdana" w:hAnsi="Verdana" w:cs="Arial"/>
          <w:color w:val="000000" w:themeColor="text1"/>
          <w:sz w:val="28"/>
          <w:szCs w:val="24"/>
          <w:lang w:val="nl-NL"/>
        </w:rPr>
        <w:t xml:space="preserve">Op 9 november 1923 organiseerden supporters van Hitler een mars langs de </w:t>
      </w:r>
      <w:hyperlink r:id="rId17" w:history="1">
        <w:r w:rsidRPr="00E1214A">
          <w:rPr>
            <w:rFonts w:ascii="Verdana" w:hAnsi="Verdana" w:cs="Arial"/>
            <w:color w:val="000000" w:themeColor="text1"/>
            <w:sz w:val="28"/>
            <w:szCs w:val="24"/>
            <w:lang w:val="nl-NL"/>
          </w:rPr>
          <w:t>Ludwigstrasse</w:t>
        </w:r>
      </w:hyperlink>
      <w:r w:rsidRPr="00E1214A">
        <w:rPr>
          <w:rFonts w:ascii="Verdana" w:hAnsi="Verdana" w:cs="Arial"/>
          <w:color w:val="000000" w:themeColor="text1"/>
          <w:sz w:val="28"/>
          <w:szCs w:val="24"/>
          <w:lang w:val="nl-NL"/>
        </w:rPr>
        <w:t xml:space="preserve"> tot aan de Feldherrnhalle wat de start moest worden van een ‘volksrevolutie’. </w:t>
      </w:r>
    </w:p>
    <w:p w:rsidR="00E1214A" w:rsidRDefault="00382AB4" w:rsidP="00E1214A">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E1214A">
        <w:rPr>
          <w:rFonts w:ascii="Verdana" w:hAnsi="Verdana" w:cs="Arial"/>
          <w:color w:val="000000" w:themeColor="text1"/>
          <w:sz w:val="28"/>
          <w:szCs w:val="24"/>
          <w:lang w:val="nl-NL"/>
        </w:rPr>
        <w:t>Een cordon van de politie hield hen echter tegen en er onstond een schermutseling waarbij 16 aanhangers van Hilter en vier</w:t>
      </w:r>
      <w:r w:rsidR="00E1214A">
        <w:rPr>
          <w:rFonts w:ascii="Verdana" w:hAnsi="Verdana" w:cs="Arial"/>
          <w:color w:val="000000" w:themeColor="text1"/>
          <w:sz w:val="28"/>
          <w:szCs w:val="24"/>
          <w:lang w:val="nl-NL"/>
        </w:rPr>
        <w:t xml:space="preserve"> politieagenten werden gedood.</w:t>
      </w:r>
    </w:p>
    <w:p w:rsidR="00E1214A" w:rsidRDefault="00382AB4" w:rsidP="00E1214A">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E1214A">
        <w:rPr>
          <w:rFonts w:ascii="Verdana" w:hAnsi="Verdana" w:cs="Arial"/>
          <w:color w:val="000000" w:themeColor="text1"/>
          <w:sz w:val="28"/>
          <w:szCs w:val="24"/>
          <w:lang w:val="nl-NL"/>
        </w:rPr>
        <w:t xml:space="preserve">Hierna werd Hitler gearresteerd en voor korte tijd gevangen gezet. </w:t>
      </w:r>
    </w:p>
    <w:p w:rsidR="00382AB4" w:rsidRPr="00E1214A" w:rsidRDefault="00382AB4" w:rsidP="00E1214A">
      <w:pPr>
        <w:pStyle w:val="Lijstalinea"/>
        <w:numPr>
          <w:ilvl w:val="0"/>
          <w:numId w:val="13"/>
        </w:numPr>
        <w:spacing w:before="120" w:after="120"/>
        <w:ind w:left="284" w:hanging="284"/>
        <w:contextualSpacing w:val="0"/>
        <w:rPr>
          <w:rFonts w:ascii="Verdana" w:hAnsi="Verdana" w:cs="Arial"/>
          <w:color w:val="000000" w:themeColor="text1"/>
          <w:sz w:val="28"/>
          <w:szCs w:val="24"/>
          <w:lang w:val="nl-NL"/>
        </w:rPr>
      </w:pPr>
      <w:r w:rsidRPr="00E1214A">
        <w:rPr>
          <w:rFonts w:ascii="Verdana" w:hAnsi="Verdana" w:cs="Arial"/>
          <w:color w:val="000000" w:themeColor="text1"/>
          <w:sz w:val="28"/>
          <w:szCs w:val="24"/>
          <w:lang w:val="nl-NL"/>
        </w:rPr>
        <w:t>De opstand werd de Bierhal-putsch genoemd aangezien de mars begon aan de Bürgerbräu Keller, een van de grootste bierhallen in de stad.</w:t>
      </w:r>
    </w:p>
    <w:p w:rsidR="00197890" w:rsidRPr="00E1214A" w:rsidRDefault="00197890" w:rsidP="00E1214A">
      <w:pPr>
        <w:spacing w:before="120" w:after="120"/>
        <w:ind w:left="284" w:hanging="284"/>
        <w:outlineLvl w:val="1"/>
        <w:rPr>
          <w:rFonts w:ascii="Verdana" w:hAnsi="Verdana" w:cs="Arial"/>
          <w:color w:val="000000" w:themeColor="text1"/>
          <w:kern w:val="36"/>
          <w:sz w:val="28"/>
          <w:szCs w:val="28"/>
          <w:lang w:val="nl-NL"/>
        </w:rPr>
      </w:pPr>
    </w:p>
    <w:p w:rsidR="00197890" w:rsidRPr="00E1214A" w:rsidRDefault="00197890" w:rsidP="00E1214A">
      <w:pPr>
        <w:spacing w:before="120" w:after="120"/>
        <w:ind w:left="284" w:hanging="284"/>
        <w:outlineLvl w:val="1"/>
        <w:rPr>
          <w:rFonts w:ascii="Verdana" w:hAnsi="Verdana" w:cs="Arial"/>
          <w:color w:val="000000" w:themeColor="text1"/>
          <w:kern w:val="36"/>
          <w:sz w:val="28"/>
          <w:szCs w:val="28"/>
          <w:lang w:val="nl-NL"/>
        </w:rPr>
      </w:pPr>
    </w:p>
    <w:sectPr w:rsidR="00197890" w:rsidRPr="00E1214A" w:rsidSect="006F0BF8">
      <w:headerReference w:type="default" r:id="rId18"/>
      <w:footerReference w:type="even" r:id="rId19"/>
      <w:footerReference w:type="default" r:id="rId20"/>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253" w:rsidRDefault="00842253">
      <w:r>
        <w:separator/>
      </w:r>
    </w:p>
  </w:endnote>
  <w:endnote w:type="continuationSeparator" w:id="0">
    <w:p w:rsidR="00842253" w:rsidRDefault="0084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6344A" w:rsidRPr="0066344A">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9"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0"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1"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6344A" w:rsidRPr="0066344A">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253" w:rsidRDefault="00842253">
      <w:r>
        <w:separator/>
      </w:r>
    </w:p>
  </w:footnote>
  <w:footnote w:type="continuationSeparator" w:id="0">
    <w:p w:rsidR="00842253" w:rsidRDefault="00842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5BA998B4" wp14:editId="14540AB5">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876609">
      <w:rPr>
        <w:rFonts w:ascii="Comic Sans MS" w:hAnsi="Comic Sans MS"/>
        <w:b/>
        <w:noProof/>
        <w:color w:val="0000FF"/>
        <w:sz w:val="24"/>
        <w:szCs w:val="24"/>
        <w:lang w:val="nl-NL"/>
      </w:rPr>
      <w:t>Munchen</w:t>
    </w:r>
  </w:p>
  <w:p w:rsidR="004B1B1F" w:rsidRPr="00096912" w:rsidRDefault="00842253"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06E02ED"/>
    <w:multiLevelType w:val="hybridMultilevel"/>
    <w:tmpl w:val="BD9EEFA2"/>
    <w:lvl w:ilvl="0" w:tplc="AC909F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9"/>
  </w:num>
  <w:num w:numId="7">
    <w:abstractNumId w:val="8"/>
  </w:num>
  <w:num w:numId="8">
    <w:abstractNumId w:val="11"/>
  </w:num>
  <w:num w:numId="9">
    <w:abstractNumId w:val="3"/>
  </w:num>
  <w:num w:numId="10">
    <w:abstractNumId w:val="2"/>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2E3035"/>
    <w:rsid w:val="003036D4"/>
    <w:rsid w:val="00310EA8"/>
    <w:rsid w:val="003129FA"/>
    <w:rsid w:val="003356FF"/>
    <w:rsid w:val="00341AD1"/>
    <w:rsid w:val="00343625"/>
    <w:rsid w:val="003655F3"/>
    <w:rsid w:val="00382AB4"/>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A35C1"/>
    <w:rsid w:val="004B1B1F"/>
    <w:rsid w:val="004B2583"/>
    <w:rsid w:val="004E0BC2"/>
    <w:rsid w:val="004E7211"/>
    <w:rsid w:val="00520E20"/>
    <w:rsid w:val="005438BF"/>
    <w:rsid w:val="00552BB4"/>
    <w:rsid w:val="005A1BF7"/>
    <w:rsid w:val="005B40F0"/>
    <w:rsid w:val="005C2F62"/>
    <w:rsid w:val="005C393E"/>
    <w:rsid w:val="005C77EC"/>
    <w:rsid w:val="005E2B19"/>
    <w:rsid w:val="00615ACC"/>
    <w:rsid w:val="00623919"/>
    <w:rsid w:val="00627308"/>
    <w:rsid w:val="00645D98"/>
    <w:rsid w:val="00652B87"/>
    <w:rsid w:val="0066344A"/>
    <w:rsid w:val="0067643A"/>
    <w:rsid w:val="0068474B"/>
    <w:rsid w:val="006B4C44"/>
    <w:rsid w:val="006C15B5"/>
    <w:rsid w:val="006F0BF8"/>
    <w:rsid w:val="006F1371"/>
    <w:rsid w:val="006F37D1"/>
    <w:rsid w:val="00775B2A"/>
    <w:rsid w:val="00776F09"/>
    <w:rsid w:val="00780968"/>
    <w:rsid w:val="00780D74"/>
    <w:rsid w:val="00787E67"/>
    <w:rsid w:val="007A1AAF"/>
    <w:rsid w:val="00830D0A"/>
    <w:rsid w:val="00842253"/>
    <w:rsid w:val="00864C47"/>
    <w:rsid w:val="00872DEB"/>
    <w:rsid w:val="00876609"/>
    <w:rsid w:val="0088275A"/>
    <w:rsid w:val="008B1AD3"/>
    <w:rsid w:val="008D7AEF"/>
    <w:rsid w:val="008E6F09"/>
    <w:rsid w:val="008F24BB"/>
    <w:rsid w:val="008F54C0"/>
    <w:rsid w:val="008F6071"/>
    <w:rsid w:val="009165F0"/>
    <w:rsid w:val="00923C9B"/>
    <w:rsid w:val="00925054"/>
    <w:rsid w:val="009A1AA3"/>
    <w:rsid w:val="009B5DDF"/>
    <w:rsid w:val="009E547B"/>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A03D7"/>
    <w:rsid w:val="00CA66BE"/>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E0FFE"/>
    <w:rsid w:val="00DF0C1A"/>
    <w:rsid w:val="00E1214A"/>
    <w:rsid w:val="00E12572"/>
    <w:rsid w:val="00E37A05"/>
    <w:rsid w:val="00E60283"/>
    <w:rsid w:val="00E64DCF"/>
    <w:rsid w:val="00E751F1"/>
    <w:rsid w:val="00E75839"/>
    <w:rsid w:val="00E8021D"/>
    <w:rsid w:val="00E80A8A"/>
    <w:rsid w:val="00EB5C36"/>
    <w:rsid w:val="00F01989"/>
    <w:rsid w:val="00F05319"/>
    <w:rsid w:val="00F26CAA"/>
    <w:rsid w:val="00F36537"/>
    <w:rsid w:val="00F40DFF"/>
    <w:rsid w:val="00F441FA"/>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681266">
      <w:bodyDiv w:val="1"/>
      <w:marLeft w:val="0"/>
      <w:marRight w:val="0"/>
      <w:marTop w:val="0"/>
      <w:marBottom w:val="0"/>
      <w:divBdr>
        <w:top w:val="none" w:sz="0" w:space="0" w:color="auto"/>
        <w:left w:val="none" w:sz="0" w:space="0" w:color="auto"/>
        <w:bottom w:val="none" w:sz="0" w:space="0" w:color="auto"/>
        <w:right w:val="none" w:sz="0" w:space="0" w:color="auto"/>
      </w:divBdr>
      <w:divsChild>
        <w:div w:id="2076391082">
          <w:marLeft w:val="0"/>
          <w:marRight w:val="0"/>
          <w:marTop w:val="2325"/>
          <w:marBottom w:val="0"/>
          <w:divBdr>
            <w:top w:val="none" w:sz="0" w:space="0" w:color="auto"/>
            <w:left w:val="none" w:sz="0" w:space="0" w:color="auto"/>
            <w:bottom w:val="none" w:sz="0" w:space="0" w:color="auto"/>
            <w:right w:val="none" w:sz="0" w:space="0" w:color="auto"/>
          </w:divBdr>
          <w:divsChild>
            <w:div w:id="1510412279">
              <w:marLeft w:val="0"/>
              <w:marRight w:val="0"/>
              <w:marTop w:val="0"/>
              <w:marBottom w:val="0"/>
              <w:divBdr>
                <w:top w:val="none" w:sz="0" w:space="0" w:color="auto"/>
                <w:left w:val="none" w:sz="0" w:space="0" w:color="auto"/>
                <w:bottom w:val="none" w:sz="0" w:space="0" w:color="auto"/>
                <w:right w:val="none" w:sz="0" w:space="0" w:color="auto"/>
              </w:divBdr>
              <w:divsChild>
                <w:div w:id="1761827851">
                  <w:marLeft w:val="0"/>
                  <w:marRight w:val="0"/>
                  <w:marTop w:val="0"/>
                  <w:marBottom w:val="0"/>
                  <w:divBdr>
                    <w:top w:val="none" w:sz="0" w:space="0" w:color="auto"/>
                    <w:left w:val="none" w:sz="0" w:space="0" w:color="auto"/>
                    <w:bottom w:val="none" w:sz="0" w:space="0" w:color="auto"/>
                    <w:right w:val="none" w:sz="0" w:space="0" w:color="auto"/>
                  </w:divBdr>
                  <w:divsChild>
                    <w:div w:id="1855219612">
                      <w:marLeft w:val="0"/>
                      <w:marRight w:val="0"/>
                      <w:marTop w:val="0"/>
                      <w:marBottom w:val="0"/>
                      <w:divBdr>
                        <w:top w:val="none" w:sz="0" w:space="0" w:color="auto"/>
                        <w:left w:val="none" w:sz="0" w:space="0" w:color="auto"/>
                        <w:bottom w:val="none" w:sz="0" w:space="0" w:color="auto"/>
                        <w:right w:val="none" w:sz="0" w:space="0" w:color="auto"/>
                      </w:divBdr>
                    </w:div>
                  </w:divsChild>
                </w:div>
                <w:div w:id="974139350">
                  <w:marLeft w:val="0"/>
                  <w:marRight w:val="0"/>
                  <w:marTop w:val="0"/>
                  <w:marBottom w:val="30"/>
                  <w:divBdr>
                    <w:top w:val="none" w:sz="0" w:space="0" w:color="auto"/>
                    <w:left w:val="none" w:sz="0" w:space="0" w:color="auto"/>
                    <w:bottom w:val="none" w:sz="0" w:space="0" w:color="auto"/>
                    <w:right w:val="none" w:sz="0" w:space="0" w:color="auto"/>
                  </w:divBdr>
                </w:div>
                <w:div w:id="994335516">
                  <w:marLeft w:val="0"/>
                  <w:marRight w:val="0"/>
                  <w:marTop w:val="0"/>
                  <w:marBottom w:val="0"/>
                  <w:divBdr>
                    <w:top w:val="none" w:sz="0" w:space="0" w:color="auto"/>
                    <w:left w:val="none" w:sz="0" w:space="0" w:color="auto"/>
                    <w:bottom w:val="none" w:sz="0" w:space="0" w:color="auto"/>
                    <w:right w:val="none" w:sz="0" w:space="0" w:color="auto"/>
                  </w:divBdr>
                  <w:divsChild>
                    <w:div w:id="2067143873">
                      <w:marLeft w:val="0"/>
                      <w:marRight w:val="0"/>
                      <w:marTop w:val="0"/>
                      <w:marBottom w:val="0"/>
                      <w:divBdr>
                        <w:top w:val="none" w:sz="0" w:space="0" w:color="auto"/>
                        <w:left w:val="none" w:sz="0" w:space="0" w:color="auto"/>
                        <w:bottom w:val="none" w:sz="0" w:space="0" w:color="auto"/>
                        <w:right w:val="none" w:sz="0" w:space="0" w:color="auto"/>
                      </w:divBdr>
                      <w:divsChild>
                        <w:div w:id="2092000783">
                          <w:marLeft w:val="45"/>
                          <w:marRight w:val="45"/>
                          <w:marTop w:val="45"/>
                          <w:marBottom w:val="45"/>
                          <w:divBdr>
                            <w:top w:val="none" w:sz="0" w:space="0" w:color="auto"/>
                            <w:left w:val="none" w:sz="0" w:space="0" w:color="auto"/>
                            <w:bottom w:val="none" w:sz="0" w:space="0" w:color="auto"/>
                            <w:right w:val="none" w:sz="0" w:space="0" w:color="auto"/>
                          </w:divBdr>
                          <w:divsChild>
                            <w:div w:id="1097871110">
                              <w:marLeft w:val="0"/>
                              <w:marRight w:val="0"/>
                              <w:marTop w:val="0"/>
                              <w:marBottom w:val="0"/>
                              <w:divBdr>
                                <w:top w:val="none" w:sz="0" w:space="0" w:color="auto"/>
                                <w:left w:val="none" w:sz="0" w:space="0" w:color="auto"/>
                                <w:bottom w:val="none" w:sz="0" w:space="0" w:color="auto"/>
                                <w:right w:val="none" w:sz="0" w:space="0" w:color="auto"/>
                              </w:divBdr>
                            </w:div>
                          </w:divsChild>
                        </w:div>
                        <w:div w:id="1855722942">
                          <w:marLeft w:val="0"/>
                          <w:marRight w:val="0"/>
                          <w:marTop w:val="0"/>
                          <w:marBottom w:val="0"/>
                          <w:divBdr>
                            <w:top w:val="none" w:sz="0" w:space="0" w:color="auto"/>
                            <w:left w:val="none" w:sz="0" w:space="0" w:color="auto"/>
                            <w:bottom w:val="none" w:sz="0" w:space="0" w:color="auto"/>
                            <w:right w:val="none" w:sz="0" w:space="0" w:color="auto"/>
                          </w:divBdr>
                        </w:div>
                        <w:div w:id="1927380326">
                          <w:marLeft w:val="45"/>
                          <w:marRight w:val="45"/>
                          <w:marTop w:val="45"/>
                          <w:marBottom w:val="45"/>
                          <w:divBdr>
                            <w:top w:val="none" w:sz="0" w:space="0" w:color="auto"/>
                            <w:left w:val="none" w:sz="0" w:space="0" w:color="auto"/>
                            <w:bottom w:val="none" w:sz="0" w:space="0" w:color="auto"/>
                            <w:right w:val="none" w:sz="0" w:space="0" w:color="auto"/>
                          </w:divBdr>
                          <w:divsChild>
                            <w:div w:id="591623379">
                              <w:marLeft w:val="0"/>
                              <w:marRight w:val="0"/>
                              <w:marTop w:val="0"/>
                              <w:marBottom w:val="0"/>
                              <w:divBdr>
                                <w:top w:val="none" w:sz="0" w:space="0" w:color="auto"/>
                                <w:left w:val="none" w:sz="0" w:space="0" w:color="auto"/>
                                <w:bottom w:val="none" w:sz="0" w:space="0" w:color="auto"/>
                                <w:right w:val="none" w:sz="0" w:space="0" w:color="auto"/>
                              </w:divBdr>
                            </w:div>
                          </w:divsChild>
                        </w:div>
                        <w:div w:id="1509633214">
                          <w:marLeft w:val="0"/>
                          <w:marRight w:val="0"/>
                          <w:marTop w:val="0"/>
                          <w:marBottom w:val="0"/>
                          <w:divBdr>
                            <w:top w:val="none" w:sz="0" w:space="0" w:color="auto"/>
                            <w:left w:val="none" w:sz="0" w:space="0" w:color="auto"/>
                            <w:bottom w:val="none" w:sz="0" w:space="0" w:color="auto"/>
                            <w:right w:val="none" w:sz="0" w:space="0" w:color="auto"/>
                          </w:divBdr>
                        </w:div>
                        <w:div w:id="1833331783">
                          <w:marLeft w:val="45"/>
                          <w:marRight w:val="45"/>
                          <w:marTop w:val="45"/>
                          <w:marBottom w:val="45"/>
                          <w:divBdr>
                            <w:top w:val="none" w:sz="0" w:space="0" w:color="auto"/>
                            <w:left w:val="none" w:sz="0" w:space="0" w:color="auto"/>
                            <w:bottom w:val="none" w:sz="0" w:space="0" w:color="auto"/>
                            <w:right w:val="none" w:sz="0" w:space="0" w:color="auto"/>
                          </w:divBdr>
                          <w:divsChild>
                            <w:div w:id="21372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munchen/residenz"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stadsverkenner.com/munchen/ludwigstrasse"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munchen/stadspoorten" TargetMode="External"/><Relationship Id="rId5" Type="http://schemas.openxmlformats.org/officeDocument/2006/relationships/webSettings" Target="webSettings.xml"/><Relationship Id="rId15" Type="http://schemas.openxmlformats.org/officeDocument/2006/relationships/hyperlink" Target="http://www.stadsverkenner.com/munchen/ruhmeshalle" TargetMode="External"/><Relationship Id="rId10" Type="http://schemas.openxmlformats.org/officeDocument/2006/relationships/hyperlink" Target="http://www.stadsverkenner.com/munchen/odeonsplat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munchen/theatinerkirch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421</Words>
  <Characters>2317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5</cp:revision>
  <cp:lastPrinted>2011-09-24T18:22:00Z</cp:lastPrinted>
  <dcterms:created xsi:type="dcterms:W3CDTF">2012-04-13T07:27:00Z</dcterms:created>
  <dcterms:modified xsi:type="dcterms:W3CDTF">2012-05-18T08:14:00Z</dcterms:modified>
</cp:coreProperties>
</file>