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93" w:rsidRDefault="00262693" w:rsidP="00262693">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262693" w:rsidRPr="00F17DCC" w:rsidRDefault="00262693" w:rsidP="00262693">
      <w:pPr>
        <w:jc w:val="center"/>
        <w:rPr>
          <w:rFonts w:ascii="Arial" w:hAnsi="Arial" w:cs="Arial"/>
          <w:sz w:val="54"/>
          <w:szCs w:val="54"/>
        </w:rPr>
      </w:pPr>
    </w:p>
    <w:bookmarkEnd w:id="0"/>
    <w:p w:rsidR="00262693" w:rsidRDefault="00262693" w:rsidP="00262693">
      <w:pPr>
        <w:jc w:val="center"/>
        <w:outlineLvl w:val="1"/>
        <w:rPr>
          <w:rFonts w:ascii="Arial" w:hAnsi="Arial" w:cs="Arial"/>
          <w:kern w:val="36"/>
          <w:sz w:val="54"/>
          <w:szCs w:val="54"/>
        </w:rPr>
      </w:pPr>
      <w:r w:rsidRPr="00261786">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6192A8C9" wp14:editId="526220ED">
            <wp:simplePos x="0" y="0"/>
            <wp:positionH relativeFrom="column">
              <wp:posOffset>1422400</wp:posOffset>
            </wp:positionH>
            <wp:positionV relativeFrom="paragraph">
              <wp:posOffset>158750</wp:posOffset>
            </wp:positionV>
            <wp:extent cx="3695700" cy="2463800"/>
            <wp:effectExtent l="171450" t="171450" r="381000" b="355600"/>
            <wp:wrapSquare wrapText="bothSides"/>
            <wp:docPr id="1" name="Afbeelding 1" descr="T34 tank, Tiergarten Sovjet Monument,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34 tank, Tiergarten Sovjet Monument,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2463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262693" w:rsidRDefault="00262693" w:rsidP="00262693">
      <w:pPr>
        <w:jc w:val="center"/>
        <w:outlineLvl w:val="1"/>
        <w:rPr>
          <w:rFonts w:ascii="Arial" w:hAnsi="Arial" w:cs="Arial"/>
          <w:kern w:val="36"/>
          <w:sz w:val="54"/>
          <w:szCs w:val="54"/>
        </w:rPr>
      </w:pPr>
    </w:p>
    <w:p w:rsidR="00262693" w:rsidRDefault="00262693" w:rsidP="00262693">
      <w:pPr>
        <w:jc w:val="center"/>
        <w:outlineLvl w:val="1"/>
        <w:rPr>
          <w:rFonts w:ascii="Arial" w:hAnsi="Arial" w:cs="Arial"/>
          <w:kern w:val="36"/>
          <w:sz w:val="54"/>
          <w:szCs w:val="54"/>
          <w:lang w:val="nl-NL"/>
        </w:rPr>
      </w:pPr>
    </w:p>
    <w:p w:rsidR="00262693" w:rsidRDefault="00262693" w:rsidP="00262693">
      <w:pPr>
        <w:jc w:val="center"/>
        <w:outlineLvl w:val="1"/>
        <w:rPr>
          <w:rFonts w:ascii="Arial" w:hAnsi="Arial" w:cs="Arial"/>
          <w:kern w:val="36"/>
          <w:sz w:val="54"/>
          <w:szCs w:val="54"/>
          <w:lang w:val="nl-NL"/>
        </w:rPr>
      </w:pPr>
    </w:p>
    <w:p w:rsidR="00262693" w:rsidRDefault="00262693" w:rsidP="00262693">
      <w:pPr>
        <w:jc w:val="center"/>
        <w:outlineLvl w:val="1"/>
        <w:rPr>
          <w:rFonts w:ascii="Arial" w:hAnsi="Arial" w:cs="Arial"/>
          <w:kern w:val="36"/>
          <w:sz w:val="54"/>
          <w:szCs w:val="54"/>
          <w:lang w:val="nl-NL"/>
        </w:rPr>
      </w:pPr>
    </w:p>
    <w:p w:rsidR="00262693" w:rsidRDefault="00262693" w:rsidP="00262693">
      <w:pPr>
        <w:jc w:val="center"/>
        <w:outlineLvl w:val="1"/>
        <w:rPr>
          <w:rFonts w:ascii="Verdana" w:hAnsi="Verdana" w:cs="Arial"/>
          <w:b/>
          <w:kern w:val="36"/>
          <w:sz w:val="96"/>
          <w:szCs w:val="96"/>
        </w:rPr>
      </w:pPr>
    </w:p>
    <w:p w:rsidR="00262693" w:rsidRDefault="00262693" w:rsidP="00262693">
      <w:pPr>
        <w:jc w:val="center"/>
        <w:outlineLvl w:val="1"/>
        <w:rPr>
          <w:rFonts w:ascii="Verdana" w:hAnsi="Verdana" w:cs="Arial"/>
          <w:b/>
          <w:kern w:val="36"/>
          <w:sz w:val="96"/>
          <w:szCs w:val="96"/>
        </w:rPr>
      </w:pPr>
    </w:p>
    <w:p w:rsidR="00262693" w:rsidRDefault="00262693" w:rsidP="00262693">
      <w:pPr>
        <w:jc w:val="center"/>
        <w:outlineLvl w:val="1"/>
        <w:rPr>
          <w:rFonts w:ascii="Verdana" w:hAnsi="Verdana" w:cs="Arial"/>
          <w:b/>
          <w:kern w:val="36"/>
          <w:sz w:val="96"/>
          <w:szCs w:val="96"/>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Default="00262693" w:rsidP="00262693">
      <w:pPr>
        <w:outlineLvl w:val="1"/>
        <w:rPr>
          <w:rFonts w:ascii="Verdana" w:hAnsi="Verdana" w:cs="Arial"/>
          <w:b/>
          <w:color w:val="000000" w:themeColor="text1"/>
          <w:kern w:val="36"/>
          <w:sz w:val="28"/>
          <w:szCs w:val="28"/>
          <w:lang w:val="nl-NL"/>
        </w:rPr>
      </w:pPr>
    </w:p>
    <w:p w:rsidR="00262693" w:rsidRPr="00262693" w:rsidRDefault="00262693" w:rsidP="00262693">
      <w:pPr>
        <w:outlineLvl w:val="1"/>
        <w:rPr>
          <w:rFonts w:ascii="Verdana" w:hAnsi="Verdana" w:cs="Arial"/>
          <w:b/>
          <w:color w:val="000000" w:themeColor="text1"/>
          <w:kern w:val="36"/>
          <w:sz w:val="72"/>
          <w:szCs w:val="72"/>
          <w:lang w:val="nl-NL"/>
        </w:rPr>
      </w:pPr>
      <w:r w:rsidRPr="00262693">
        <w:rPr>
          <w:rFonts w:ascii="Verdana" w:hAnsi="Verdana" w:cs="Arial"/>
          <w:b/>
          <w:color w:val="000000" w:themeColor="text1"/>
          <w:kern w:val="36"/>
          <w:sz w:val="72"/>
          <w:szCs w:val="72"/>
          <w:lang w:val="nl-NL"/>
        </w:rPr>
        <w:t>Sowjetisches Ehrenmal</w:t>
      </w:r>
    </w:p>
    <w:p w:rsidR="00262693" w:rsidRDefault="00262693" w:rsidP="00261786">
      <w:pPr>
        <w:outlineLvl w:val="1"/>
        <w:rPr>
          <w:rFonts w:ascii="Verdana" w:hAnsi="Verdana" w:cs="Arial"/>
          <w:b/>
          <w:color w:val="000000" w:themeColor="text1"/>
          <w:kern w:val="36"/>
          <w:sz w:val="28"/>
          <w:szCs w:val="28"/>
          <w:lang w:val="nl-NL"/>
        </w:rPr>
      </w:pPr>
    </w:p>
    <w:p w:rsidR="00262693" w:rsidRDefault="00262693" w:rsidP="00261786">
      <w:pPr>
        <w:outlineLvl w:val="1"/>
        <w:rPr>
          <w:rFonts w:ascii="Verdana" w:hAnsi="Verdana" w:cs="Arial"/>
          <w:b/>
          <w:color w:val="000000" w:themeColor="text1"/>
          <w:kern w:val="36"/>
          <w:sz w:val="28"/>
          <w:szCs w:val="28"/>
          <w:lang w:val="nl-NL"/>
        </w:rPr>
      </w:pPr>
    </w:p>
    <w:p w:rsidR="00261786" w:rsidRPr="00261786" w:rsidRDefault="00261786" w:rsidP="00261786">
      <w:pPr>
        <w:outlineLvl w:val="1"/>
        <w:rPr>
          <w:rFonts w:ascii="Verdana" w:hAnsi="Verdana" w:cs="Arial"/>
          <w:b/>
          <w:color w:val="000000" w:themeColor="text1"/>
          <w:kern w:val="36"/>
          <w:sz w:val="28"/>
          <w:szCs w:val="28"/>
          <w:lang w:val="nl-NL"/>
        </w:rPr>
      </w:pPr>
      <w:bookmarkStart w:id="1" w:name="_GoBack"/>
      <w:bookmarkEnd w:id="1"/>
      <w:r w:rsidRPr="00261786">
        <w:rPr>
          <w:rFonts w:ascii="Verdana" w:hAnsi="Verdana" w:cs="Arial"/>
          <w:b/>
          <w:color w:val="000000" w:themeColor="text1"/>
          <w:kern w:val="36"/>
          <w:sz w:val="28"/>
          <w:szCs w:val="28"/>
          <w:lang w:val="nl-NL"/>
        </w:rPr>
        <w:lastRenderedPageBreak/>
        <w:t>Sowjetisches Ehrenmal</w:t>
      </w:r>
    </w:p>
    <w:p w:rsidR="00261786" w:rsidRDefault="00261786" w:rsidP="00261786">
      <w:pPr>
        <w:rPr>
          <w:rFonts w:ascii="Verdana" w:hAnsi="Verdana" w:cs="Arial"/>
          <w:bCs/>
          <w:color w:val="000000" w:themeColor="text1"/>
          <w:sz w:val="28"/>
          <w:szCs w:val="28"/>
          <w:lang w:val="nl-NL"/>
        </w:rPr>
      </w:pPr>
      <w:r w:rsidRPr="00261786">
        <w:rPr>
          <w:rFonts w:ascii="Verdana" w:hAnsi="Verdana" w:cs="Arial"/>
          <w:bCs/>
          <w:color w:val="000000" w:themeColor="text1"/>
          <w:sz w:val="28"/>
          <w:szCs w:val="28"/>
          <w:lang w:val="nl-NL"/>
        </w:rPr>
        <w:t xml:space="preserve">Het Sovjet Oorlogsmonument aan Tiergarten is een van meerdere monumenten die de Sovjets in Berlijn oprichtten ter ere van hun oorlogsdoden. </w:t>
      </w:r>
    </w:p>
    <w:p w:rsidR="00261786" w:rsidRPr="00261786" w:rsidRDefault="00261786" w:rsidP="00261786">
      <w:pPr>
        <w:rPr>
          <w:rFonts w:ascii="Verdana" w:hAnsi="Verdana" w:cs="Arial"/>
          <w:bCs/>
          <w:color w:val="000000" w:themeColor="text1"/>
          <w:sz w:val="28"/>
          <w:szCs w:val="28"/>
          <w:lang w:val="nl-NL"/>
        </w:rPr>
      </w:pPr>
      <w:r w:rsidRPr="00261786">
        <w:rPr>
          <w:rFonts w:ascii="Verdana" w:hAnsi="Verdana" w:cs="Arial"/>
          <w:bCs/>
          <w:color w:val="000000" w:themeColor="text1"/>
          <w:sz w:val="28"/>
          <w:szCs w:val="28"/>
          <w:lang w:val="nl-NL"/>
        </w:rPr>
        <w:t xml:space="preserve">Het monument bestaat uit een groot standbeeld van een Sovjet soldaat geflankeerd door tanks en artillerie. </w:t>
      </w:r>
    </w:p>
    <w:p w:rsidR="00261786" w:rsidRPr="00261786" w:rsidRDefault="00261786" w:rsidP="00261786">
      <w:pPr>
        <w:rPr>
          <w:rFonts w:ascii="Verdana" w:hAnsi="Verdana" w:cs="Arial"/>
          <w:color w:val="000000" w:themeColor="text1"/>
          <w:sz w:val="28"/>
          <w:szCs w:val="28"/>
          <w:lang w:val="nl-NL"/>
        </w:rPr>
      </w:pPr>
      <w:r>
        <w:rPr>
          <w:rFonts w:ascii="Verdana" w:hAnsi="Verdana" w:cs="Arial"/>
          <w:noProof/>
          <w:color w:val="000000" w:themeColor="text1"/>
          <w:sz w:val="28"/>
          <w:szCs w:val="28"/>
          <w:lang w:val="nl-NL"/>
        </w:rPr>
        <w:t xml:space="preserve"> </w:t>
      </w:r>
    </w:p>
    <w:p w:rsidR="00261786" w:rsidRPr="00261786" w:rsidRDefault="00261786" w:rsidP="00261786">
      <w:pPr>
        <w:rPr>
          <w:rFonts w:ascii="Verdana" w:hAnsi="Verdana" w:cs="Arial"/>
          <w:b/>
          <w:color w:val="000000" w:themeColor="text1"/>
          <w:sz w:val="28"/>
          <w:szCs w:val="28"/>
          <w:lang w:val="nl-NL"/>
        </w:rPr>
      </w:pPr>
      <w:r w:rsidRPr="00261786">
        <w:rPr>
          <w:rFonts w:ascii="Verdana" w:hAnsi="Verdana" w:cs="Arial"/>
          <w:b/>
          <w:noProof/>
          <w:color w:val="000000" w:themeColor="text1"/>
          <w:sz w:val="28"/>
          <w:szCs w:val="28"/>
          <w:lang w:val="nl-NL"/>
        </w:rPr>
        <w:drawing>
          <wp:anchor distT="0" distB="0" distL="114300" distR="114300" simplePos="0" relativeHeight="251658240" behindDoc="0" locked="0" layoutInCell="1" allowOverlap="1" wp14:anchorId="4991796C" wp14:editId="6CEC01EE">
            <wp:simplePos x="0" y="0"/>
            <wp:positionH relativeFrom="column">
              <wp:posOffset>5334000</wp:posOffset>
            </wp:positionH>
            <wp:positionV relativeFrom="paragraph">
              <wp:posOffset>99060</wp:posOffset>
            </wp:positionV>
            <wp:extent cx="1270000" cy="1905000"/>
            <wp:effectExtent l="19050" t="0" r="25400" b="628650"/>
            <wp:wrapSquare wrapText="bothSides"/>
            <wp:docPr id="3" name="Afbeelding 3" descr="Sovjet Monument, Tiergarte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vjet Monument, Tiergarten,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61786">
        <w:rPr>
          <w:rFonts w:ascii="Verdana" w:hAnsi="Verdana" w:cs="Arial"/>
          <w:b/>
          <w:color w:val="000000" w:themeColor="text1"/>
          <w:sz w:val="28"/>
          <w:szCs w:val="28"/>
          <w:lang w:val="nl-NL"/>
        </w:rPr>
        <w:t>Geschiedenis van het monument</w:t>
      </w:r>
    </w:p>
    <w:p w:rsidR="00261786" w:rsidRDefault="00261786" w:rsidP="00261786">
      <w:pPr>
        <w:rPr>
          <w:rFonts w:ascii="Verdana" w:hAnsi="Verdana" w:cs="Arial"/>
          <w:color w:val="000000" w:themeColor="text1"/>
          <w:sz w:val="28"/>
          <w:szCs w:val="28"/>
          <w:lang w:val="nl-NL"/>
        </w:rPr>
      </w:pPr>
      <w:r w:rsidRPr="00261786">
        <w:rPr>
          <w:rFonts w:ascii="Verdana" w:hAnsi="Verdana" w:cs="Arial"/>
          <w:color w:val="000000" w:themeColor="text1"/>
          <w:sz w:val="28"/>
          <w:szCs w:val="28"/>
          <w:lang w:val="nl-NL"/>
        </w:rPr>
        <w:t xml:space="preserve">Het oorlogsmonument werd in 1945, amper een paar maanden na de val van de stad Berlijn opgericht door de Sovjets in Tiergarten, een groot park niet ver van de </w:t>
      </w:r>
      <w:hyperlink r:id="rId10" w:history="1">
        <w:r w:rsidRPr="00261786">
          <w:rPr>
            <w:rFonts w:ascii="Verdana" w:hAnsi="Verdana" w:cs="Arial"/>
            <w:color w:val="000000" w:themeColor="text1"/>
            <w:sz w:val="28"/>
            <w:szCs w:val="28"/>
            <w:lang w:val="nl-NL"/>
          </w:rPr>
          <w:t>Brandenburger Poort</w:t>
        </w:r>
      </w:hyperlink>
      <w:r w:rsidRPr="00261786">
        <w:rPr>
          <w:rFonts w:ascii="Verdana" w:hAnsi="Verdana" w:cs="Arial"/>
          <w:color w:val="000000" w:themeColor="text1"/>
          <w:sz w:val="28"/>
          <w:szCs w:val="28"/>
          <w:lang w:val="nl-NL"/>
        </w:rPr>
        <w:t xml:space="preserve">. </w:t>
      </w: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r w:rsidRPr="00261786">
        <w:rPr>
          <w:rFonts w:ascii="Verdana" w:hAnsi="Verdana" w:cs="Arial"/>
          <w:color w:val="000000" w:themeColor="text1"/>
          <w:sz w:val="28"/>
          <w:szCs w:val="28"/>
          <w:lang w:val="nl-NL"/>
        </w:rPr>
        <w:t>Tiergarten lag in de Britse sector van Berlijn maar de bouw van het monument werd gesteund door alle geallieerde partijen.</w:t>
      </w:r>
      <w:r w:rsidRPr="00261786">
        <w:rPr>
          <w:rFonts w:ascii="Verdana" w:hAnsi="Verdana" w:cs="Arial"/>
          <w:color w:val="000000" w:themeColor="text1"/>
          <w:sz w:val="28"/>
          <w:szCs w:val="28"/>
          <w:lang w:val="nl-NL"/>
        </w:rPr>
        <w:br/>
      </w:r>
      <w:r w:rsidRPr="00261786">
        <w:rPr>
          <w:rFonts w:ascii="Verdana" w:hAnsi="Verdana" w:cs="Arial"/>
          <w:color w:val="000000" w:themeColor="text1"/>
          <w:sz w:val="28"/>
          <w:szCs w:val="28"/>
          <w:lang w:val="nl-NL"/>
        </w:rPr>
        <w:br/>
        <w:t xml:space="preserve">Toen het monument afgewerkt was lag het nog midden tussen de restanten van het park dat vernield was door de vele bombardementen en door Berlijners die het hout gebruikten om hun huizen te verwarmen. </w:t>
      </w:r>
    </w:p>
    <w:p w:rsidR="00261786" w:rsidRDefault="00261786" w:rsidP="00261786">
      <w:pPr>
        <w:rPr>
          <w:rFonts w:ascii="Verdana" w:hAnsi="Verdana" w:cs="Arial"/>
          <w:color w:val="000000" w:themeColor="text1"/>
          <w:sz w:val="28"/>
          <w:szCs w:val="28"/>
          <w:lang w:val="nl-NL"/>
        </w:rPr>
      </w:pPr>
    </w:p>
    <w:p w:rsidR="00261786" w:rsidRPr="00261786" w:rsidRDefault="00261786" w:rsidP="00261786">
      <w:pPr>
        <w:rPr>
          <w:rFonts w:ascii="Verdana" w:hAnsi="Verdana" w:cs="Arial"/>
          <w:color w:val="000000" w:themeColor="text1"/>
          <w:sz w:val="28"/>
          <w:szCs w:val="28"/>
          <w:lang w:val="nl-NL"/>
        </w:rPr>
      </w:pPr>
      <w:r w:rsidRPr="00261786">
        <w:rPr>
          <w:rFonts w:ascii="Verdana" w:hAnsi="Verdana" w:cs="Arial"/>
          <w:color w:val="000000" w:themeColor="text1"/>
          <w:sz w:val="28"/>
          <w:szCs w:val="28"/>
          <w:lang w:val="nl-NL"/>
        </w:rPr>
        <w:t>Tot aan het einde van de Koude Oorlog werd het monument bewaakt door verscheidene Sovjet soldaten ook al lag het monument in de Britse sector van Berlijn.</w:t>
      </w: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p>
    <w:p w:rsidR="00261786" w:rsidRPr="00261786" w:rsidRDefault="00261786" w:rsidP="00261786">
      <w:pPr>
        <w:rPr>
          <w:rFonts w:ascii="Verdana" w:hAnsi="Verdana" w:cs="Arial"/>
          <w:b/>
          <w:color w:val="000000" w:themeColor="text1"/>
          <w:sz w:val="28"/>
          <w:szCs w:val="28"/>
          <w:lang w:val="nl-NL"/>
        </w:rPr>
      </w:pPr>
      <w:r w:rsidRPr="00261786">
        <w:rPr>
          <w:rFonts w:ascii="Verdana" w:hAnsi="Verdana" w:cs="Arial"/>
          <w:b/>
          <w:color w:val="000000" w:themeColor="text1"/>
          <w:sz w:val="28"/>
          <w:szCs w:val="28"/>
          <w:lang w:val="nl-NL"/>
        </w:rPr>
        <w:lastRenderedPageBreak/>
        <w:t>Het ontwerp</w:t>
      </w:r>
    </w:p>
    <w:p w:rsidR="00261786" w:rsidRPr="00261786" w:rsidRDefault="00261786" w:rsidP="00261786">
      <w:pPr>
        <w:rPr>
          <w:rFonts w:ascii="Verdana" w:hAnsi="Verdana" w:cs="Arial"/>
          <w:color w:val="000000" w:themeColor="text1"/>
          <w:sz w:val="28"/>
          <w:szCs w:val="28"/>
          <w:lang w:val="nl-NL"/>
        </w:rPr>
      </w:pPr>
      <w:r w:rsidRPr="00261786">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6EC4A053" wp14:editId="0847917B">
            <wp:simplePos x="0" y="0"/>
            <wp:positionH relativeFrom="column">
              <wp:posOffset>4597400</wp:posOffset>
            </wp:positionH>
            <wp:positionV relativeFrom="paragraph">
              <wp:posOffset>621030</wp:posOffset>
            </wp:positionV>
            <wp:extent cx="1905000" cy="1270000"/>
            <wp:effectExtent l="171450" t="171450" r="381000" b="368300"/>
            <wp:wrapSquare wrapText="bothSides"/>
            <wp:docPr id="4" name="Afbeelding 4" descr="T34 tank, Tiergarten Sovjet Monument,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34 tank, Tiergarten Sovjet Monument,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1786">
        <w:rPr>
          <w:rFonts w:ascii="Verdana" w:hAnsi="Verdana" w:cs="Arial"/>
          <w:color w:val="000000" w:themeColor="text1"/>
          <w:sz w:val="28"/>
          <w:szCs w:val="28"/>
          <w:lang w:val="nl-NL"/>
        </w:rPr>
        <w:t>Het oorlogsmonument bestaat uit een gebogen colonnade met een centrale zuil waarop een groot bronzen standbeeld van een Sovjet soldaat is geplaatst. Aan weerszijden van het monument staan twee T-34 tanks en twee ML-20 howitzers.</w:t>
      </w:r>
    </w:p>
    <w:p w:rsidR="00261786" w:rsidRP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r w:rsidRPr="00261786">
        <w:rPr>
          <w:rFonts w:ascii="Verdana" w:hAnsi="Verdana" w:cs="Arial"/>
          <w:color w:val="000000" w:themeColor="text1"/>
          <w:sz w:val="28"/>
          <w:szCs w:val="28"/>
          <w:lang w:val="nl-NL"/>
        </w:rPr>
        <w:t xml:space="preserve">Aan de voet van het standbeeld is een gouden insigne en een cyrillische inscriptie met de woorden ‘Eeuwige glorie aan de helden die vielen in de strijd met de fascistische Duitse bezetters voor de vrijheid en onafhankelijkheid van de Sovjet-Unie'. </w:t>
      </w:r>
    </w:p>
    <w:p w:rsidR="00261786" w:rsidRDefault="00261786" w:rsidP="00261786">
      <w:pPr>
        <w:rPr>
          <w:rFonts w:ascii="Verdana" w:hAnsi="Verdana" w:cs="Arial"/>
          <w:color w:val="000000" w:themeColor="text1"/>
          <w:sz w:val="28"/>
          <w:szCs w:val="28"/>
          <w:lang w:val="nl-NL"/>
        </w:rPr>
      </w:pPr>
    </w:p>
    <w:p w:rsidR="00261786" w:rsidRDefault="00261786" w:rsidP="00261786">
      <w:pPr>
        <w:rPr>
          <w:rFonts w:ascii="Verdana" w:hAnsi="Verdana" w:cs="Arial"/>
          <w:color w:val="000000" w:themeColor="text1"/>
          <w:sz w:val="28"/>
          <w:szCs w:val="28"/>
          <w:lang w:val="nl-NL"/>
        </w:rPr>
      </w:pPr>
      <w:r w:rsidRPr="00261786">
        <w:rPr>
          <w:rFonts w:ascii="Verdana" w:hAnsi="Verdana" w:cs="Arial"/>
          <w:color w:val="000000" w:themeColor="text1"/>
          <w:sz w:val="28"/>
          <w:szCs w:val="28"/>
          <w:lang w:val="nl-NL"/>
        </w:rPr>
        <w:t>De arm van de soldaat is opgeheven wat de overwinning van het Sovjet leger op de Duitse Nationaal Socialistische partij symboliseert.</w:t>
      </w:r>
      <w:r w:rsidRPr="00261786">
        <w:rPr>
          <w:rFonts w:ascii="Verdana" w:hAnsi="Verdana" w:cs="Arial"/>
          <w:color w:val="000000" w:themeColor="text1"/>
          <w:sz w:val="28"/>
          <w:szCs w:val="28"/>
          <w:lang w:val="nl-NL"/>
        </w:rPr>
        <w:br/>
      </w:r>
      <w:r w:rsidRPr="00261786">
        <w:rPr>
          <w:rFonts w:ascii="Verdana" w:hAnsi="Verdana" w:cs="Arial"/>
          <w:color w:val="000000" w:themeColor="text1"/>
          <w:sz w:val="28"/>
          <w:szCs w:val="28"/>
          <w:lang w:val="nl-NL"/>
        </w:rPr>
        <w:br/>
        <w:t xml:space="preserve">Het monument wordt tegenwoordig onderhouden door de stad Berlijn, ook al zijn heel wat Berlijners tegenwoordig niet erg gelukkig met het feit dat het monument ook na de Koude Oorlog is blijven staan. </w:t>
      </w:r>
    </w:p>
    <w:p w:rsidR="00261786" w:rsidRDefault="00261786" w:rsidP="00261786">
      <w:pPr>
        <w:rPr>
          <w:rFonts w:ascii="Verdana" w:hAnsi="Verdana" w:cs="Arial"/>
          <w:color w:val="000000" w:themeColor="text1"/>
          <w:sz w:val="28"/>
          <w:szCs w:val="28"/>
          <w:lang w:val="nl-NL"/>
        </w:rPr>
      </w:pPr>
      <w:r w:rsidRPr="00261786">
        <w:rPr>
          <w:rFonts w:ascii="Verdana" w:hAnsi="Verdana" w:cs="Arial"/>
          <w:color w:val="000000" w:themeColor="text1"/>
          <w:sz w:val="28"/>
          <w:szCs w:val="28"/>
          <w:lang w:val="nl-NL"/>
        </w:rPr>
        <w:t xml:space="preserve">Ze geven het weinig flatterende bijnamen. </w:t>
      </w:r>
    </w:p>
    <w:p w:rsidR="00261786" w:rsidRPr="00261786" w:rsidRDefault="00261786" w:rsidP="00261786">
      <w:pPr>
        <w:rPr>
          <w:rFonts w:ascii="Verdana" w:hAnsi="Verdana" w:cs="Arial"/>
          <w:color w:val="000000" w:themeColor="text1"/>
          <w:sz w:val="28"/>
          <w:szCs w:val="28"/>
          <w:lang w:val="nl-NL"/>
        </w:rPr>
      </w:pPr>
      <w:r w:rsidRPr="00261786">
        <w:rPr>
          <w:rFonts w:ascii="Verdana" w:hAnsi="Verdana" w:cs="Arial"/>
          <w:color w:val="000000" w:themeColor="text1"/>
          <w:sz w:val="28"/>
          <w:szCs w:val="28"/>
          <w:lang w:val="nl-NL"/>
        </w:rPr>
        <w:t>Het is wel een populaire toeristische attractie voor de Russische bezoekers aan Berlijn.</w:t>
      </w:r>
    </w:p>
    <w:p w:rsidR="0080315E" w:rsidRPr="00261786" w:rsidRDefault="0080315E" w:rsidP="00261786">
      <w:pPr>
        <w:rPr>
          <w:rFonts w:ascii="Verdana" w:hAnsi="Verdana"/>
          <w:color w:val="000000" w:themeColor="text1"/>
          <w:sz w:val="28"/>
          <w:szCs w:val="28"/>
        </w:rPr>
      </w:pPr>
    </w:p>
    <w:sectPr w:rsidR="0080315E" w:rsidRPr="00261786" w:rsidSect="00CF4ED5">
      <w:headerReference w:type="default" r:id="rId11"/>
      <w:footerReference w:type="even" r:id="rId12"/>
      <w:footerReference w:type="default" r:id="rId13"/>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668" w:rsidRDefault="00323668">
      <w:r>
        <w:separator/>
      </w:r>
    </w:p>
  </w:endnote>
  <w:endnote w:type="continuationSeparator" w:id="0">
    <w:p w:rsidR="00323668" w:rsidRDefault="0032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262693" w:rsidRPr="0026269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262693" w:rsidRPr="0026269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668" w:rsidRDefault="00323668">
      <w:r>
        <w:separator/>
      </w:r>
    </w:p>
  </w:footnote>
  <w:footnote w:type="continuationSeparator" w:id="0">
    <w:p w:rsidR="00323668" w:rsidRDefault="0032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32366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1786"/>
    <w:rsid w:val="00262693"/>
    <w:rsid w:val="0026522B"/>
    <w:rsid w:val="00266284"/>
    <w:rsid w:val="00297F37"/>
    <w:rsid w:val="002E081E"/>
    <w:rsid w:val="002F39CB"/>
    <w:rsid w:val="003129FA"/>
    <w:rsid w:val="00323668"/>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906C5"/>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87137037">
      <w:bodyDiv w:val="1"/>
      <w:marLeft w:val="0"/>
      <w:marRight w:val="0"/>
      <w:marTop w:val="0"/>
      <w:marBottom w:val="0"/>
      <w:divBdr>
        <w:top w:val="none" w:sz="0" w:space="0" w:color="auto"/>
        <w:left w:val="none" w:sz="0" w:space="0" w:color="auto"/>
        <w:bottom w:val="none" w:sz="0" w:space="0" w:color="auto"/>
        <w:right w:val="none" w:sz="0" w:space="0" w:color="auto"/>
      </w:divBdr>
      <w:divsChild>
        <w:div w:id="1392271817">
          <w:marLeft w:val="0"/>
          <w:marRight w:val="0"/>
          <w:marTop w:val="2325"/>
          <w:marBottom w:val="0"/>
          <w:divBdr>
            <w:top w:val="none" w:sz="0" w:space="0" w:color="auto"/>
            <w:left w:val="none" w:sz="0" w:space="0" w:color="auto"/>
            <w:bottom w:val="none" w:sz="0" w:space="0" w:color="auto"/>
            <w:right w:val="none" w:sz="0" w:space="0" w:color="auto"/>
          </w:divBdr>
          <w:divsChild>
            <w:div w:id="1698655662">
              <w:marLeft w:val="0"/>
              <w:marRight w:val="0"/>
              <w:marTop w:val="0"/>
              <w:marBottom w:val="0"/>
              <w:divBdr>
                <w:top w:val="none" w:sz="0" w:space="0" w:color="auto"/>
                <w:left w:val="none" w:sz="0" w:space="0" w:color="auto"/>
                <w:bottom w:val="none" w:sz="0" w:space="0" w:color="auto"/>
                <w:right w:val="none" w:sz="0" w:space="0" w:color="auto"/>
              </w:divBdr>
              <w:divsChild>
                <w:div w:id="2078160431">
                  <w:marLeft w:val="0"/>
                  <w:marRight w:val="0"/>
                  <w:marTop w:val="0"/>
                  <w:marBottom w:val="0"/>
                  <w:divBdr>
                    <w:top w:val="none" w:sz="0" w:space="0" w:color="auto"/>
                    <w:left w:val="none" w:sz="0" w:space="0" w:color="auto"/>
                    <w:bottom w:val="none" w:sz="0" w:space="0" w:color="auto"/>
                    <w:right w:val="none" w:sz="0" w:space="0" w:color="auto"/>
                  </w:divBdr>
                  <w:divsChild>
                    <w:div w:id="258946522">
                      <w:marLeft w:val="0"/>
                      <w:marRight w:val="0"/>
                      <w:marTop w:val="0"/>
                      <w:marBottom w:val="0"/>
                      <w:divBdr>
                        <w:top w:val="none" w:sz="0" w:space="0" w:color="auto"/>
                        <w:left w:val="none" w:sz="0" w:space="0" w:color="auto"/>
                        <w:bottom w:val="none" w:sz="0" w:space="0" w:color="auto"/>
                        <w:right w:val="none" w:sz="0" w:space="0" w:color="auto"/>
                      </w:divBdr>
                    </w:div>
                  </w:divsChild>
                </w:div>
                <w:div w:id="1165971119">
                  <w:marLeft w:val="0"/>
                  <w:marRight w:val="0"/>
                  <w:marTop w:val="0"/>
                  <w:marBottom w:val="30"/>
                  <w:divBdr>
                    <w:top w:val="none" w:sz="0" w:space="0" w:color="auto"/>
                    <w:left w:val="none" w:sz="0" w:space="0" w:color="auto"/>
                    <w:bottom w:val="none" w:sz="0" w:space="0" w:color="auto"/>
                    <w:right w:val="none" w:sz="0" w:space="0" w:color="auto"/>
                  </w:divBdr>
                </w:div>
                <w:div w:id="1368989574">
                  <w:marLeft w:val="0"/>
                  <w:marRight w:val="0"/>
                  <w:marTop w:val="0"/>
                  <w:marBottom w:val="0"/>
                  <w:divBdr>
                    <w:top w:val="none" w:sz="0" w:space="0" w:color="auto"/>
                    <w:left w:val="none" w:sz="0" w:space="0" w:color="auto"/>
                    <w:bottom w:val="none" w:sz="0" w:space="0" w:color="auto"/>
                    <w:right w:val="none" w:sz="0" w:space="0" w:color="auto"/>
                  </w:divBdr>
                  <w:divsChild>
                    <w:div w:id="664089452">
                      <w:marLeft w:val="0"/>
                      <w:marRight w:val="0"/>
                      <w:marTop w:val="0"/>
                      <w:marBottom w:val="0"/>
                      <w:divBdr>
                        <w:top w:val="none" w:sz="0" w:space="0" w:color="auto"/>
                        <w:left w:val="none" w:sz="0" w:space="0" w:color="auto"/>
                        <w:bottom w:val="none" w:sz="0" w:space="0" w:color="auto"/>
                        <w:right w:val="none" w:sz="0" w:space="0" w:color="auto"/>
                      </w:divBdr>
                      <w:divsChild>
                        <w:div w:id="1098908817">
                          <w:marLeft w:val="0"/>
                          <w:marRight w:val="0"/>
                          <w:marTop w:val="0"/>
                          <w:marBottom w:val="0"/>
                          <w:divBdr>
                            <w:top w:val="none" w:sz="0" w:space="0" w:color="auto"/>
                            <w:left w:val="none" w:sz="0" w:space="0" w:color="auto"/>
                            <w:bottom w:val="none" w:sz="0" w:space="0" w:color="auto"/>
                            <w:right w:val="none" w:sz="0" w:space="0" w:color="auto"/>
                          </w:divBdr>
                        </w:div>
                        <w:div w:id="1660499567">
                          <w:marLeft w:val="45"/>
                          <w:marRight w:val="45"/>
                          <w:marTop w:val="45"/>
                          <w:marBottom w:val="45"/>
                          <w:divBdr>
                            <w:top w:val="none" w:sz="0" w:space="0" w:color="auto"/>
                            <w:left w:val="none" w:sz="0" w:space="0" w:color="auto"/>
                            <w:bottom w:val="none" w:sz="0" w:space="0" w:color="auto"/>
                            <w:right w:val="none" w:sz="0" w:space="0" w:color="auto"/>
                          </w:divBdr>
                          <w:divsChild>
                            <w:div w:id="969094480">
                              <w:marLeft w:val="0"/>
                              <w:marRight w:val="0"/>
                              <w:marTop w:val="0"/>
                              <w:marBottom w:val="0"/>
                              <w:divBdr>
                                <w:top w:val="none" w:sz="0" w:space="0" w:color="auto"/>
                                <w:left w:val="none" w:sz="0" w:space="0" w:color="auto"/>
                                <w:bottom w:val="none" w:sz="0" w:space="0" w:color="auto"/>
                                <w:right w:val="none" w:sz="0" w:space="0" w:color="auto"/>
                              </w:divBdr>
                            </w:div>
                          </w:divsChild>
                        </w:div>
                        <w:div w:id="1693528489">
                          <w:marLeft w:val="0"/>
                          <w:marRight w:val="0"/>
                          <w:marTop w:val="0"/>
                          <w:marBottom w:val="0"/>
                          <w:divBdr>
                            <w:top w:val="none" w:sz="0" w:space="0" w:color="auto"/>
                            <w:left w:val="none" w:sz="0" w:space="0" w:color="auto"/>
                            <w:bottom w:val="none" w:sz="0" w:space="0" w:color="auto"/>
                            <w:right w:val="none" w:sz="0" w:space="0" w:color="auto"/>
                          </w:divBdr>
                        </w:div>
                        <w:div w:id="154031137">
                          <w:marLeft w:val="45"/>
                          <w:marRight w:val="45"/>
                          <w:marTop w:val="45"/>
                          <w:marBottom w:val="45"/>
                          <w:divBdr>
                            <w:top w:val="none" w:sz="0" w:space="0" w:color="auto"/>
                            <w:left w:val="none" w:sz="0" w:space="0" w:color="auto"/>
                            <w:bottom w:val="none" w:sz="0" w:space="0" w:color="auto"/>
                            <w:right w:val="none" w:sz="0" w:space="0" w:color="auto"/>
                          </w:divBdr>
                          <w:divsChild>
                            <w:div w:id="9863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dsverkenner.com/berlijn/brandenburgerto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318</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2065</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2011-10-06T19:43:00Z</dcterms:created>
  <dcterms:modified xsi:type="dcterms:W3CDTF">2011-10-07T06:59:00Z</dcterms:modified>
</cp:coreProperties>
</file>