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47" w:rsidRDefault="00890747" w:rsidP="00890747">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890747" w:rsidRPr="00F17DCC" w:rsidRDefault="00890747" w:rsidP="00890747">
      <w:pPr>
        <w:jc w:val="center"/>
        <w:rPr>
          <w:rFonts w:ascii="Arial" w:hAnsi="Arial" w:cs="Arial"/>
          <w:sz w:val="54"/>
          <w:szCs w:val="54"/>
        </w:rPr>
      </w:pPr>
    </w:p>
    <w:bookmarkEnd w:id="0"/>
    <w:p w:rsidR="00890747" w:rsidRDefault="00890747" w:rsidP="00890747">
      <w:pPr>
        <w:jc w:val="center"/>
        <w:outlineLvl w:val="1"/>
        <w:rPr>
          <w:rFonts w:ascii="Arial" w:hAnsi="Arial" w:cs="Arial"/>
          <w:kern w:val="36"/>
          <w:sz w:val="54"/>
          <w:szCs w:val="54"/>
        </w:rPr>
      </w:pPr>
      <w:r>
        <w:rPr>
          <w:rFonts w:ascii="Arial" w:hAnsi="Arial" w:cs="Arial"/>
          <w:noProof/>
          <w:lang w:val="nl-NL"/>
        </w:rPr>
        <w:drawing>
          <wp:inline distT="0" distB="0" distL="0" distR="0" wp14:anchorId="12950E77" wp14:editId="212B4EE9">
            <wp:extent cx="6286500" cy="4191000"/>
            <wp:effectExtent l="171450" t="171450" r="381000" b="361950"/>
            <wp:docPr id="1" name="Afbeelding 1" descr="The Rotes Rathaus seen from the Fernsehtu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tes Rathaus seen from the Fernsehtu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191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90747" w:rsidRDefault="00890747" w:rsidP="00890747">
      <w:pPr>
        <w:jc w:val="center"/>
        <w:outlineLvl w:val="1"/>
        <w:rPr>
          <w:rFonts w:ascii="Arial" w:hAnsi="Arial" w:cs="Arial"/>
          <w:kern w:val="36"/>
          <w:sz w:val="54"/>
          <w:szCs w:val="54"/>
        </w:rPr>
      </w:pPr>
    </w:p>
    <w:p w:rsidR="00890747" w:rsidRDefault="00890747" w:rsidP="00890747">
      <w:pPr>
        <w:outlineLvl w:val="1"/>
        <w:rPr>
          <w:rFonts w:ascii="Verdana" w:hAnsi="Verdana" w:cs="Arial"/>
          <w:b/>
          <w:color w:val="000000" w:themeColor="text1"/>
          <w:kern w:val="36"/>
          <w:sz w:val="28"/>
          <w:szCs w:val="28"/>
          <w:lang w:val="nl-NL"/>
        </w:rPr>
      </w:pPr>
    </w:p>
    <w:p w:rsidR="00890747" w:rsidRDefault="00890747" w:rsidP="00890747">
      <w:pPr>
        <w:outlineLvl w:val="1"/>
        <w:rPr>
          <w:rFonts w:ascii="Verdana" w:hAnsi="Verdana" w:cs="Arial"/>
          <w:b/>
          <w:color w:val="000000" w:themeColor="text1"/>
          <w:kern w:val="36"/>
          <w:sz w:val="28"/>
          <w:szCs w:val="28"/>
          <w:lang w:val="nl-NL"/>
        </w:rPr>
      </w:pPr>
    </w:p>
    <w:p w:rsidR="00890747" w:rsidRDefault="00890747" w:rsidP="00890747">
      <w:pPr>
        <w:outlineLvl w:val="1"/>
        <w:rPr>
          <w:rFonts w:ascii="Verdana" w:hAnsi="Verdana" w:cs="Arial"/>
          <w:b/>
          <w:color w:val="000000" w:themeColor="text1"/>
          <w:kern w:val="36"/>
          <w:sz w:val="28"/>
          <w:szCs w:val="28"/>
          <w:lang w:val="nl-NL"/>
        </w:rPr>
      </w:pPr>
    </w:p>
    <w:p w:rsidR="00890747" w:rsidRDefault="00890747" w:rsidP="00890747">
      <w:pPr>
        <w:outlineLvl w:val="1"/>
        <w:rPr>
          <w:rFonts w:ascii="Verdana" w:hAnsi="Verdana" w:cs="Arial"/>
          <w:b/>
          <w:color w:val="000000" w:themeColor="text1"/>
          <w:kern w:val="36"/>
          <w:sz w:val="28"/>
          <w:szCs w:val="28"/>
          <w:lang w:val="nl-NL"/>
        </w:rPr>
      </w:pPr>
    </w:p>
    <w:p w:rsidR="00890747" w:rsidRDefault="00890747" w:rsidP="00890747">
      <w:pPr>
        <w:outlineLvl w:val="1"/>
        <w:rPr>
          <w:rFonts w:ascii="Verdana" w:hAnsi="Verdana" w:cs="Arial"/>
          <w:b/>
          <w:color w:val="000000" w:themeColor="text1"/>
          <w:kern w:val="36"/>
          <w:sz w:val="28"/>
          <w:szCs w:val="28"/>
          <w:lang w:val="nl-NL"/>
        </w:rPr>
      </w:pPr>
    </w:p>
    <w:p w:rsidR="00890747" w:rsidRDefault="00890747" w:rsidP="00890747">
      <w:pPr>
        <w:outlineLvl w:val="1"/>
        <w:rPr>
          <w:rFonts w:ascii="Verdana" w:hAnsi="Verdana" w:cs="Arial"/>
          <w:b/>
          <w:color w:val="000000" w:themeColor="text1"/>
          <w:kern w:val="36"/>
          <w:sz w:val="28"/>
          <w:szCs w:val="28"/>
          <w:lang w:val="nl-NL"/>
        </w:rPr>
      </w:pPr>
    </w:p>
    <w:p w:rsidR="00890747" w:rsidRDefault="00890747" w:rsidP="00890747">
      <w:pPr>
        <w:outlineLvl w:val="1"/>
        <w:rPr>
          <w:rFonts w:ascii="Verdana" w:hAnsi="Verdana" w:cs="Arial"/>
          <w:b/>
          <w:color w:val="000000" w:themeColor="text1"/>
          <w:kern w:val="36"/>
          <w:sz w:val="28"/>
          <w:szCs w:val="28"/>
          <w:lang w:val="nl-NL"/>
        </w:rPr>
      </w:pPr>
    </w:p>
    <w:p w:rsidR="00890747" w:rsidRDefault="00890747" w:rsidP="00890747">
      <w:pPr>
        <w:outlineLvl w:val="1"/>
        <w:rPr>
          <w:rFonts w:ascii="Verdana" w:hAnsi="Verdana" w:cs="Arial"/>
          <w:b/>
          <w:color w:val="000000" w:themeColor="text1"/>
          <w:kern w:val="36"/>
          <w:sz w:val="28"/>
          <w:szCs w:val="28"/>
          <w:lang w:val="nl-NL"/>
        </w:rPr>
      </w:pPr>
    </w:p>
    <w:p w:rsidR="00890747" w:rsidRPr="009B79BE" w:rsidRDefault="00890747" w:rsidP="00890747">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Rotes Rathaus</w:t>
      </w:r>
    </w:p>
    <w:p w:rsidR="006C42C6" w:rsidRPr="006C42C6" w:rsidRDefault="006C42C6" w:rsidP="006C42C6">
      <w:pPr>
        <w:outlineLvl w:val="1"/>
        <w:rPr>
          <w:rFonts w:ascii="Verdana" w:hAnsi="Verdana" w:cs="Arial"/>
          <w:b/>
          <w:color w:val="000000" w:themeColor="text1"/>
          <w:kern w:val="36"/>
          <w:sz w:val="28"/>
          <w:szCs w:val="28"/>
          <w:lang w:val="nl-NL"/>
        </w:rPr>
      </w:pPr>
      <w:bookmarkStart w:id="1" w:name="_GoBack"/>
      <w:bookmarkEnd w:id="1"/>
      <w:r w:rsidRPr="006C42C6">
        <w:rPr>
          <w:rFonts w:ascii="Verdana" w:hAnsi="Verdana" w:cs="Arial"/>
          <w:b/>
          <w:color w:val="000000" w:themeColor="text1"/>
          <w:kern w:val="36"/>
          <w:sz w:val="28"/>
          <w:szCs w:val="28"/>
          <w:lang w:val="nl-NL"/>
        </w:rPr>
        <w:lastRenderedPageBreak/>
        <w:t>Rotes Rathaus</w:t>
      </w:r>
    </w:p>
    <w:p w:rsidR="006C42C6" w:rsidRDefault="006C42C6" w:rsidP="006C42C6">
      <w:pPr>
        <w:rPr>
          <w:rFonts w:ascii="Verdana" w:hAnsi="Verdana" w:cs="Arial"/>
          <w:bCs/>
          <w:color w:val="000000" w:themeColor="text1"/>
          <w:sz w:val="28"/>
          <w:szCs w:val="28"/>
          <w:lang w:val="nl-NL"/>
        </w:rPr>
      </w:pPr>
      <w:r w:rsidRPr="006C42C6">
        <w:rPr>
          <w:rFonts w:ascii="Verdana" w:hAnsi="Verdana" w:cs="Arial"/>
          <w:bCs/>
          <w:color w:val="000000" w:themeColor="text1"/>
          <w:sz w:val="28"/>
          <w:szCs w:val="28"/>
          <w:lang w:val="nl-NL"/>
        </w:rPr>
        <w:t xml:space="preserve">Het stadhuis van Berlijn, een groot rood bakstenen gebouw met een indrukwekkende toren, staat bekend als het Rotes Rathaus. Het 19e eeuwse gebouw is gelegen aan de zuidoostelijke kant van Alexanderplatz. </w:t>
      </w:r>
    </w:p>
    <w:p w:rsidR="006C42C6" w:rsidRPr="006C42C6" w:rsidRDefault="006C42C6" w:rsidP="006C42C6">
      <w:pPr>
        <w:rPr>
          <w:rFonts w:ascii="Verdana" w:hAnsi="Verdana" w:cs="Arial"/>
          <w:bCs/>
          <w:color w:val="000000" w:themeColor="text1"/>
          <w:sz w:val="28"/>
          <w:szCs w:val="28"/>
          <w:lang w:val="nl-NL"/>
        </w:rPr>
      </w:pPr>
      <w:r w:rsidRPr="006C42C6">
        <w:rPr>
          <w:rFonts w:ascii="Verdana" w:hAnsi="Verdana" w:cs="Arial"/>
          <w:bCs/>
          <w:color w:val="000000" w:themeColor="text1"/>
          <w:sz w:val="28"/>
          <w:szCs w:val="28"/>
          <w:lang w:val="nl-NL"/>
        </w:rPr>
        <w:t xml:space="preserve">Voor het stadhuis staat een grote barokke fontein, de Neptunbrunnen. </w:t>
      </w:r>
    </w:p>
    <w:p w:rsidR="006C42C6" w:rsidRPr="006C42C6" w:rsidRDefault="006C42C6" w:rsidP="006C42C6">
      <w:pPr>
        <w:rPr>
          <w:rFonts w:ascii="Verdana" w:hAnsi="Verdana" w:cs="Arial"/>
          <w:color w:val="000000" w:themeColor="text1"/>
          <w:sz w:val="28"/>
          <w:szCs w:val="28"/>
          <w:lang w:val="nl-NL"/>
        </w:rPr>
      </w:pPr>
      <w:r>
        <w:rPr>
          <w:rFonts w:ascii="Verdana" w:hAnsi="Verdana" w:cs="Arial"/>
          <w:noProof/>
          <w:color w:val="000000" w:themeColor="text1"/>
          <w:sz w:val="28"/>
          <w:szCs w:val="28"/>
          <w:lang w:val="nl-NL"/>
        </w:rPr>
        <w:t xml:space="preserve"> </w:t>
      </w:r>
    </w:p>
    <w:p w:rsidR="006C42C6" w:rsidRPr="006C42C6" w:rsidRDefault="006C42C6" w:rsidP="006C42C6">
      <w:pPr>
        <w:rPr>
          <w:rFonts w:ascii="Verdana" w:hAnsi="Verdana" w:cs="Arial"/>
          <w:b/>
          <w:color w:val="000000" w:themeColor="text1"/>
          <w:sz w:val="28"/>
          <w:szCs w:val="28"/>
          <w:lang w:val="nl-NL"/>
        </w:rPr>
      </w:pPr>
      <w:r w:rsidRPr="006C42C6">
        <w:rPr>
          <w:rFonts w:ascii="Verdana" w:hAnsi="Verdana" w:cs="Arial"/>
          <w:b/>
          <w:noProof/>
          <w:color w:val="000000" w:themeColor="text1"/>
          <w:sz w:val="28"/>
          <w:szCs w:val="28"/>
          <w:lang w:val="nl-NL"/>
        </w:rPr>
        <w:drawing>
          <wp:anchor distT="0" distB="0" distL="114300" distR="114300" simplePos="0" relativeHeight="251658240" behindDoc="0" locked="0" layoutInCell="1" allowOverlap="1" wp14:anchorId="47B3EB86" wp14:editId="5C5F5CCD">
            <wp:simplePos x="0" y="0"/>
            <wp:positionH relativeFrom="column">
              <wp:posOffset>4508500</wp:posOffset>
            </wp:positionH>
            <wp:positionV relativeFrom="paragraph">
              <wp:posOffset>9525</wp:posOffset>
            </wp:positionV>
            <wp:extent cx="1905000" cy="1270000"/>
            <wp:effectExtent l="19050" t="0" r="19050" b="444500"/>
            <wp:wrapSquare wrapText="bothSides"/>
            <wp:docPr id="3" name="Afbeelding 3" descr="Rotes Rathaus (Rode Stadhuis), Berlijn, Duit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es Rathaus (Rode Stadhuis), Berlijn, Duits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C42C6">
        <w:rPr>
          <w:rFonts w:ascii="Verdana" w:hAnsi="Verdana" w:cs="Arial"/>
          <w:b/>
          <w:color w:val="000000" w:themeColor="text1"/>
          <w:sz w:val="28"/>
          <w:szCs w:val="28"/>
          <w:lang w:val="nl-NL"/>
        </w:rPr>
        <w:t>Rotes Rathaus</w:t>
      </w:r>
    </w:p>
    <w:p w:rsidR="006C42C6" w:rsidRPr="006C42C6" w:rsidRDefault="006C42C6" w:rsidP="006C42C6">
      <w:pPr>
        <w:outlineLvl w:val="3"/>
        <w:rPr>
          <w:rFonts w:ascii="Verdana" w:hAnsi="Verdana" w:cs="Arial"/>
          <w:color w:val="000000" w:themeColor="text1"/>
          <w:sz w:val="28"/>
          <w:szCs w:val="28"/>
          <w:lang w:val="nl-NL"/>
        </w:rPr>
      </w:pPr>
      <w:r w:rsidRPr="006C42C6">
        <w:rPr>
          <w:rFonts w:ascii="Verdana" w:hAnsi="Verdana" w:cs="Arial"/>
          <w:color w:val="000000" w:themeColor="text1"/>
          <w:sz w:val="28"/>
          <w:szCs w:val="28"/>
          <w:lang w:val="nl-NL"/>
        </w:rPr>
        <w:t>Rood Stadhuis</w:t>
      </w:r>
    </w:p>
    <w:p w:rsidR="006C42C6" w:rsidRPr="006C42C6" w:rsidRDefault="006C42C6" w:rsidP="006C42C6">
      <w:pPr>
        <w:rPr>
          <w:rFonts w:ascii="Verdana" w:hAnsi="Verdana" w:cs="Arial"/>
          <w:color w:val="000000" w:themeColor="text1"/>
          <w:sz w:val="28"/>
          <w:szCs w:val="28"/>
          <w:lang w:val="nl-NL"/>
        </w:rPr>
      </w:pPr>
      <w:r w:rsidRPr="006C42C6">
        <w:rPr>
          <w:rFonts w:ascii="Verdana" w:hAnsi="Verdana" w:cs="Arial"/>
          <w:color w:val="000000" w:themeColor="text1"/>
          <w:sz w:val="28"/>
          <w:szCs w:val="28"/>
          <w:lang w:val="nl-NL"/>
        </w:rPr>
        <w:t>De rode bakstenen van het gebouw gaven het Rotes Rathaus (Rode Stadhuis) zijn huidige naam, ook al zou de naam even goed kunnen verwijzen naar de politieke strekking van de burgemeesters die hier de plak zwaaien.</w:t>
      </w:r>
    </w:p>
    <w:p w:rsidR="006C42C6" w:rsidRDefault="006C42C6" w:rsidP="006C42C6">
      <w:pPr>
        <w:outlineLvl w:val="3"/>
        <w:rPr>
          <w:rFonts w:ascii="Verdana" w:hAnsi="Verdana" w:cs="Arial"/>
          <w:color w:val="000000" w:themeColor="text1"/>
          <w:sz w:val="28"/>
          <w:szCs w:val="28"/>
          <w:lang w:val="nl-NL"/>
        </w:rPr>
      </w:pPr>
    </w:p>
    <w:p w:rsidR="006C42C6" w:rsidRPr="006C42C6" w:rsidRDefault="006C42C6" w:rsidP="006C42C6">
      <w:pPr>
        <w:outlineLvl w:val="3"/>
        <w:rPr>
          <w:rFonts w:ascii="Verdana" w:hAnsi="Verdana" w:cs="Arial"/>
          <w:b/>
          <w:color w:val="000000" w:themeColor="text1"/>
          <w:sz w:val="28"/>
          <w:szCs w:val="28"/>
          <w:lang w:val="nl-NL"/>
        </w:rPr>
      </w:pPr>
      <w:r w:rsidRPr="006C42C6">
        <w:rPr>
          <w:rFonts w:ascii="Verdana" w:hAnsi="Verdana" w:cs="Arial"/>
          <w:b/>
          <w:color w:val="000000" w:themeColor="text1"/>
          <w:sz w:val="28"/>
          <w:szCs w:val="28"/>
          <w:lang w:val="nl-NL"/>
        </w:rPr>
        <w:t>Het Gebouw</w:t>
      </w:r>
    </w:p>
    <w:p w:rsidR="006C42C6" w:rsidRDefault="006C42C6" w:rsidP="006C42C6">
      <w:pPr>
        <w:rPr>
          <w:rFonts w:ascii="Verdana" w:hAnsi="Verdana" w:cs="Arial"/>
          <w:color w:val="000000" w:themeColor="text1"/>
          <w:sz w:val="28"/>
          <w:szCs w:val="28"/>
          <w:lang w:val="nl-NL"/>
        </w:rPr>
      </w:pPr>
      <w:r w:rsidRPr="006C42C6">
        <w:rPr>
          <w:rFonts w:ascii="Verdana" w:hAnsi="Verdana" w:cs="Arial"/>
          <w:color w:val="000000" w:themeColor="text1"/>
          <w:sz w:val="28"/>
          <w:szCs w:val="28"/>
          <w:lang w:val="nl-NL"/>
        </w:rPr>
        <w:t xml:space="preserve">Het huidige bouwwerk met zijn opvallende toren is reeds het vijfde stadhuis dat hier op deze plek werd opgericht. </w:t>
      </w:r>
    </w:p>
    <w:p w:rsidR="006C42C6" w:rsidRDefault="006C42C6" w:rsidP="006C42C6">
      <w:pPr>
        <w:rPr>
          <w:rFonts w:ascii="Verdana" w:hAnsi="Verdana" w:cs="Arial"/>
          <w:color w:val="000000" w:themeColor="text1"/>
          <w:sz w:val="28"/>
          <w:szCs w:val="28"/>
          <w:lang w:val="nl-NL"/>
        </w:rPr>
      </w:pPr>
      <w:r w:rsidRPr="006C42C6">
        <w:rPr>
          <w:rFonts w:ascii="Verdana" w:hAnsi="Verdana" w:cs="Arial"/>
          <w:color w:val="000000" w:themeColor="text1"/>
          <w:sz w:val="28"/>
          <w:szCs w:val="28"/>
          <w:lang w:val="nl-NL"/>
        </w:rPr>
        <w:t xml:space="preserve">Het oorspronkelijke gemeentehuis werd hier reeds in de 13e eeuw gebouwd. </w:t>
      </w:r>
    </w:p>
    <w:p w:rsidR="006C42C6" w:rsidRDefault="006C42C6" w:rsidP="006C42C6">
      <w:pPr>
        <w:rPr>
          <w:rFonts w:ascii="Verdana" w:hAnsi="Verdana" w:cs="Arial"/>
          <w:color w:val="000000" w:themeColor="text1"/>
          <w:sz w:val="28"/>
          <w:szCs w:val="28"/>
          <w:lang w:val="nl-NL"/>
        </w:rPr>
      </w:pPr>
      <w:r w:rsidRPr="006C42C6">
        <w:rPr>
          <w:rFonts w:ascii="Verdana" w:hAnsi="Verdana" w:cs="Arial"/>
          <w:color w:val="000000" w:themeColor="text1"/>
          <w:sz w:val="28"/>
          <w:szCs w:val="28"/>
          <w:lang w:val="nl-NL"/>
        </w:rPr>
        <w:t>Het huidige gebouw werd opgericht tussen 1861 en 1867 ter vervanging van het bestaande stadhuis dat te klein was geworden voor de snel groeiende metropool.</w:t>
      </w:r>
      <w:r w:rsidRPr="006C42C6">
        <w:rPr>
          <w:rFonts w:ascii="Verdana" w:hAnsi="Verdana" w:cs="Arial"/>
          <w:color w:val="000000" w:themeColor="text1"/>
          <w:sz w:val="28"/>
          <w:szCs w:val="28"/>
          <w:lang w:val="nl-NL"/>
        </w:rPr>
        <w:br/>
      </w:r>
    </w:p>
    <w:p w:rsidR="006C42C6" w:rsidRDefault="006C42C6" w:rsidP="006C42C6">
      <w:pPr>
        <w:rPr>
          <w:rFonts w:ascii="Verdana" w:hAnsi="Verdana" w:cs="Arial"/>
          <w:color w:val="000000" w:themeColor="text1"/>
          <w:sz w:val="28"/>
          <w:szCs w:val="28"/>
          <w:lang w:val="nl-NL"/>
        </w:rPr>
      </w:pPr>
      <w:r w:rsidRPr="006C42C6">
        <w:rPr>
          <w:rFonts w:ascii="Verdana" w:hAnsi="Verdana" w:cs="Arial"/>
          <w:color w:val="000000" w:themeColor="text1"/>
          <w:sz w:val="28"/>
          <w:szCs w:val="28"/>
          <w:lang w:val="nl-NL"/>
        </w:rPr>
        <w:t xml:space="preserve">De Duitse architect Hermann Friedrich Waesemann was verantwoordelijk voor de voor Berlijn erg ongewone Noord-Italiaanse hoog Renaissance stijl. </w:t>
      </w:r>
    </w:p>
    <w:p w:rsidR="006C42C6" w:rsidRPr="006C42C6" w:rsidRDefault="006C42C6" w:rsidP="006C42C6">
      <w:pPr>
        <w:rPr>
          <w:rFonts w:ascii="Verdana" w:hAnsi="Verdana" w:cs="Arial"/>
          <w:color w:val="000000" w:themeColor="text1"/>
          <w:sz w:val="28"/>
          <w:szCs w:val="28"/>
          <w:lang w:val="nl-NL"/>
        </w:rPr>
      </w:pPr>
      <w:r w:rsidRPr="006C42C6">
        <w:rPr>
          <w:rFonts w:ascii="Verdana" w:hAnsi="Verdana" w:cs="Arial"/>
          <w:color w:val="000000" w:themeColor="text1"/>
          <w:sz w:val="28"/>
          <w:szCs w:val="28"/>
          <w:lang w:val="nl-NL"/>
        </w:rPr>
        <w:t>Voor het ontwerp van de opmerkelijke toren liet de architect zich duidelijk inspireren door de torens van de gotische Laon kathedraal in Frankrijk.</w:t>
      </w:r>
    </w:p>
    <w:p w:rsidR="006C42C6" w:rsidRPr="006C42C6" w:rsidRDefault="006C42C6" w:rsidP="006C42C6">
      <w:pPr>
        <w:rPr>
          <w:rFonts w:ascii="Verdana" w:hAnsi="Verdana" w:cs="Arial"/>
          <w:color w:val="000000" w:themeColor="text1"/>
          <w:sz w:val="28"/>
          <w:szCs w:val="28"/>
          <w:lang w:val="nl-NL"/>
        </w:rPr>
      </w:pPr>
    </w:p>
    <w:p w:rsidR="006C42C6" w:rsidRPr="006C42C6" w:rsidRDefault="006C42C6" w:rsidP="006C42C6">
      <w:pPr>
        <w:rPr>
          <w:rFonts w:ascii="Verdana" w:hAnsi="Verdana" w:cs="Arial"/>
          <w:b/>
          <w:color w:val="000000" w:themeColor="text1"/>
          <w:sz w:val="28"/>
          <w:szCs w:val="28"/>
          <w:lang w:val="nl-NL"/>
        </w:rPr>
      </w:pPr>
      <w:r w:rsidRPr="006C42C6">
        <w:rPr>
          <w:rFonts w:ascii="Verdana" w:hAnsi="Verdana" w:cs="Arial"/>
          <w:b/>
          <w:noProof/>
          <w:color w:val="000000" w:themeColor="text1"/>
          <w:sz w:val="28"/>
          <w:szCs w:val="28"/>
          <w:lang w:val="nl-NL"/>
        </w:rPr>
        <w:drawing>
          <wp:anchor distT="0" distB="0" distL="114300" distR="114300" simplePos="0" relativeHeight="251659264" behindDoc="0" locked="0" layoutInCell="1" allowOverlap="1" wp14:anchorId="2D7D9D65" wp14:editId="470C029C">
            <wp:simplePos x="0" y="0"/>
            <wp:positionH relativeFrom="column">
              <wp:posOffset>4445000</wp:posOffset>
            </wp:positionH>
            <wp:positionV relativeFrom="paragraph">
              <wp:posOffset>335915</wp:posOffset>
            </wp:positionV>
            <wp:extent cx="1905000" cy="1270000"/>
            <wp:effectExtent l="19050" t="0" r="19050" b="444500"/>
            <wp:wrapSquare wrapText="bothSides"/>
            <wp:docPr id="4" name="Afbeelding 4" descr="Neptunus Fontein en het Rode Stad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ptunus Fontein en het Rode Stadhu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C42C6">
        <w:rPr>
          <w:rFonts w:ascii="Verdana" w:hAnsi="Verdana" w:cs="Arial"/>
          <w:b/>
          <w:color w:val="000000" w:themeColor="text1"/>
          <w:sz w:val="28"/>
          <w:szCs w:val="28"/>
          <w:lang w:val="nl-NL"/>
        </w:rPr>
        <w:t>De Neptunus Fontein</w:t>
      </w:r>
      <w:r>
        <w:rPr>
          <w:rFonts w:ascii="Verdana" w:hAnsi="Verdana" w:cs="Arial"/>
          <w:b/>
          <w:color w:val="000000" w:themeColor="text1"/>
          <w:sz w:val="28"/>
          <w:szCs w:val="28"/>
          <w:lang w:val="nl-NL"/>
        </w:rPr>
        <w:t xml:space="preserve"> </w:t>
      </w:r>
      <w:r w:rsidRPr="006C42C6">
        <w:rPr>
          <w:rFonts w:ascii="Verdana" w:hAnsi="Verdana" w:cs="Arial"/>
          <w:b/>
          <w:color w:val="000000" w:themeColor="text1"/>
          <w:sz w:val="28"/>
          <w:szCs w:val="28"/>
          <w:lang w:val="nl-NL"/>
        </w:rPr>
        <w:t>voor het stadhuis</w:t>
      </w:r>
    </w:p>
    <w:p w:rsidR="006C42C6" w:rsidRPr="006C42C6" w:rsidRDefault="006C42C6" w:rsidP="006C42C6">
      <w:pPr>
        <w:rPr>
          <w:rFonts w:ascii="Verdana" w:hAnsi="Verdana" w:cs="Arial"/>
          <w:color w:val="000000" w:themeColor="text1"/>
          <w:sz w:val="28"/>
          <w:szCs w:val="28"/>
          <w:lang w:val="nl-NL"/>
        </w:rPr>
      </w:pPr>
      <w:r w:rsidRPr="006C42C6">
        <w:rPr>
          <w:rFonts w:ascii="Verdana" w:hAnsi="Verdana" w:cs="Arial"/>
          <w:color w:val="000000" w:themeColor="text1"/>
          <w:sz w:val="28"/>
          <w:szCs w:val="28"/>
          <w:lang w:val="nl-NL"/>
        </w:rPr>
        <w:t>De lange fries op de gevel werd tussen 1876 en 1879 toegevoegd. 36 Terracotta panelen geven beeltenissen uit de geschiedenis van Berlijn weer.</w:t>
      </w:r>
    </w:p>
    <w:p w:rsidR="006C42C6" w:rsidRDefault="006C42C6" w:rsidP="006C42C6">
      <w:pPr>
        <w:outlineLvl w:val="3"/>
        <w:rPr>
          <w:rFonts w:ascii="Verdana" w:hAnsi="Verdana" w:cs="Arial"/>
          <w:color w:val="000000" w:themeColor="text1"/>
          <w:sz w:val="28"/>
          <w:szCs w:val="28"/>
          <w:lang w:val="nl-NL"/>
        </w:rPr>
      </w:pPr>
    </w:p>
    <w:p w:rsidR="006C42C6" w:rsidRDefault="006C42C6" w:rsidP="006C42C6">
      <w:pPr>
        <w:outlineLvl w:val="3"/>
        <w:rPr>
          <w:rFonts w:ascii="Verdana" w:hAnsi="Verdana" w:cs="Arial"/>
          <w:color w:val="000000" w:themeColor="text1"/>
          <w:sz w:val="28"/>
          <w:szCs w:val="28"/>
          <w:lang w:val="nl-NL"/>
        </w:rPr>
      </w:pPr>
    </w:p>
    <w:p w:rsidR="006C42C6" w:rsidRDefault="006C42C6" w:rsidP="006C42C6">
      <w:pPr>
        <w:outlineLvl w:val="3"/>
        <w:rPr>
          <w:rFonts w:ascii="Verdana" w:hAnsi="Verdana" w:cs="Arial"/>
          <w:color w:val="000000" w:themeColor="text1"/>
          <w:sz w:val="28"/>
          <w:szCs w:val="28"/>
          <w:lang w:val="nl-NL"/>
        </w:rPr>
      </w:pPr>
    </w:p>
    <w:p w:rsidR="00184241" w:rsidRDefault="00184241" w:rsidP="006C42C6">
      <w:pPr>
        <w:outlineLvl w:val="3"/>
        <w:rPr>
          <w:rFonts w:ascii="Verdana" w:hAnsi="Verdana" w:cs="Arial"/>
          <w:b/>
          <w:color w:val="000000" w:themeColor="text1"/>
          <w:sz w:val="28"/>
          <w:szCs w:val="28"/>
          <w:lang w:val="nl-NL"/>
        </w:rPr>
      </w:pPr>
    </w:p>
    <w:p w:rsidR="006C42C6" w:rsidRPr="006C42C6" w:rsidRDefault="006C42C6" w:rsidP="006C42C6">
      <w:pPr>
        <w:outlineLvl w:val="3"/>
        <w:rPr>
          <w:rFonts w:ascii="Verdana" w:hAnsi="Verdana" w:cs="Arial"/>
          <w:b/>
          <w:color w:val="000000" w:themeColor="text1"/>
          <w:sz w:val="28"/>
          <w:szCs w:val="28"/>
          <w:lang w:val="nl-NL"/>
        </w:rPr>
      </w:pPr>
      <w:r w:rsidRPr="006C42C6">
        <w:rPr>
          <w:rFonts w:ascii="Verdana" w:hAnsi="Verdana" w:cs="Arial"/>
          <w:b/>
          <w:color w:val="000000" w:themeColor="text1"/>
          <w:sz w:val="28"/>
          <w:szCs w:val="28"/>
          <w:lang w:val="nl-NL"/>
        </w:rPr>
        <w:lastRenderedPageBreak/>
        <w:t>Heropbouw</w:t>
      </w:r>
    </w:p>
    <w:p w:rsidR="006C42C6" w:rsidRDefault="006C42C6" w:rsidP="006C42C6">
      <w:pPr>
        <w:rPr>
          <w:rFonts w:ascii="Verdana" w:hAnsi="Verdana" w:cs="Arial"/>
          <w:color w:val="000000" w:themeColor="text1"/>
          <w:sz w:val="28"/>
          <w:szCs w:val="28"/>
          <w:lang w:val="nl-NL"/>
        </w:rPr>
      </w:pPr>
      <w:r w:rsidRPr="006C42C6">
        <w:rPr>
          <w:rFonts w:ascii="Verdana" w:hAnsi="Verdana" w:cs="Arial"/>
          <w:color w:val="000000" w:themeColor="text1"/>
          <w:sz w:val="28"/>
          <w:szCs w:val="28"/>
          <w:lang w:val="nl-NL"/>
        </w:rPr>
        <w:t xml:space="preserve">Het stadhuis werd zwaar beschadigd tijdens de Tweede Wereldoorlog en kwam terecht in de Russische Sector van Berlijn. Na de heropbouw van het Rotes Rathaus tussen 1951 en 1958 werd het gebouw gebruikt als stadhuis van Oost Berlijn. </w:t>
      </w:r>
    </w:p>
    <w:p w:rsidR="006C42C6" w:rsidRPr="006C42C6" w:rsidRDefault="006C42C6" w:rsidP="006C42C6">
      <w:pPr>
        <w:rPr>
          <w:rFonts w:ascii="Verdana" w:hAnsi="Verdana" w:cs="Arial"/>
          <w:color w:val="000000" w:themeColor="text1"/>
          <w:sz w:val="28"/>
          <w:szCs w:val="28"/>
          <w:lang w:val="nl-NL"/>
        </w:rPr>
      </w:pPr>
      <w:r w:rsidRPr="006C42C6">
        <w:rPr>
          <w:rFonts w:ascii="Verdana" w:hAnsi="Verdana" w:cs="Arial"/>
          <w:color w:val="000000" w:themeColor="text1"/>
          <w:sz w:val="28"/>
          <w:szCs w:val="28"/>
          <w:lang w:val="nl-NL"/>
        </w:rPr>
        <w:t>De gemeenteraad van West Berlijn vergaderde in die periode in het Rathaus Schöneberg.</w:t>
      </w:r>
      <w:r w:rsidRPr="006C42C6">
        <w:rPr>
          <w:rFonts w:ascii="Verdana" w:hAnsi="Verdana" w:cs="Arial"/>
          <w:color w:val="000000" w:themeColor="text1"/>
          <w:sz w:val="28"/>
          <w:szCs w:val="28"/>
          <w:lang w:val="nl-NL"/>
        </w:rPr>
        <w:br/>
        <w:t>In 1991, na het einde van de Koude Oorlog, werd het Rotes Rathaus opnieuw het stadhuis van het herenigde Berlijn. Een grondige renovatie van het historische gebouw werd in 2010, vijf jaar na aanvang, afgerond.</w:t>
      </w:r>
    </w:p>
    <w:p w:rsidR="006C42C6" w:rsidRPr="006C42C6" w:rsidRDefault="006C42C6" w:rsidP="006C42C6">
      <w:pPr>
        <w:rPr>
          <w:rFonts w:ascii="Verdana" w:hAnsi="Verdana" w:cs="Arial"/>
          <w:color w:val="000000" w:themeColor="text1"/>
          <w:sz w:val="28"/>
          <w:szCs w:val="28"/>
          <w:lang w:val="nl-NL"/>
        </w:rPr>
      </w:pPr>
    </w:p>
    <w:p w:rsidR="006C42C6" w:rsidRPr="006C42C6" w:rsidRDefault="006C42C6" w:rsidP="006C42C6">
      <w:pPr>
        <w:rPr>
          <w:rFonts w:ascii="Verdana" w:hAnsi="Verdana" w:cs="Arial"/>
          <w:b/>
          <w:color w:val="000000" w:themeColor="text1"/>
          <w:sz w:val="28"/>
          <w:szCs w:val="28"/>
          <w:lang w:val="nl-NL"/>
        </w:rPr>
      </w:pPr>
      <w:r w:rsidRPr="006C42C6">
        <w:rPr>
          <w:rFonts w:ascii="Verdana" w:hAnsi="Verdana" w:cs="Arial"/>
          <w:b/>
          <w:color w:val="000000" w:themeColor="text1"/>
          <w:sz w:val="28"/>
          <w:szCs w:val="28"/>
          <w:lang w:val="nl-NL"/>
        </w:rPr>
        <w:t>Neptunus Fountein</w:t>
      </w:r>
    </w:p>
    <w:p w:rsidR="006C42C6" w:rsidRDefault="006C42C6" w:rsidP="006C42C6">
      <w:pPr>
        <w:rPr>
          <w:rFonts w:ascii="Verdana" w:hAnsi="Verdana" w:cs="Arial"/>
          <w:color w:val="000000" w:themeColor="text1"/>
          <w:sz w:val="28"/>
          <w:szCs w:val="28"/>
          <w:lang w:val="nl-NL"/>
        </w:rPr>
      </w:pPr>
      <w:r w:rsidRPr="006C42C6">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78601737" wp14:editId="196784A8">
            <wp:simplePos x="0" y="0"/>
            <wp:positionH relativeFrom="column">
              <wp:posOffset>4508500</wp:posOffset>
            </wp:positionH>
            <wp:positionV relativeFrom="paragraph">
              <wp:posOffset>745490</wp:posOffset>
            </wp:positionV>
            <wp:extent cx="1905000" cy="1270000"/>
            <wp:effectExtent l="19050" t="0" r="19050" b="444500"/>
            <wp:wrapSquare wrapText="bothSides"/>
            <wp:docPr id="5" name="Afbeelding 5" descr="Neptunus Fountei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ptunus Fountein, Berli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C42C6">
        <w:rPr>
          <w:rFonts w:ascii="Verdana" w:hAnsi="Verdana" w:cs="Arial"/>
          <w:color w:val="000000" w:themeColor="text1"/>
          <w:sz w:val="28"/>
          <w:szCs w:val="28"/>
          <w:lang w:val="nl-NL"/>
        </w:rPr>
        <w:t>In het centrum van het plein voor het Rotes Rathaus staat een grote fontein, bekend onder de naam Neptunbrunnen (Neptunusfontein). De neobarokke fontein, die versierd is met talloze standbeelden, werd ontworpen door Reinhold Begas, die er van 1886 tot 1891 aan werkte.</w:t>
      </w:r>
      <w:r w:rsidRPr="006C42C6">
        <w:rPr>
          <w:rFonts w:ascii="Verdana" w:hAnsi="Verdana" w:cs="Arial"/>
          <w:color w:val="000000" w:themeColor="text1"/>
          <w:sz w:val="28"/>
          <w:szCs w:val="28"/>
          <w:lang w:val="nl-NL"/>
        </w:rPr>
        <w:br/>
      </w:r>
    </w:p>
    <w:p w:rsidR="006C42C6" w:rsidRDefault="006C42C6" w:rsidP="006C42C6">
      <w:pPr>
        <w:rPr>
          <w:rFonts w:ascii="Verdana" w:hAnsi="Verdana" w:cs="Arial"/>
          <w:color w:val="000000" w:themeColor="text1"/>
          <w:sz w:val="28"/>
          <w:szCs w:val="28"/>
          <w:lang w:val="nl-NL"/>
        </w:rPr>
      </w:pPr>
      <w:r w:rsidRPr="006C42C6">
        <w:rPr>
          <w:rFonts w:ascii="Verdana" w:hAnsi="Verdana" w:cs="Arial"/>
          <w:color w:val="000000" w:themeColor="text1"/>
          <w:sz w:val="28"/>
          <w:szCs w:val="28"/>
          <w:lang w:val="nl-NL"/>
        </w:rPr>
        <w:t>De fontein werd oorspronkelijk op de Schlossplatz geplaatst voor het voormalige Stadtschloss (Het Pruisische Paleis van Berlijn). In 1969 werd het naar de huidige locatie voor het stadhuis verplaatst.</w:t>
      </w:r>
      <w:r w:rsidRPr="006C42C6">
        <w:rPr>
          <w:rFonts w:ascii="Verdana" w:hAnsi="Verdana" w:cs="Arial"/>
          <w:color w:val="000000" w:themeColor="text1"/>
          <w:sz w:val="28"/>
          <w:szCs w:val="28"/>
          <w:lang w:val="nl-NL"/>
        </w:rPr>
        <w:br/>
      </w:r>
    </w:p>
    <w:p w:rsidR="006C42C6" w:rsidRPr="006C42C6" w:rsidRDefault="006C42C6" w:rsidP="006C42C6">
      <w:pPr>
        <w:rPr>
          <w:rFonts w:ascii="Verdana" w:hAnsi="Verdana" w:cs="Arial"/>
          <w:color w:val="000000" w:themeColor="text1"/>
          <w:sz w:val="28"/>
          <w:szCs w:val="28"/>
          <w:lang w:val="nl-NL"/>
        </w:rPr>
      </w:pPr>
      <w:r w:rsidRPr="006C42C6">
        <w:rPr>
          <w:rFonts w:ascii="Verdana" w:hAnsi="Verdana" w:cs="Arial"/>
          <w:color w:val="000000" w:themeColor="text1"/>
          <w:sz w:val="28"/>
          <w:szCs w:val="28"/>
          <w:lang w:val="nl-NL"/>
        </w:rPr>
        <w:t>In het centrum van de fontein is een standbeeld van Neptunus te zien, die over een bassin uitkijkt waar vier vrouwelijke figuren de belangrijkste rivieren van Pruisen vertegenwoordigen: de Rijn, de Elbe, de Oder en de Weichsel.</w:t>
      </w:r>
    </w:p>
    <w:p w:rsidR="0080315E" w:rsidRPr="00D72EA9" w:rsidRDefault="0080315E" w:rsidP="00D72EA9"/>
    <w:sectPr w:rsidR="0080315E" w:rsidRPr="00D72EA9" w:rsidSect="00CF4ED5">
      <w:headerReference w:type="default" r:id="rId12"/>
      <w:footerReference w:type="even" r:id="rId13"/>
      <w:footerReference w:type="default" r:id="rId14"/>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E84" w:rsidRDefault="00D00E84">
      <w:r>
        <w:separator/>
      </w:r>
    </w:p>
  </w:endnote>
  <w:endnote w:type="continuationSeparator" w:id="0">
    <w:p w:rsidR="00D00E84" w:rsidRDefault="00D0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890747" w:rsidRPr="00890747">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890747" w:rsidRPr="00890747">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E84" w:rsidRDefault="00D00E84">
      <w:r>
        <w:separator/>
      </w:r>
    </w:p>
  </w:footnote>
  <w:footnote w:type="continuationSeparator" w:id="0">
    <w:p w:rsidR="00D00E84" w:rsidRDefault="00D00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D00E84"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84241"/>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B5233"/>
    <w:rsid w:val="006C42C6"/>
    <w:rsid w:val="006F0996"/>
    <w:rsid w:val="006F1371"/>
    <w:rsid w:val="00747C50"/>
    <w:rsid w:val="00762FC0"/>
    <w:rsid w:val="00775B2A"/>
    <w:rsid w:val="007D1D8C"/>
    <w:rsid w:val="0080315E"/>
    <w:rsid w:val="0082262C"/>
    <w:rsid w:val="0086268F"/>
    <w:rsid w:val="00864C47"/>
    <w:rsid w:val="008907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C00EB4"/>
    <w:rsid w:val="00C14172"/>
    <w:rsid w:val="00CF4ED5"/>
    <w:rsid w:val="00D00E84"/>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792357210">
      <w:bodyDiv w:val="1"/>
      <w:marLeft w:val="0"/>
      <w:marRight w:val="0"/>
      <w:marTop w:val="0"/>
      <w:marBottom w:val="0"/>
      <w:divBdr>
        <w:top w:val="none" w:sz="0" w:space="0" w:color="auto"/>
        <w:left w:val="none" w:sz="0" w:space="0" w:color="auto"/>
        <w:bottom w:val="none" w:sz="0" w:space="0" w:color="auto"/>
        <w:right w:val="none" w:sz="0" w:space="0" w:color="auto"/>
      </w:divBdr>
      <w:divsChild>
        <w:div w:id="658115858">
          <w:marLeft w:val="0"/>
          <w:marRight w:val="0"/>
          <w:marTop w:val="2325"/>
          <w:marBottom w:val="0"/>
          <w:divBdr>
            <w:top w:val="none" w:sz="0" w:space="0" w:color="auto"/>
            <w:left w:val="none" w:sz="0" w:space="0" w:color="auto"/>
            <w:bottom w:val="none" w:sz="0" w:space="0" w:color="auto"/>
            <w:right w:val="none" w:sz="0" w:space="0" w:color="auto"/>
          </w:divBdr>
          <w:divsChild>
            <w:div w:id="1945191623">
              <w:marLeft w:val="0"/>
              <w:marRight w:val="0"/>
              <w:marTop w:val="0"/>
              <w:marBottom w:val="0"/>
              <w:divBdr>
                <w:top w:val="none" w:sz="0" w:space="0" w:color="auto"/>
                <w:left w:val="none" w:sz="0" w:space="0" w:color="auto"/>
                <w:bottom w:val="none" w:sz="0" w:space="0" w:color="auto"/>
                <w:right w:val="none" w:sz="0" w:space="0" w:color="auto"/>
              </w:divBdr>
              <w:divsChild>
                <w:div w:id="490364968">
                  <w:marLeft w:val="0"/>
                  <w:marRight w:val="0"/>
                  <w:marTop w:val="0"/>
                  <w:marBottom w:val="0"/>
                  <w:divBdr>
                    <w:top w:val="none" w:sz="0" w:space="0" w:color="auto"/>
                    <w:left w:val="none" w:sz="0" w:space="0" w:color="auto"/>
                    <w:bottom w:val="none" w:sz="0" w:space="0" w:color="auto"/>
                    <w:right w:val="none" w:sz="0" w:space="0" w:color="auto"/>
                  </w:divBdr>
                  <w:divsChild>
                    <w:div w:id="90126354">
                      <w:marLeft w:val="0"/>
                      <w:marRight w:val="0"/>
                      <w:marTop w:val="0"/>
                      <w:marBottom w:val="0"/>
                      <w:divBdr>
                        <w:top w:val="none" w:sz="0" w:space="0" w:color="auto"/>
                        <w:left w:val="none" w:sz="0" w:space="0" w:color="auto"/>
                        <w:bottom w:val="none" w:sz="0" w:space="0" w:color="auto"/>
                        <w:right w:val="none" w:sz="0" w:space="0" w:color="auto"/>
                      </w:divBdr>
                    </w:div>
                  </w:divsChild>
                </w:div>
                <w:div w:id="276721451">
                  <w:marLeft w:val="0"/>
                  <w:marRight w:val="0"/>
                  <w:marTop w:val="0"/>
                  <w:marBottom w:val="30"/>
                  <w:divBdr>
                    <w:top w:val="none" w:sz="0" w:space="0" w:color="auto"/>
                    <w:left w:val="none" w:sz="0" w:space="0" w:color="auto"/>
                    <w:bottom w:val="none" w:sz="0" w:space="0" w:color="auto"/>
                    <w:right w:val="none" w:sz="0" w:space="0" w:color="auto"/>
                  </w:divBdr>
                </w:div>
                <w:div w:id="1277716387">
                  <w:marLeft w:val="0"/>
                  <w:marRight w:val="0"/>
                  <w:marTop w:val="0"/>
                  <w:marBottom w:val="0"/>
                  <w:divBdr>
                    <w:top w:val="none" w:sz="0" w:space="0" w:color="auto"/>
                    <w:left w:val="none" w:sz="0" w:space="0" w:color="auto"/>
                    <w:bottom w:val="none" w:sz="0" w:space="0" w:color="auto"/>
                    <w:right w:val="none" w:sz="0" w:space="0" w:color="auto"/>
                  </w:divBdr>
                  <w:divsChild>
                    <w:div w:id="1235509894">
                      <w:marLeft w:val="0"/>
                      <w:marRight w:val="0"/>
                      <w:marTop w:val="0"/>
                      <w:marBottom w:val="0"/>
                      <w:divBdr>
                        <w:top w:val="none" w:sz="0" w:space="0" w:color="auto"/>
                        <w:left w:val="none" w:sz="0" w:space="0" w:color="auto"/>
                        <w:bottom w:val="none" w:sz="0" w:space="0" w:color="auto"/>
                        <w:right w:val="none" w:sz="0" w:space="0" w:color="auto"/>
                      </w:divBdr>
                      <w:divsChild>
                        <w:div w:id="263611632">
                          <w:marLeft w:val="45"/>
                          <w:marRight w:val="45"/>
                          <w:marTop w:val="45"/>
                          <w:marBottom w:val="45"/>
                          <w:divBdr>
                            <w:top w:val="none" w:sz="0" w:space="0" w:color="auto"/>
                            <w:left w:val="none" w:sz="0" w:space="0" w:color="auto"/>
                            <w:bottom w:val="none" w:sz="0" w:space="0" w:color="auto"/>
                            <w:right w:val="none" w:sz="0" w:space="0" w:color="auto"/>
                          </w:divBdr>
                          <w:divsChild>
                            <w:div w:id="1592280680">
                              <w:marLeft w:val="0"/>
                              <w:marRight w:val="0"/>
                              <w:marTop w:val="0"/>
                              <w:marBottom w:val="0"/>
                              <w:divBdr>
                                <w:top w:val="none" w:sz="0" w:space="0" w:color="auto"/>
                                <w:left w:val="none" w:sz="0" w:space="0" w:color="auto"/>
                                <w:bottom w:val="none" w:sz="0" w:space="0" w:color="auto"/>
                                <w:right w:val="none" w:sz="0" w:space="0" w:color="auto"/>
                              </w:divBdr>
                            </w:div>
                          </w:divsChild>
                        </w:div>
                        <w:div w:id="905796228">
                          <w:marLeft w:val="45"/>
                          <w:marRight w:val="45"/>
                          <w:marTop w:val="45"/>
                          <w:marBottom w:val="45"/>
                          <w:divBdr>
                            <w:top w:val="none" w:sz="0" w:space="0" w:color="auto"/>
                            <w:left w:val="none" w:sz="0" w:space="0" w:color="auto"/>
                            <w:bottom w:val="none" w:sz="0" w:space="0" w:color="auto"/>
                            <w:right w:val="none" w:sz="0" w:space="0" w:color="auto"/>
                          </w:divBdr>
                          <w:divsChild>
                            <w:div w:id="1915509628">
                              <w:marLeft w:val="0"/>
                              <w:marRight w:val="0"/>
                              <w:marTop w:val="0"/>
                              <w:marBottom w:val="0"/>
                              <w:divBdr>
                                <w:top w:val="none" w:sz="0" w:space="0" w:color="auto"/>
                                <w:left w:val="none" w:sz="0" w:space="0" w:color="auto"/>
                                <w:bottom w:val="none" w:sz="0" w:space="0" w:color="auto"/>
                                <w:right w:val="none" w:sz="0" w:space="0" w:color="auto"/>
                              </w:divBdr>
                            </w:div>
                          </w:divsChild>
                        </w:div>
                        <w:div w:id="1097749382">
                          <w:marLeft w:val="45"/>
                          <w:marRight w:val="45"/>
                          <w:marTop w:val="45"/>
                          <w:marBottom w:val="45"/>
                          <w:divBdr>
                            <w:top w:val="none" w:sz="0" w:space="0" w:color="auto"/>
                            <w:left w:val="none" w:sz="0" w:space="0" w:color="auto"/>
                            <w:bottom w:val="none" w:sz="0" w:space="0" w:color="auto"/>
                            <w:right w:val="none" w:sz="0" w:space="0" w:color="auto"/>
                          </w:divBdr>
                          <w:divsChild>
                            <w:div w:id="4869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2661</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4</cp:revision>
  <dcterms:created xsi:type="dcterms:W3CDTF">2011-10-06T18:58:00Z</dcterms:created>
  <dcterms:modified xsi:type="dcterms:W3CDTF">2011-10-07T06:51:00Z</dcterms:modified>
</cp:coreProperties>
</file>