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06" w:rsidRDefault="00251506" w:rsidP="00251506">
      <w:pPr>
        <w:jc w:val="center"/>
        <w:outlineLvl w:val="1"/>
        <w:rPr>
          <w:rFonts w:ascii="Arial" w:hAnsi="Arial" w:cs="Arial"/>
          <w:kern w:val="36"/>
          <w:sz w:val="54"/>
          <w:szCs w:val="54"/>
        </w:rPr>
      </w:pPr>
      <w:bookmarkStart w:id="0" w:name="Cityhall"/>
      <w:r>
        <w:rPr>
          <w:rFonts w:ascii="Verdana" w:hAnsi="Verdana" w:cs="Arial"/>
          <w:b/>
          <w:kern w:val="36"/>
          <w:sz w:val="96"/>
          <w:szCs w:val="96"/>
        </w:rPr>
        <w:t>Berlijn</w:t>
      </w:r>
      <w:r w:rsidRPr="00CC1AFC">
        <w:rPr>
          <w:rFonts w:ascii="Arial" w:hAnsi="Arial" w:cs="Arial"/>
          <w:kern w:val="36"/>
          <w:sz w:val="54"/>
          <w:szCs w:val="54"/>
        </w:rPr>
        <w:t xml:space="preserve"> </w:t>
      </w:r>
    </w:p>
    <w:p w:rsidR="00251506" w:rsidRDefault="00251506" w:rsidP="00251506">
      <w:pPr>
        <w:jc w:val="center"/>
        <w:outlineLvl w:val="1"/>
        <w:rPr>
          <w:rFonts w:ascii="Arial" w:hAnsi="Arial" w:cs="Arial"/>
          <w:kern w:val="36"/>
          <w:sz w:val="54"/>
          <w:szCs w:val="54"/>
        </w:rPr>
      </w:pPr>
    </w:p>
    <w:p w:rsidR="00251506" w:rsidRPr="00F17DCC" w:rsidRDefault="00251506" w:rsidP="00251506">
      <w:pPr>
        <w:jc w:val="center"/>
        <w:rPr>
          <w:rFonts w:ascii="Arial" w:hAnsi="Arial" w:cs="Arial"/>
          <w:sz w:val="54"/>
          <w:szCs w:val="54"/>
        </w:rPr>
      </w:pPr>
      <w:r>
        <w:rPr>
          <w:rFonts w:ascii="Arial" w:hAnsi="Arial" w:cs="Arial"/>
          <w:noProof/>
          <w:lang w:val="nl-NL"/>
        </w:rPr>
        <w:drawing>
          <wp:inline distT="0" distB="0" distL="0" distR="0" wp14:anchorId="4D84379D" wp14:editId="64325427">
            <wp:extent cx="6286500" cy="4191000"/>
            <wp:effectExtent l="171450" t="171450" r="381000" b="361950"/>
            <wp:docPr id="1" name="Afbeelding 1" descr="Dome of the Neue Synag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 of the Neue Synagog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251506" w:rsidRDefault="00251506" w:rsidP="00251506">
      <w:pPr>
        <w:outlineLvl w:val="1"/>
        <w:rPr>
          <w:rFonts w:ascii="Verdana" w:hAnsi="Verdana" w:cs="Arial"/>
          <w:b/>
          <w:color w:val="000000" w:themeColor="text1"/>
          <w:kern w:val="36"/>
          <w:sz w:val="28"/>
          <w:szCs w:val="28"/>
          <w:lang w:val="nl-NL"/>
        </w:rPr>
      </w:pPr>
    </w:p>
    <w:p w:rsidR="00251506" w:rsidRDefault="00251506" w:rsidP="00251506">
      <w:pPr>
        <w:outlineLvl w:val="1"/>
        <w:rPr>
          <w:rFonts w:ascii="Verdana" w:hAnsi="Verdana" w:cs="Arial"/>
          <w:b/>
          <w:color w:val="000000" w:themeColor="text1"/>
          <w:kern w:val="36"/>
          <w:sz w:val="28"/>
          <w:szCs w:val="28"/>
          <w:lang w:val="nl-NL"/>
        </w:rPr>
      </w:pPr>
    </w:p>
    <w:p w:rsidR="00251506" w:rsidRDefault="00251506" w:rsidP="00251506">
      <w:pPr>
        <w:outlineLvl w:val="1"/>
        <w:rPr>
          <w:rFonts w:ascii="Verdana" w:hAnsi="Verdana" w:cs="Arial"/>
          <w:b/>
          <w:color w:val="000000" w:themeColor="text1"/>
          <w:kern w:val="36"/>
          <w:sz w:val="28"/>
          <w:szCs w:val="28"/>
          <w:lang w:val="nl-NL"/>
        </w:rPr>
      </w:pPr>
    </w:p>
    <w:p w:rsidR="00251506" w:rsidRDefault="00251506" w:rsidP="00251506">
      <w:pPr>
        <w:outlineLvl w:val="1"/>
        <w:rPr>
          <w:rFonts w:ascii="Verdana" w:hAnsi="Verdana" w:cs="Arial"/>
          <w:b/>
          <w:color w:val="000000" w:themeColor="text1"/>
          <w:kern w:val="36"/>
          <w:sz w:val="28"/>
          <w:szCs w:val="28"/>
          <w:lang w:val="nl-NL"/>
        </w:rPr>
      </w:pPr>
    </w:p>
    <w:p w:rsidR="00251506" w:rsidRDefault="00251506" w:rsidP="00251506">
      <w:pPr>
        <w:outlineLvl w:val="1"/>
        <w:rPr>
          <w:rFonts w:ascii="Verdana" w:hAnsi="Verdana" w:cs="Arial"/>
          <w:b/>
          <w:color w:val="000000" w:themeColor="text1"/>
          <w:kern w:val="36"/>
          <w:sz w:val="28"/>
          <w:szCs w:val="28"/>
          <w:lang w:val="nl-NL"/>
        </w:rPr>
      </w:pPr>
    </w:p>
    <w:p w:rsidR="00251506" w:rsidRDefault="00251506" w:rsidP="00251506">
      <w:pPr>
        <w:outlineLvl w:val="1"/>
        <w:rPr>
          <w:rFonts w:ascii="Verdana" w:hAnsi="Verdana" w:cs="Arial"/>
          <w:b/>
          <w:color w:val="000000" w:themeColor="text1"/>
          <w:kern w:val="36"/>
          <w:sz w:val="28"/>
          <w:szCs w:val="28"/>
          <w:lang w:val="nl-NL"/>
        </w:rPr>
      </w:pPr>
    </w:p>
    <w:p w:rsidR="00251506" w:rsidRPr="009B79BE" w:rsidRDefault="00251506" w:rsidP="00251506">
      <w:pPr>
        <w:jc w:val="center"/>
        <w:outlineLvl w:val="1"/>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Neue Synagogue</w:t>
      </w:r>
    </w:p>
    <w:p w:rsidR="00251506" w:rsidRDefault="00251506" w:rsidP="006C38B1">
      <w:pPr>
        <w:outlineLvl w:val="1"/>
        <w:rPr>
          <w:rFonts w:ascii="Verdana" w:hAnsi="Verdana" w:cs="Arial"/>
          <w:b/>
          <w:color w:val="000000" w:themeColor="text1"/>
          <w:kern w:val="36"/>
          <w:sz w:val="28"/>
          <w:szCs w:val="28"/>
          <w:lang w:val="nl-NL"/>
        </w:rPr>
      </w:pPr>
    </w:p>
    <w:p w:rsidR="00251506" w:rsidRDefault="00251506" w:rsidP="006C38B1">
      <w:pPr>
        <w:outlineLvl w:val="1"/>
        <w:rPr>
          <w:rFonts w:ascii="Verdana" w:hAnsi="Verdana" w:cs="Arial"/>
          <w:b/>
          <w:color w:val="000000" w:themeColor="text1"/>
          <w:kern w:val="36"/>
          <w:sz w:val="28"/>
          <w:szCs w:val="28"/>
          <w:lang w:val="nl-NL"/>
        </w:rPr>
      </w:pPr>
    </w:p>
    <w:p w:rsidR="00251506" w:rsidRDefault="00251506" w:rsidP="006C38B1">
      <w:pPr>
        <w:outlineLvl w:val="1"/>
        <w:rPr>
          <w:rFonts w:ascii="Verdana" w:hAnsi="Verdana" w:cs="Arial"/>
          <w:b/>
          <w:color w:val="000000" w:themeColor="text1"/>
          <w:kern w:val="36"/>
          <w:sz w:val="28"/>
          <w:szCs w:val="28"/>
          <w:lang w:val="nl-NL"/>
        </w:rPr>
      </w:pPr>
    </w:p>
    <w:p w:rsidR="00251506" w:rsidRDefault="00251506" w:rsidP="006C38B1">
      <w:pPr>
        <w:outlineLvl w:val="1"/>
        <w:rPr>
          <w:rFonts w:ascii="Verdana" w:hAnsi="Verdana" w:cs="Arial"/>
          <w:b/>
          <w:color w:val="000000" w:themeColor="text1"/>
          <w:kern w:val="36"/>
          <w:sz w:val="28"/>
          <w:szCs w:val="28"/>
          <w:lang w:val="nl-NL"/>
        </w:rPr>
      </w:pPr>
    </w:p>
    <w:p w:rsidR="006C38B1" w:rsidRPr="006C38B1" w:rsidRDefault="006C38B1" w:rsidP="006C38B1">
      <w:pPr>
        <w:outlineLvl w:val="1"/>
        <w:rPr>
          <w:rFonts w:ascii="Verdana" w:hAnsi="Verdana" w:cs="Arial"/>
          <w:b/>
          <w:color w:val="000000" w:themeColor="text1"/>
          <w:kern w:val="36"/>
          <w:sz w:val="28"/>
          <w:szCs w:val="28"/>
          <w:lang w:val="nl-NL"/>
        </w:rPr>
      </w:pPr>
      <w:bookmarkStart w:id="1" w:name="_GoBack"/>
      <w:bookmarkEnd w:id="1"/>
      <w:r w:rsidRPr="006C38B1">
        <w:rPr>
          <w:rFonts w:ascii="Verdana" w:hAnsi="Verdana" w:cs="Arial"/>
          <w:b/>
          <w:color w:val="000000" w:themeColor="text1"/>
          <w:kern w:val="36"/>
          <w:sz w:val="28"/>
          <w:szCs w:val="28"/>
          <w:lang w:val="nl-NL"/>
        </w:rPr>
        <w:lastRenderedPageBreak/>
        <w:t>Neue Synagogue</w:t>
      </w:r>
    </w:p>
    <w:p w:rsidR="006C38B1" w:rsidRDefault="006C38B1" w:rsidP="006C38B1">
      <w:pPr>
        <w:rPr>
          <w:rFonts w:ascii="Verdana" w:hAnsi="Verdana" w:cs="Arial"/>
          <w:bCs/>
          <w:color w:val="000000" w:themeColor="text1"/>
          <w:sz w:val="28"/>
          <w:szCs w:val="28"/>
          <w:lang w:val="nl-NL"/>
        </w:rPr>
      </w:pPr>
      <w:r w:rsidRPr="006C38B1">
        <w:rPr>
          <w:rFonts w:ascii="Verdana" w:hAnsi="Verdana" w:cs="Arial"/>
          <w:noProof/>
          <w:color w:val="000000" w:themeColor="text1"/>
          <w:sz w:val="28"/>
          <w:szCs w:val="28"/>
          <w:lang w:val="nl-NL"/>
        </w:rPr>
        <w:drawing>
          <wp:anchor distT="0" distB="0" distL="114300" distR="114300" simplePos="0" relativeHeight="251658240" behindDoc="0" locked="0" layoutInCell="1" allowOverlap="1" wp14:anchorId="69EC794E" wp14:editId="2FF68F10">
            <wp:simplePos x="0" y="0"/>
            <wp:positionH relativeFrom="column">
              <wp:posOffset>5359400</wp:posOffset>
            </wp:positionH>
            <wp:positionV relativeFrom="paragraph">
              <wp:posOffset>125730</wp:posOffset>
            </wp:positionV>
            <wp:extent cx="1270000" cy="1905000"/>
            <wp:effectExtent l="19050" t="0" r="25400" b="628650"/>
            <wp:wrapSquare wrapText="bothSides"/>
            <wp:docPr id="3" name="Afbeelding 3" descr="Neue Synagogue,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ue Synagogue, Berli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C38B1">
        <w:rPr>
          <w:rFonts w:ascii="Verdana" w:hAnsi="Verdana" w:cs="Arial"/>
          <w:bCs/>
          <w:color w:val="000000" w:themeColor="text1"/>
          <w:sz w:val="28"/>
          <w:szCs w:val="28"/>
          <w:lang w:val="nl-NL"/>
        </w:rPr>
        <w:t xml:space="preserve">De indrukwekkende en overdadig versierde Neue Synagogue opende in 1866 in de Oranienburger Strasse, in het centrum van de indertijd grote Joodse wijk in het Scheunenviertel district. </w:t>
      </w:r>
    </w:p>
    <w:p w:rsidR="006C38B1" w:rsidRPr="006C38B1" w:rsidRDefault="006C38B1" w:rsidP="006C38B1">
      <w:pPr>
        <w:rPr>
          <w:rFonts w:ascii="Verdana" w:hAnsi="Verdana" w:cs="Arial"/>
          <w:bCs/>
          <w:color w:val="000000" w:themeColor="text1"/>
          <w:sz w:val="28"/>
          <w:szCs w:val="28"/>
          <w:lang w:val="nl-NL"/>
        </w:rPr>
      </w:pPr>
      <w:r w:rsidRPr="006C38B1">
        <w:rPr>
          <w:rFonts w:ascii="Verdana" w:hAnsi="Verdana" w:cs="Arial"/>
          <w:bCs/>
          <w:color w:val="000000" w:themeColor="text1"/>
          <w:sz w:val="28"/>
          <w:szCs w:val="28"/>
          <w:lang w:val="nl-NL"/>
        </w:rPr>
        <w:t xml:space="preserve">Het gebouw was het symbool van de Joodse gemeenschap in Berlijn. </w:t>
      </w:r>
    </w:p>
    <w:p w:rsidR="006C38B1" w:rsidRPr="006C38B1" w:rsidRDefault="006C38B1" w:rsidP="006C38B1">
      <w:pPr>
        <w:rPr>
          <w:rFonts w:ascii="Verdana" w:hAnsi="Verdana" w:cs="Arial"/>
          <w:color w:val="000000" w:themeColor="text1"/>
          <w:sz w:val="28"/>
          <w:szCs w:val="28"/>
          <w:lang w:val="nl-NL"/>
        </w:rPr>
      </w:pPr>
    </w:p>
    <w:p w:rsidR="006C38B1" w:rsidRPr="006C38B1" w:rsidRDefault="006C38B1" w:rsidP="006C38B1">
      <w:pPr>
        <w:rPr>
          <w:rFonts w:ascii="Verdana" w:hAnsi="Verdana" w:cs="Arial"/>
          <w:b/>
          <w:color w:val="000000" w:themeColor="text1"/>
          <w:sz w:val="28"/>
          <w:szCs w:val="28"/>
          <w:lang w:val="nl-NL"/>
        </w:rPr>
      </w:pPr>
      <w:r w:rsidRPr="006C38B1">
        <w:rPr>
          <w:rFonts w:ascii="Verdana" w:hAnsi="Verdana" w:cs="Arial"/>
          <w:b/>
          <w:color w:val="000000" w:themeColor="text1"/>
          <w:sz w:val="28"/>
          <w:szCs w:val="28"/>
          <w:lang w:val="nl-NL"/>
        </w:rPr>
        <w:t>Bouw</w:t>
      </w:r>
    </w:p>
    <w:p w:rsidR="006C38B1" w:rsidRDefault="006C38B1" w:rsidP="006C38B1">
      <w:pPr>
        <w:rPr>
          <w:rFonts w:ascii="Verdana" w:hAnsi="Verdana" w:cs="Arial"/>
          <w:color w:val="000000" w:themeColor="text1"/>
          <w:sz w:val="28"/>
          <w:szCs w:val="28"/>
          <w:lang w:val="nl-NL"/>
        </w:rPr>
      </w:pPr>
      <w:r w:rsidRPr="006C38B1">
        <w:rPr>
          <w:rFonts w:ascii="Verdana" w:hAnsi="Verdana" w:cs="Arial"/>
          <w:color w:val="000000" w:themeColor="text1"/>
          <w:sz w:val="28"/>
          <w:szCs w:val="28"/>
          <w:lang w:val="nl-NL"/>
        </w:rPr>
        <w:t xml:space="preserve">In 1859 begon men met de bouw van de nieuwe synagoge naar een neo-byzantijns ontwerp met Moorse invloeden van de Duitse architect Eduard Knoblauch. </w:t>
      </w:r>
    </w:p>
    <w:p w:rsidR="006C38B1" w:rsidRPr="006C38B1" w:rsidRDefault="006C38B1" w:rsidP="006C38B1">
      <w:pPr>
        <w:rPr>
          <w:rFonts w:ascii="Verdana" w:hAnsi="Verdana" w:cs="Arial"/>
          <w:color w:val="000000" w:themeColor="text1"/>
          <w:sz w:val="28"/>
          <w:szCs w:val="28"/>
          <w:lang w:val="nl-NL"/>
        </w:rPr>
      </w:pPr>
      <w:r w:rsidRPr="006C38B1">
        <w:rPr>
          <w:rFonts w:ascii="Verdana" w:hAnsi="Verdana" w:cs="Arial"/>
          <w:color w:val="000000" w:themeColor="text1"/>
          <w:sz w:val="28"/>
          <w:szCs w:val="28"/>
          <w:lang w:val="nl-NL"/>
        </w:rPr>
        <w:t>Het ontwerp werd bemoeilijkt door de asymmetrische vorm van het perceel. Er werden moderne technieken gebruikt voor de bouw van de galerijen en de vijftig meter hoge vergulde koepel.</w:t>
      </w:r>
    </w:p>
    <w:p w:rsidR="006C38B1" w:rsidRDefault="006C38B1" w:rsidP="006C38B1">
      <w:pPr>
        <w:rPr>
          <w:rFonts w:ascii="Verdana" w:hAnsi="Verdana" w:cs="Arial"/>
          <w:color w:val="000000" w:themeColor="text1"/>
          <w:sz w:val="28"/>
          <w:szCs w:val="28"/>
          <w:lang w:val="nl-NL"/>
        </w:rPr>
      </w:pPr>
    </w:p>
    <w:p w:rsidR="006C38B1" w:rsidRPr="006C38B1" w:rsidRDefault="006C38B1" w:rsidP="006C38B1">
      <w:pPr>
        <w:rPr>
          <w:rFonts w:ascii="Verdana" w:hAnsi="Verdana" w:cs="Arial"/>
          <w:b/>
          <w:color w:val="000000" w:themeColor="text1"/>
          <w:sz w:val="28"/>
          <w:szCs w:val="28"/>
          <w:lang w:val="nl-NL"/>
        </w:rPr>
      </w:pPr>
      <w:r w:rsidRPr="006C38B1">
        <w:rPr>
          <w:rFonts w:ascii="Verdana" w:hAnsi="Verdana" w:cs="Arial"/>
          <w:b/>
          <w:color w:val="000000" w:themeColor="text1"/>
          <w:sz w:val="28"/>
          <w:szCs w:val="28"/>
          <w:lang w:val="nl-NL"/>
        </w:rPr>
        <w:t>Kristallnacht</w:t>
      </w:r>
    </w:p>
    <w:p w:rsidR="006C38B1" w:rsidRDefault="006C38B1" w:rsidP="006C38B1">
      <w:pPr>
        <w:rPr>
          <w:rFonts w:ascii="Verdana" w:hAnsi="Verdana" w:cs="Arial"/>
          <w:color w:val="000000" w:themeColor="text1"/>
          <w:sz w:val="28"/>
          <w:szCs w:val="28"/>
          <w:lang w:val="nl-NL"/>
        </w:rPr>
      </w:pPr>
      <w:r w:rsidRPr="006C38B1">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62049BF8" wp14:editId="65E06D4E">
            <wp:simplePos x="0" y="0"/>
            <wp:positionH relativeFrom="column">
              <wp:posOffset>4635500</wp:posOffset>
            </wp:positionH>
            <wp:positionV relativeFrom="paragraph">
              <wp:posOffset>299720</wp:posOffset>
            </wp:positionV>
            <wp:extent cx="1905000" cy="1270000"/>
            <wp:effectExtent l="19050" t="0" r="19050" b="444500"/>
            <wp:wrapSquare wrapText="bothSides"/>
            <wp:docPr id="4" name="Afbeelding 4" descr="Koepel van de Neue Synagogue in Ber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epel van de Neue Synagogue in Berlij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6C38B1">
        <w:rPr>
          <w:rFonts w:ascii="Verdana" w:hAnsi="Verdana" w:cs="Arial"/>
          <w:color w:val="000000" w:themeColor="text1"/>
          <w:sz w:val="28"/>
          <w:szCs w:val="28"/>
          <w:lang w:val="nl-NL"/>
        </w:rPr>
        <w:t xml:space="preserve">Tijdens de beruchte Kristallnacht pogrom tijdens de nacht van 9 op 10 november 1938 werd de synagoge - net zoals vele andere synagogen - in brand gestoken. </w:t>
      </w:r>
    </w:p>
    <w:p w:rsidR="006C38B1" w:rsidRDefault="006C38B1" w:rsidP="006C38B1">
      <w:pPr>
        <w:rPr>
          <w:rFonts w:ascii="Verdana" w:hAnsi="Verdana" w:cs="Arial"/>
          <w:color w:val="000000" w:themeColor="text1"/>
          <w:sz w:val="28"/>
          <w:szCs w:val="28"/>
          <w:lang w:val="nl-NL"/>
        </w:rPr>
      </w:pPr>
    </w:p>
    <w:p w:rsidR="006C38B1" w:rsidRPr="006C38B1" w:rsidRDefault="006C38B1" w:rsidP="006C38B1">
      <w:pPr>
        <w:rPr>
          <w:rFonts w:ascii="Verdana" w:hAnsi="Verdana" w:cs="Arial"/>
          <w:color w:val="000000" w:themeColor="text1"/>
          <w:sz w:val="28"/>
          <w:szCs w:val="28"/>
          <w:lang w:val="nl-NL"/>
        </w:rPr>
      </w:pPr>
      <w:r w:rsidRPr="006C38B1">
        <w:rPr>
          <w:rFonts w:ascii="Verdana" w:hAnsi="Verdana" w:cs="Arial"/>
          <w:color w:val="000000" w:themeColor="text1"/>
          <w:sz w:val="28"/>
          <w:szCs w:val="28"/>
          <w:lang w:val="nl-NL"/>
        </w:rPr>
        <w:t>In 1943 werd ze nog eens zwaar beschadigd door een geallieerd bombardement. Het gebouw werd na de oorlog, in 1958, volledig afgebroken met uitzondering van de voorgevel.</w:t>
      </w:r>
    </w:p>
    <w:p w:rsidR="006C38B1" w:rsidRDefault="006C38B1" w:rsidP="006C38B1">
      <w:pPr>
        <w:rPr>
          <w:rFonts w:ascii="Verdana" w:hAnsi="Verdana" w:cs="Arial"/>
          <w:color w:val="000000" w:themeColor="text1"/>
          <w:sz w:val="28"/>
          <w:szCs w:val="28"/>
          <w:lang w:val="nl-NL"/>
        </w:rPr>
      </w:pPr>
    </w:p>
    <w:p w:rsidR="006C38B1" w:rsidRPr="006C38B1" w:rsidRDefault="006C38B1" w:rsidP="006C38B1">
      <w:pPr>
        <w:rPr>
          <w:rFonts w:ascii="Verdana" w:hAnsi="Verdana" w:cs="Arial"/>
          <w:b/>
          <w:color w:val="000000" w:themeColor="text1"/>
          <w:sz w:val="28"/>
          <w:szCs w:val="28"/>
          <w:lang w:val="nl-NL"/>
        </w:rPr>
      </w:pPr>
      <w:r w:rsidRPr="006C38B1">
        <w:rPr>
          <w:rFonts w:ascii="Verdana" w:hAnsi="Verdana" w:cs="Arial"/>
          <w:b/>
          <w:color w:val="000000" w:themeColor="text1"/>
          <w:sz w:val="28"/>
          <w:szCs w:val="28"/>
          <w:lang w:val="nl-NL"/>
        </w:rPr>
        <w:t>Reconstructie</w:t>
      </w:r>
    </w:p>
    <w:p w:rsidR="006C38B1" w:rsidRPr="006C38B1" w:rsidRDefault="006C38B1" w:rsidP="006C38B1">
      <w:pPr>
        <w:rPr>
          <w:rFonts w:ascii="Verdana" w:hAnsi="Verdana" w:cs="Arial"/>
          <w:color w:val="000000" w:themeColor="text1"/>
          <w:sz w:val="28"/>
          <w:szCs w:val="28"/>
          <w:lang w:val="nl-NL"/>
        </w:rPr>
      </w:pPr>
      <w:r w:rsidRPr="006C38B1">
        <w:rPr>
          <w:rFonts w:ascii="Verdana" w:hAnsi="Verdana" w:cs="Arial"/>
          <w:color w:val="000000" w:themeColor="text1"/>
          <w:sz w:val="28"/>
          <w:szCs w:val="28"/>
          <w:lang w:val="nl-NL"/>
        </w:rPr>
        <w:t xml:space="preserve">In 1988 werd aangevangen met de reconstructie van het gebouw. In mei 1995 was het gebouw weer zijn volle glorie hersteld, wat mede de oorzaak was van een heropleving van de hele wijk Scheunenviertel dat nu een bruisend gebied is met vele restaurants en café’s. </w:t>
      </w:r>
    </w:p>
    <w:p w:rsidR="0080315E" w:rsidRPr="006C38B1" w:rsidRDefault="0080315E" w:rsidP="006C38B1">
      <w:pPr>
        <w:rPr>
          <w:rFonts w:ascii="Verdana" w:hAnsi="Verdana"/>
          <w:color w:val="000000" w:themeColor="text1"/>
          <w:sz w:val="28"/>
          <w:szCs w:val="28"/>
        </w:rPr>
      </w:pPr>
    </w:p>
    <w:sectPr w:rsidR="0080315E" w:rsidRPr="006C38B1" w:rsidSect="00CF4ED5">
      <w:headerReference w:type="default" r:id="rId11"/>
      <w:footerReference w:type="even" r:id="rId12"/>
      <w:footerReference w:type="default" r:id="rId13"/>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B9" w:rsidRDefault="00EE20B9">
      <w:r>
        <w:separator/>
      </w:r>
    </w:p>
  </w:endnote>
  <w:endnote w:type="continuationSeparator" w:id="0">
    <w:p w:rsidR="00EE20B9" w:rsidRDefault="00EE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editId="49EA3C43">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251506" w:rsidRPr="00251506">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251506" w:rsidRPr="00251506">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B9" w:rsidRDefault="00EE20B9">
      <w:r>
        <w:separator/>
      </w:r>
    </w:p>
  </w:footnote>
  <w:footnote w:type="continuationSeparator" w:id="0">
    <w:p w:rsidR="00EE20B9" w:rsidRDefault="00EE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0270F0CA" wp14:editId="41D23167">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Bezienswaardigheden Berlijn</w:t>
    </w:r>
  </w:p>
  <w:p w:rsidR="004B1B1F" w:rsidRPr="00096912" w:rsidRDefault="00EE20B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36474"/>
    <w:rsid w:val="00044C05"/>
    <w:rsid w:val="00053A01"/>
    <w:rsid w:val="00096912"/>
    <w:rsid w:val="000A69A0"/>
    <w:rsid w:val="000C3F27"/>
    <w:rsid w:val="000D5775"/>
    <w:rsid w:val="00143DC4"/>
    <w:rsid w:val="00156178"/>
    <w:rsid w:val="001C7D1F"/>
    <w:rsid w:val="001F3663"/>
    <w:rsid w:val="00214646"/>
    <w:rsid w:val="00215BFF"/>
    <w:rsid w:val="00251506"/>
    <w:rsid w:val="0026522B"/>
    <w:rsid w:val="00266284"/>
    <w:rsid w:val="00297F37"/>
    <w:rsid w:val="002E081E"/>
    <w:rsid w:val="002F39CB"/>
    <w:rsid w:val="003129FA"/>
    <w:rsid w:val="00340F9A"/>
    <w:rsid w:val="00375E2A"/>
    <w:rsid w:val="003D324F"/>
    <w:rsid w:val="003D7320"/>
    <w:rsid w:val="00427675"/>
    <w:rsid w:val="00446A43"/>
    <w:rsid w:val="0045766E"/>
    <w:rsid w:val="00493500"/>
    <w:rsid w:val="004B1B1F"/>
    <w:rsid w:val="004B2583"/>
    <w:rsid w:val="004F4F20"/>
    <w:rsid w:val="005075FC"/>
    <w:rsid w:val="005306C8"/>
    <w:rsid w:val="00557675"/>
    <w:rsid w:val="005814B6"/>
    <w:rsid w:val="005E2B19"/>
    <w:rsid w:val="005F1C1A"/>
    <w:rsid w:val="00623919"/>
    <w:rsid w:val="006B5233"/>
    <w:rsid w:val="006C38B1"/>
    <w:rsid w:val="006F0996"/>
    <w:rsid w:val="006F1371"/>
    <w:rsid w:val="00747C50"/>
    <w:rsid w:val="00762FC0"/>
    <w:rsid w:val="00775B2A"/>
    <w:rsid w:val="007D1D8C"/>
    <w:rsid w:val="0080315E"/>
    <w:rsid w:val="0086268F"/>
    <w:rsid w:val="00864C47"/>
    <w:rsid w:val="008A7C9E"/>
    <w:rsid w:val="008C6070"/>
    <w:rsid w:val="008C66FF"/>
    <w:rsid w:val="008E1725"/>
    <w:rsid w:val="00912319"/>
    <w:rsid w:val="00941F4B"/>
    <w:rsid w:val="00954CEA"/>
    <w:rsid w:val="009B5DDF"/>
    <w:rsid w:val="009B7E75"/>
    <w:rsid w:val="00A120DF"/>
    <w:rsid w:val="00A1755D"/>
    <w:rsid w:val="00A53DE8"/>
    <w:rsid w:val="00B029CC"/>
    <w:rsid w:val="00B24D69"/>
    <w:rsid w:val="00B84DAB"/>
    <w:rsid w:val="00BD58B8"/>
    <w:rsid w:val="00BD77F2"/>
    <w:rsid w:val="00C00EB4"/>
    <w:rsid w:val="00C14172"/>
    <w:rsid w:val="00CF4ED5"/>
    <w:rsid w:val="00D1132C"/>
    <w:rsid w:val="00D33B82"/>
    <w:rsid w:val="00D72EA9"/>
    <w:rsid w:val="00DB1C6A"/>
    <w:rsid w:val="00DB7D84"/>
    <w:rsid w:val="00DC3A4A"/>
    <w:rsid w:val="00E46EE5"/>
    <w:rsid w:val="00E60283"/>
    <w:rsid w:val="00E63149"/>
    <w:rsid w:val="00E74291"/>
    <w:rsid w:val="00E8021D"/>
    <w:rsid w:val="00EA407A"/>
    <w:rsid w:val="00EE20B9"/>
    <w:rsid w:val="00F046F7"/>
    <w:rsid w:val="00F6233C"/>
    <w:rsid w:val="00F65536"/>
    <w:rsid w:val="00F7783E"/>
    <w:rsid w:val="00F87A67"/>
    <w:rsid w:val="00FB5910"/>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0442328">
      <w:bodyDiv w:val="1"/>
      <w:marLeft w:val="0"/>
      <w:marRight w:val="0"/>
      <w:marTop w:val="0"/>
      <w:marBottom w:val="0"/>
      <w:divBdr>
        <w:top w:val="none" w:sz="0" w:space="0" w:color="auto"/>
        <w:left w:val="none" w:sz="0" w:space="0" w:color="auto"/>
        <w:bottom w:val="none" w:sz="0" w:space="0" w:color="auto"/>
        <w:right w:val="none" w:sz="0" w:space="0" w:color="auto"/>
      </w:divBdr>
      <w:divsChild>
        <w:div w:id="627320385">
          <w:marLeft w:val="0"/>
          <w:marRight w:val="0"/>
          <w:marTop w:val="2325"/>
          <w:marBottom w:val="0"/>
          <w:divBdr>
            <w:top w:val="none" w:sz="0" w:space="0" w:color="auto"/>
            <w:left w:val="none" w:sz="0" w:space="0" w:color="auto"/>
            <w:bottom w:val="none" w:sz="0" w:space="0" w:color="auto"/>
            <w:right w:val="none" w:sz="0" w:space="0" w:color="auto"/>
          </w:divBdr>
          <w:divsChild>
            <w:div w:id="595597968">
              <w:marLeft w:val="0"/>
              <w:marRight w:val="0"/>
              <w:marTop w:val="0"/>
              <w:marBottom w:val="0"/>
              <w:divBdr>
                <w:top w:val="none" w:sz="0" w:space="0" w:color="auto"/>
                <w:left w:val="none" w:sz="0" w:space="0" w:color="auto"/>
                <w:bottom w:val="none" w:sz="0" w:space="0" w:color="auto"/>
                <w:right w:val="none" w:sz="0" w:space="0" w:color="auto"/>
              </w:divBdr>
              <w:divsChild>
                <w:div w:id="1451897841">
                  <w:marLeft w:val="0"/>
                  <w:marRight w:val="0"/>
                  <w:marTop w:val="0"/>
                  <w:marBottom w:val="0"/>
                  <w:divBdr>
                    <w:top w:val="none" w:sz="0" w:space="0" w:color="auto"/>
                    <w:left w:val="none" w:sz="0" w:space="0" w:color="auto"/>
                    <w:bottom w:val="none" w:sz="0" w:space="0" w:color="auto"/>
                    <w:right w:val="none" w:sz="0" w:space="0" w:color="auto"/>
                  </w:divBdr>
                  <w:divsChild>
                    <w:div w:id="852960067">
                      <w:marLeft w:val="0"/>
                      <w:marRight w:val="0"/>
                      <w:marTop w:val="0"/>
                      <w:marBottom w:val="0"/>
                      <w:divBdr>
                        <w:top w:val="none" w:sz="0" w:space="0" w:color="auto"/>
                        <w:left w:val="none" w:sz="0" w:space="0" w:color="auto"/>
                        <w:bottom w:val="none" w:sz="0" w:space="0" w:color="auto"/>
                        <w:right w:val="none" w:sz="0" w:space="0" w:color="auto"/>
                      </w:divBdr>
                    </w:div>
                  </w:divsChild>
                </w:div>
                <w:div w:id="835460316">
                  <w:marLeft w:val="0"/>
                  <w:marRight w:val="0"/>
                  <w:marTop w:val="0"/>
                  <w:marBottom w:val="30"/>
                  <w:divBdr>
                    <w:top w:val="none" w:sz="0" w:space="0" w:color="auto"/>
                    <w:left w:val="none" w:sz="0" w:space="0" w:color="auto"/>
                    <w:bottom w:val="none" w:sz="0" w:space="0" w:color="auto"/>
                    <w:right w:val="none" w:sz="0" w:space="0" w:color="auto"/>
                  </w:divBdr>
                </w:div>
                <w:div w:id="94063379">
                  <w:marLeft w:val="0"/>
                  <w:marRight w:val="0"/>
                  <w:marTop w:val="0"/>
                  <w:marBottom w:val="0"/>
                  <w:divBdr>
                    <w:top w:val="none" w:sz="0" w:space="0" w:color="auto"/>
                    <w:left w:val="none" w:sz="0" w:space="0" w:color="auto"/>
                    <w:bottom w:val="none" w:sz="0" w:space="0" w:color="auto"/>
                    <w:right w:val="none" w:sz="0" w:space="0" w:color="auto"/>
                  </w:divBdr>
                  <w:divsChild>
                    <w:div w:id="1250773024">
                      <w:marLeft w:val="0"/>
                      <w:marRight w:val="0"/>
                      <w:marTop w:val="0"/>
                      <w:marBottom w:val="0"/>
                      <w:divBdr>
                        <w:top w:val="none" w:sz="0" w:space="0" w:color="auto"/>
                        <w:left w:val="none" w:sz="0" w:space="0" w:color="auto"/>
                        <w:bottom w:val="none" w:sz="0" w:space="0" w:color="auto"/>
                        <w:right w:val="none" w:sz="0" w:space="0" w:color="auto"/>
                      </w:divBdr>
                      <w:divsChild>
                        <w:div w:id="742142166">
                          <w:marLeft w:val="45"/>
                          <w:marRight w:val="45"/>
                          <w:marTop w:val="45"/>
                          <w:marBottom w:val="45"/>
                          <w:divBdr>
                            <w:top w:val="none" w:sz="0" w:space="0" w:color="auto"/>
                            <w:left w:val="none" w:sz="0" w:space="0" w:color="auto"/>
                            <w:bottom w:val="none" w:sz="0" w:space="0" w:color="auto"/>
                            <w:right w:val="none" w:sz="0" w:space="0" w:color="auto"/>
                          </w:divBdr>
                          <w:divsChild>
                            <w:div w:id="1036656016">
                              <w:marLeft w:val="0"/>
                              <w:marRight w:val="0"/>
                              <w:marTop w:val="0"/>
                              <w:marBottom w:val="0"/>
                              <w:divBdr>
                                <w:top w:val="none" w:sz="0" w:space="0" w:color="auto"/>
                                <w:left w:val="none" w:sz="0" w:space="0" w:color="auto"/>
                                <w:bottom w:val="none" w:sz="0" w:space="0" w:color="auto"/>
                                <w:right w:val="none" w:sz="0" w:space="0" w:color="auto"/>
                              </w:divBdr>
                            </w:div>
                          </w:divsChild>
                        </w:div>
                        <w:div w:id="688409874">
                          <w:marLeft w:val="0"/>
                          <w:marRight w:val="0"/>
                          <w:marTop w:val="0"/>
                          <w:marBottom w:val="0"/>
                          <w:divBdr>
                            <w:top w:val="none" w:sz="0" w:space="0" w:color="auto"/>
                            <w:left w:val="none" w:sz="0" w:space="0" w:color="auto"/>
                            <w:bottom w:val="none" w:sz="0" w:space="0" w:color="auto"/>
                            <w:right w:val="none" w:sz="0" w:space="0" w:color="auto"/>
                          </w:divBdr>
                        </w:div>
                        <w:div w:id="1438284152">
                          <w:marLeft w:val="0"/>
                          <w:marRight w:val="0"/>
                          <w:marTop w:val="0"/>
                          <w:marBottom w:val="0"/>
                          <w:divBdr>
                            <w:top w:val="none" w:sz="0" w:space="0" w:color="auto"/>
                            <w:left w:val="none" w:sz="0" w:space="0" w:color="auto"/>
                            <w:bottom w:val="none" w:sz="0" w:space="0" w:color="auto"/>
                            <w:right w:val="none" w:sz="0" w:space="0" w:color="auto"/>
                          </w:divBdr>
                        </w:div>
                        <w:div w:id="44918275">
                          <w:marLeft w:val="45"/>
                          <w:marRight w:val="45"/>
                          <w:marTop w:val="45"/>
                          <w:marBottom w:val="45"/>
                          <w:divBdr>
                            <w:top w:val="none" w:sz="0" w:space="0" w:color="auto"/>
                            <w:left w:val="none" w:sz="0" w:space="0" w:color="auto"/>
                            <w:bottom w:val="none" w:sz="0" w:space="0" w:color="auto"/>
                            <w:right w:val="none" w:sz="0" w:space="0" w:color="auto"/>
                          </w:divBdr>
                          <w:divsChild>
                            <w:div w:id="380788492">
                              <w:marLeft w:val="0"/>
                              <w:marRight w:val="0"/>
                              <w:marTop w:val="0"/>
                              <w:marBottom w:val="0"/>
                              <w:divBdr>
                                <w:top w:val="none" w:sz="0" w:space="0" w:color="auto"/>
                                <w:left w:val="none" w:sz="0" w:space="0" w:color="auto"/>
                                <w:bottom w:val="none" w:sz="0" w:space="0" w:color="auto"/>
                                <w:right w:val="none" w:sz="0" w:space="0" w:color="auto"/>
                              </w:divBdr>
                            </w:div>
                          </w:divsChild>
                        </w:div>
                        <w:div w:id="6202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1069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1261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2011-10-06T19:37:00Z</dcterms:created>
  <dcterms:modified xsi:type="dcterms:W3CDTF">2011-10-07T06:38:00Z</dcterms:modified>
</cp:coreProperties>
</file>