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83" w:rsidRDefault="00DE1583" w:rsidP="00DE1583">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DE1583" w:rsidRPr="00F17DCC" w:rsidRDefault="00DE1583" w:rsidP="00DE1583">
      <w:pPr>
        <w:jc w:val="center"/>
        <w:rPr>
          <w:rFonts w:ascii="Arial" w:hAnsi="Arial" w:cs="Arial"/>
          <w:sz w:val="54"/>
          <w:szCs w:val="54"/>
        </w:rPr>
      </w:pPr>
      <w:r>
        <w:rPr>
          <w:rFonts w:ascii="Arial" w:hAnsi="Arial" w:cs="Arial"/>
          <w:noProof/>
          <w:lang w:val="nl-NL"/>
        </w:rPr>
        <w:drawing>
          <wp:inline distT="0" distB="0" distL="0" distR="0" wp14:anchorId="30F4B1E2" wp14:editId="3658E911">
            <wp:extent cx="4191000" cy="6286500"/>
            <wp:effectExtent l="171450" t="171450" r="381000" b="361950"/>
            <wp:docPr id="2" name="Afbeelding 2" descr="Kaiser Wilhelm Memoria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ser Wilhelm Memorial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62865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DE1583" w:rsidRDefault="00DE1583" w:rsidP="00DE1583">
      <w:pPr>
        <w:jc w:val="center"/>
        <w:outlineLvl w:val="1"/>
        <w:rPr>
          <w:rFonts w:ascii="Arial" w:hAnsi="Arial" w:cs="Arial"/>
          <w:kern w:val="36"/>
          <w:sz w:val="54"/>
          <w:szCs w:val="54"/>
        </w:rPr>
      </w:pPr>
    </w:p>
    <w:p w:rsidR="00DE1583" w:rsidRPr="009B79BE" w:rsidRDefault="00DE1583" w:rsidP="00DE1583">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Gedachtniskirche</w:t>
      </w:r>
    </w:p>
    <w:p w:rsidR="00714861" w:rsidRPr="00714861" w:rsidRDefault="00714861" w:rsidP="00714861">
      <w:pPr>
        <w:outlineLvl w:val="1"/>
        <w:rPr>
          <w:rFonts w:ascii="Verdana" w:hAnsi="Verdana" w:cs="Arial"/>
          <w:b/>
          <w:color w:val="000000" w:themeColor="text1"/>
          <w:kern w:val="36"/>
          <w:sz w:val="28"/>
          <w:szCs w:val="28"/>
          <w:lang w:val="nl-NL"/>
        </w:rPr>
      </w:pPr>
      <w:bookmarkStart w:id="1" w:name="_GoBack"/>
      <w:bookmarkEnd w:id="1"/>
      <w:r w:rsidRPr="00714861">
        <w:rPr>
          <w:rFonts w:ascii="Verdana" w:hAnsi="Verdana" w:cs="Arial"/>
          <w:b/>
          <w:color w:val="000000" w:themeColor="text1"/>
          <w:kern w:val="36"/>
          <w:sz w:val="28"/>
          <w:szCs w:val="28"/>
          <w:lang w:val="nl-NL"/>
        </w:rPr>
        <w:lastRenderedPageBreak/>
        <w:t>Kaiser Wilhelm Gedächtniskirche</w:t>
      </w:r>
    </w:p>
    <w:p w:rsidR="00714861" w:rsidRPr="00714861" w:rsidRDefault="00714861" w:rsidP="00714861">
      <w:pPr>
        <w:rPr>
          <w:rFonts w:ascii="Verdana" w:hAnsi="Verdana" w:cs="Arial"/>
          <w:bCs/>
          <w:color w:val="000000" w:themeColor="text1"/>
          <w:sz w:val="28"/>
          <w:szCs w:val="28"/>
          <w:lang w:val="nl-NL"/>
        </w:rPr>
      </w:pPr>
      <w:r w:rsidRPr="00714861">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7719D66F" wp14:editId="35446686">
            <wp:simplePos x="0" y="0"/>
            <wp:positionH relativeFrom="column">
              <wp:posOffset>5435600</wp:posOffset>
            </wp:positionH>
            <wp:positionV relativeFrom="paragraph">
              <wp:posOffset>354330</wp:posOffset>
            </wp:positionV>
            <wp:extent cx="1270000" cy="1905000"/>
            <wp:effectExtent l="19050" t="0" r="25400" b="628650"/>
            <wp:wrapSquare wrapText="bothSides"/>
            <wp:docPr id="3" name="Afbeelding 3" descr="Kaiser Wilhelm Gedächtniskirch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iser Wilhelm Gedächtniskirch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14861">
        <w:rPr>
          <w:rFonts w:ascii="Verdana" w:hAnsi="Verdana" w:cs="Arial"/>
          <w:bCs/>
          <w:color w:val="000000" w:themeColor="text1"/>
          <w:sz w:val="28"/>
          <w:szCs w:val="28"/>
          <w:lang w:val="nl-NL"/>
        </w:rPr>
        <w:t xml:space="preserve">De Kaiser-Wilhem-Gedächtniskirche is een van de bekendste monumenten van Berlijn. De vernielde kerktoren is een symbool voor de wederopbouw van de stad na de Tweede Wereldoorlog en tevens een herinnering aan de vernietigingen van de oorlog. </w:t>
      </w:r>
    </w:p>
    <w:p w:rsidR="00714861" w:rsidRPr="00714861" w:rsidRDefault="00714861" w:rsidP="00714861">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714861" w:rsidRPr="00714861" w:rsidRDefault="00714861" w:rsidP="00714861">
      <w:pPr>
        <w:rPr>
          <w:rFonts w:ascii="Verdana" w:hAnsi="Verdana" w:cs="Arial"/>
          <w:b/>
          <w:color w:val="000000" w:themeColor="text1"/>
          <w:sz w:val="28"/>
          <w:szCs w:val="28"/>
          <w:lang w:val="nl-NL"/>
        </w:rPr>
      </w:pPr>
      <w:r w:rsidRPr="00714861">
        <w:rPr>
          <w:rFonts w:ascii="Verdana" w:hAnsi="Verdana" w:cs="Arial"/>
          <w:b/>
          <w:color w:val="000000" w:themeColor="text1"/>
          <w:sz w:val="28"/>
          <w:szCs w:val="28"/>
          <w:lang w:val="nl-NL"/>
        </w:rPr>
        <w:t>Gedächtniskirche</w:t>
      </w:r>
    </w:p>
    <w:p w:rsidR="00714861" w:rsidRP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De kerk is gelegen aan de Breitscheidsplatz, in het centrum van het voormalige West Berlijn. Het is nog steeds het commerciële centrum van de stad, de Ku’damm winkelstraat en het Europa Center liggen vlakbij.</w:t>
      </w:r>
    </w:p>
    <w:p w:rsidR="00714861" w:rsidRDefault="00714861" w:rsidP="00714861">
      <w:pPr>
        <w:rPr>
          <w:rFonts w:ascii="Verdana" w:hAnsi="Verdana" w:cs="Arial"/>
          <w:color w:val="000000" w:themeColor="text1"/>
          <w:sz w:val="28"/>
          <w:szCs w:val="28"/>
          <w:lang w:val="nl-NL"/>
        </w:rPr>
      </w:pPr>
    </w:p>
    <w:p w:rsidR="00714861" w:rsidRPr="00714861" w:rsidRDefault="00714861" w:rsidP="00714861">
      <w:pPr>
        <w:rPr>
          <w:rFonts w:ascii="Verdana" w:hAnsi="Verdana" w:cs="Arial"/>
          <w:b/>
          <w:color w:val="000000" w:themeColor="text1"/>
          <w:sz w:val="28"/>
          <w:szCs w:val="28"/>
          <w:lang w:val="nl-NL"/>
        </w:rPr>
      </w:pPr>
      <w:r w:rsidRPr="00714861">
        <w:rPr>
          <w:rFonts w:ascii="Verdana" w:hAnsi="Verdana" w:cs="Arial"/>
          <w:b/>
          <w:color w:val="000000" w:themeColor="text1"/>
          <w:sz w:val="28"/>
          <w:szCs w:val="28"/>
          <w:lang w:val="nl-NL"/>
        </w:rPr>
        <w:t>Bouw</w:t>
      </w:r>
    </w:p>
    <w:p w:rsidR="00714861" w:rsidRDefault="00714861" w:rsidP="00714861">
      <w:pPr>
        <w:rPr>
          <w:rFonts w:ascii="Verdana" w:hAnsi="Verdana" w:cs="Arial"/>
          <w:color w:val="000000" w:themeColor="text1"/>
          <w:sz w:val="28"/>
          <w:szCs w:val="28"/>
          <w:lang w:val="nl-NL"/>
        </w:rPr>
      </w:pPr>
      <w:r w:rsidRPr="00714861">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30161B24" wp14:editId="5B1C0214">
            <wp:simplePos x="0" y="0"/>
            <wp:positionH relativeFrom="column">
              <wp:posOffset>4703445</wp:posOffset>
            </wp:positionH>
            <wp:positionV relativeFrom="paragraph">
              <wp:posOffset>427355</wp:posOffset>
            </wp:positionV>
            <wp:extent cx="1905000" cy="1270000"/>
            <wp:effectExtent l="171450" t="171450" r="381000" b="368300"/>
            <wp:wrapSquare wrapText="bothSides"/>
            <wp:docPr id="4" name="Afbeelding 4" descr="Binnen in de nieuwe Gedächtniskirche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nen in de nieuwe Gedächtniskirche in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14861">
        <w:rPr>
          <w:rFonts w:ascii="Verdana" w:hAnsi="Verdana" w:cs="Arial"/>
          <w:color w:val="000000" w:themeColor="text1"/>
          <w:sz w:val="28"/>
          <w:szCs w:val="28"/>
          <w:lang w:val="nl-NL"/>
        </w:rPr>
        <w:t xml:space="preserve">De kerk werd tussen 1891 en 1895 gebouwd door keizer Wilhelm II en was een symbool van Pruisen. Voor een protestantse kerk was het een ongewoon rijkelijk versierd bouwwerk dat werd ontworpen door de Duitse architect Franz Schwechten in een neo-Romaanse stijl. </w:t>
      </w:r>
    </w:p>
    <w:p w:rsidR="00714861" w:rsidRDefault="00714861" w:rsidP="00714861">
      <w:pPr>
        <w:rPr>
          <w:rFonts w:ascii="Verdana" w:hAnsi="Verdana" w:cs="Arial"/>
          <w:color w:val="000000" w:themeColor="text1"/>
          <w:sz w:val="28"/>
          <w:szCs w:val="28"/>
          <w:lang w:val="nl-NL"/>
        </w:rPr>
      </w:pPr>
    </w:p>
    <w:p w:rsidR="00714861" w:rsidRP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Een grote mozaïek die de geschiedenis van Pruisen uitbeeldt sierde het interieur van de kerk.</w:t>
      </w:r>
    </w:p>
    <w:p w:rsidR="00714861" w:rsidRPr="00714861" w:rsidRDefault="00714861" w:rsidP="00714861">
      <w:pPr>
        <w:rPr>
          <w:rFonts w:ascii="Verdana" w:hAnsi="Verdana" w:cs="Arial"/>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Default="00714861" w:rsidP="00714861">
      <w:pPr>
        <w:rPr>
          <w:rFonts w:ascii="Verdana" w:hAnsi="Verdana" w:cs="Arial"/>
          <w:b/>
          <w:color w:val="000000" w:themeColor="text1"/>
          <w:sz w:val="28"/>
          <w:szCs w:val="28"/>
          <w:lang w:val="nl-NL"/>
        </w:rPr>
      </w:pPr>
    </w:p>
    <w:p w:rsidR="00714861" w:rsidRPr="00714861" w:rsidRDefault="00714861" w:rsidP="00714861">
      <w:pPr>
        <w:rPr>
          <w:rFonts w:ascii="Verdana" w:hAnsi="Verdana" w:cs="Arial"/>
          <w:b/>
          <w:color w:val="000000" w:themeColor="text1"/>
          <w:sz w:val="28"/>
          <w:szCs w:val="28"/>
          <w:lang w:val="nl-NL"/>
        </w:rPr>
      </w:pPr>
      <w:r w:rsidRPr="00714861">
        <w:rPr>
          <w:rFonts w:ascii="Verdana" w:hAnsi="Verdana" w:cs="Arial"/>
          <w:b/>
          <w:color w:val="000000" w:themeColor="text1"/>
          <w:sz w:val="28"/>
          <w:szCs w:val="28"/>
          <w:lang w:val="nl-NL"/>
        </w:rPr>
        <w:lastRenderedPageBreak/>
        <w:t>Binnenin de nieuwe kerk</w:t>
      </w:r>
    </w:p>
    <w:p w:rsidR="00714861" w:rsidRP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Detail van de mozaïek</w:t>
      </w:r>
    </w:p>
    <w:p w:rsidR="00714861" w:rsidRDefault="00714861" w:rsidP="00714861">
      <w:pPr>
        <w:rPr>
          <w:rFonts w:ascii="Verdana" w:hAnsi="Verdana" w:cs="Arial"/>
          <w:color w:val="000000" w:themeColor="text1"/>
          <w:sz w:val="28"/>
          <w:szCs w:val="28"/>
          <w:lang w:val="nl-NL"/>
        </w:rPr>
      </w:pPr>
      <w:r w:rsidRPr="00714861">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43D20572" wp14:editId="6B27CF3D">
            <wp:simplePos x="0" y="0"/>
            <wp:positionH relativeFrom="column">
              <wp:posOffset>4703445</wp:posOffset>
            </wp:positionH>
            <wp:positionV relativeFrom="paragraph">
              <wp:posOffset>146050</wp:posOffset>
            </wp:positionV>
            <wp:extent cx="1905000" cy="1270000"/>
            <wp:effectExtent l="171450" t="171450" r="381000" b="368300"/>
            <wp:wrapSquare wrapText="bothSides"/>
            <wp:docPr id="5" name="Afbeelding 5" descr="Detail van de mozaïek in de Kaiser Wilhem Gedächtniskirche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ail van de mozaïek in de Kaiser Wilhem Gedächtniskirche in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14861">
        <w:rPr>
          <w:rFonts w:ascii="Verdana" w:hAnsi="Verdana" w:cs="Arial"/>
          <w:color w:val="000000" w:themeColor="text1"/>
          <w:sz w:val="28"/>
          <w:szCs w:val="28"/>
          <w:lang w:val="nl-NL"/>
        </w:rPr>
        <w:t xml:space="preserve">Op 18 november 1943 schoot de kerk in brand nadat het getroffen werd door een geallieerd bombardement. </w:t>
      </w:r>
    </w:p>
    <w:p w:rsid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Enkel een deel van de westelijke toren bleef overeind staan. Na de oorlog werd gediscussieerd over het al dan niet slopen van de kerk.</w:t>
      </w:r>
      <w:r w:rsidRPr="00714861">
        <w:rPr>
          <w:rFonts w:ascii="Verdana" w:hAnsi="Verdana" w:cs="Arial"/>
          <w:color w:val="000000" w:themeColor="text1"/>
          <w:sz w:val="28"/>
          <w:szCs w:val="28"/>
          <w:lang w:val="nl-NL"/>
        </w:rPr>
        <w:br/>
      </w:r>
    </w:p>
    <w:p w:rsid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Een plaatselijke groep verzette zich succesvol tegen de afbraak en in 1961 begon men naast de ruïne van de Kaiser-Wilhelm kerk met de bouw van een nieuwe, octagonale kerk ontworpen door Egon Eiermann.</w:t>
      </w:r>
      <w:r w:rsidRPr="00714861">
        <w:rPr>
          <w:rFonts w:ascii="Verdana" w:hAnsi="Verdana" w:cs="Arial"/>
          <w:color w:val="000000" w:themeColor="text1"/>
          <w:sz w:val="28"/>
          <w:szCs w:val="28"/>
          <w:lang w:val="nl-NL"/>
        </w:rPr>
        <w:br/>
      </w:r>
    </w:p>
    <w:p w:rsidR="00714861" w:rsidRP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De nieuwe kerk is vervaardigd uit gewapend beton en versierd met blauwkleurige glazen stenen. Een vrijstaande hexagonale klokkentoren werd gebouwd op de plaats waar voorheen het schip van de Kaiser-Wilhelm kerk stond. Een derde gebouw, kleiner en rechthoekig, maakt ook nog deel uit van de nieuwe kerk.</w:t>
      </w:r>
    </w:p>
    <w:p w:rsidR="00714861" w:rsidRDefault="00714861" w:rsidP="00714861">
      <w:pPr>
        <w:rPr>
          <w:rFonts w:ascii="Verdana" w:hAnsi="Verdana" w:cs="Arial"/>
          <w:color w:val="000000" w:themeColor="text1"/>
          <w:sz w:val="28"/>
          <w:szCs w:val="28"/>
          <w:lang w:val="nl-NL"/>
        </w:rPr>
      </w:pPr>
    </w:p>
    <w:p w:rsidR="00714861" w:rsidRPr="00714861" w:rsidRDefault="00714861" w:rsidP="00714861">
      <w:pPr>
        <w:rPr>
          <w:rFonts w:ascii="Verdana" w:hAnsi="Verdana" w:cs="Arial"/>
          <w:b/>
          <w:color w:val="000000" w:themeColor="text1"/>
          <w:sz w:val="28"/>
          <w:szCs w:val="28"/>
          <w:lang w:val="nl-NL"/>
        </w:rPr>
      </w:pPr>
      <w:r w:rsidRPr="00714861">
        <w:rPr>
          <w:rFonts w:ascii="Verdana" w:hAnsi="Verdana" w:cs="Arial"/>
          <w:b/>
          <w:color w:val="000000" w:themeColor="text1"/>
          <w:sz w:val="28"/>
          <w:szCs w:val="28"/>
          <w:lang w:val="nl-NL"/>
        </w:rPr>
        <w:t>Herdenkingshal</w:t>
      </w:r>
    </w:p>
    <w:p w:rsid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 xml:space="preserve">De resterende westelijke toren van de vernielde kerk doet nu dienst als gedenkzaal. </w:t>
      </w:r>
    </w:p>
    <w:p w:rsid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 xml:space="preserve">Hier wordt de geschiedenis van de kerk gedocumenteerd en vindt men verscheidene originele objecten van in de kerk terug evenals foto’s van voor en na het bombardement. </w:t>
      </w:r>
    </w:p>
    <w:p w:rsidR="00714861" w:rsidRPr="00714861" w:rsidRDefault="00714861" w:rsidP="00714861">
      <w:pPr>
        <w:rPr>
          <w:rFonts w:ascii="Verdana" w:hAnsi="Verdana" w:cs="Arial"/>
          <w:color w:val="000000" w:themeColor="text1"/>
          <w:sz w:val="28"/>
          <w:szCs w:val="28"/>
          <w:lang w:val="nl-NL"/>
        </w:rPr>
      </w:pPr>
      <w:r w:rsidRPr="00714861">
        <w:rPr>
          <w:rFonts w:ascii="Verdana" w:hAnsi="Verdana" w:cs="Arial"/>
          <w:color w:val="000000" w:themeColor="text1"/>
          <w:sz w:val="28"/>
          <w:szCs w:val="28"/>
          <w:lang w:val="nl-NL"/>
        </w:rPr>
        <w:t>Een deel van het mozaïek dat de brand overleefde is ook zichtbaar.</w:t>
      </w:r>
    </w:p>
    <w:p w:rsidR="0080315E" w:rsidRPr="00714861" w:rsidRDefault="0080315E" w:rsidP="00714861">
      <w:pPr>
        <w:rPr>
          <w:rFonts w:ascii="Verdana" w:hAnsi="Verdana"/>
          <w:color w:val="000000" w:themeColor="text1"/>
          <w:sz w:val="28"/>
          <w:szCs w:val="28"/>
        </w:rPr>
      </w:pPr>
    </w:p>
    <w:sectPr w:rsidR="0080315E" w:rsidRPr="00714861" w:rsidSect="00CF4ED5">
      <w:headerReference w:type="default" r:id="rId12"/>
      <w:footerReference w:type="even" r:id="rId13"/>
      <w:footerReference w:type="default" r:id="rId14"/>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1D" w:rsidRDefault="00E1431D">
      <w:r>
        <w:separator/>
      </w:r>
    </w:p>
  </w:endnote>
  <w:endnote w:type="continuationSeparator" w:id="0">
    <w:p w:rsidR="00E1431D" w:rsidRDefault="00E1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E1583" w:rsidRPr="00DE158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E1583" w:rsidRPr="00DE158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1D" w:rsidRDefault="00E1431D">
      <w:r>
        <w:separator/>
      </w:r>
    </w:p>
  </w:footnote>
  <w:footnote w:type="continuationSeparator" w:id="0">
    <w:p w:rsidR="00E1431D" w:rsidRDefault="00E1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E1431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92CDE"/>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1486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DE1583"/>
    <w:rsid w:val="00E1431D"/>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254778880">
      <w:bodyDiv w:val="1"/>
      <w:marLeft w:val="0"/>
      <w:marRight w:val="0"/>
      <w:marTop w:val="0"/>
      <w:marBottom w:val="0"/>
      <w:divBdr>
        <w:top w:val="none" w:sz="0" w:space="0" w:color="auto"/>
        <w:left w:val="none" w:sz="0" w:space="0" w:color="auto"/>
        <w:bottom w:val="none" w:sz="0" w:space="0" w:color="auto"/>
        <w:right w:val="none" w:sz="0" w:space="0" w:color="auto"/>
      </w:divBdr>
      <w:divsChild>
        <w:div w:id="1794902979">
          <w:marLeft w:val="0"/>
          <w:marRight w:val="0"/>
          <w:marTop w:val="2325"/>
          <w:marBottom w:val="0"/>
          <w:divBdr>
            <w:top w:val="none" w:sz="0" w:space="0" w:color="auto"/>
            <w:left w:val="none" w:sz="0" w:space="0" w:color="auto"/>
            <w:bottom w:val="none" w:sz="0" w:space="0" w:color="auto"/>
            <w:right w:val="none" w:sz="0" w:space="0" w:color="auto"/>
          </w:divBdr>
          <w:divsChild>
            <w:div w:id="1574243422">
              <w:marLeft w:val="0"/>
              <w:marRight w:val="0"/>
              <w:marTop w:val="0"/>
              <w:marBottom w:val="0"/>
              <w:divBdr>
                <w:top w:val="none" w:sz="0" w:space="0" w:color="auto"/>
                <w:left w:val="none" w:sz="0" w:space="0" w:color="auto"/>
                <w:bottom w:val="none" w:sz="0" w:space="0" w:color="auto"/>
                <w:right w:val="none" w:sz="0" w:space="0" w:color="auto"/>
              </w:divBdr>
              <w:divsChild>
                <w:div w:id="343899911">
                  <w:marLeft w:val="0"/>
                  <w:marRight w:val="0"/>
                  <w:marTop w:val="0"/>
                  <w:marBottom w:val="0"/>
                  <w:divBdr>
                    <w:top w:val="none" w:sz="0" w:space="0" w:color="auto"/>
                    <w:left w:val="none" w:sz="0" w:space="0" w:color="auto"/>
                    <w:bottom w:val="none" w:sz="0" w:space="0" w:color="auto"/>
                    <w:right w:val="none" w:sz="0" w:space="0" w:color="auto"/>
                  </w:divBdr>
                  <w:divsChild>
                    <w:div w:id="1092438579">
                      <w:marLeft w:val="0"/>
                      <w:marRight w:val="0"/>
                      <w:marTop w:val="0"/>
                      <w:marBottom w:val="0"/>
                      <w:divBdr>
                        <w:top w:val="none" w:sz="0" w:space="0" w:color="auto"/>
                        <w:left w:val="none" w:sz="0" w:space="0" w:color="auto"/>
                        <w:bottom w:val="none" w:sz="0" w:space="0" w:color="auto"/>
                        <w:right w:val="none" w:sz="0" w:space="0" w:color="auto"/>
                      </w:divBdr>
                    </w:div>
                  </w:divsChild>
                </w:div>
                <w:div w:id="1347058377">
                  <w:marLeft w:val="0"/>
                  <w:marRight w:val="0"/>
                  <w:marTop w:val="0"/>
                  <w:marBottom w:val="30"/>
                  <w:divBdr>
                    <w:top w:val="none" w:sz="0" w:space="0" w:color="auto"/>
                    <w:left w:val="none" w:sz="0" w:space="0" w:color="auto"/>
                    <w:bottom w:val="none" w:sz="0" w:space="0" w:color="auto"/>
                    <w:right w:val="none" w:sz="0" w:space="0" w:color="auto"/>
                  </w:divBdr>
                </w:div>
                <w:div w:id="841822451">
                  <w:marLeft w:val="0"/>
                  <w:marRight w:val="0"/>
                  <w:marTop w:val="0"/>
                  <w:marBottom w:val="0"/>
                  <w:divBdr>
                    <w:top w:val="none" w:sz="0" w:space="0" w:color="auto"/>
                    <w:left w:val="none" w:sz="0" w:space="0" w:color="auto"/>
                    <w:bottom w:val="none" w:sz="0" w:space="0" w:color="auto"/>
                    <w:right w:val="none" w:sz="0" w:space="0" w:color="auto"/>
                  </w:divBdr>
                  <w:divsChild>
                    <w:div w:id="1357342271">
                      <w:marLeft w:val="0"/>
                      <w:marRight w:val="0"/>
                      <w:marTop w:val="0"/>
                      <w:marBottom w:val="0"/>
                      <w:divBdr>
                        <w:top w:val="none" w:sz="0" w:space="0" w:color="auto"/>
                        <w:left w:val="none" w:sz="0" w:space="0" w:color="auto"/>
                        <w:bottom w:val="none" w:sz="0" w:space="0" w:color="auto"/>
                        <w:right w:val="none" w:sz="0" w:space="0" w:color="auto"/>
                      </w:divBdr>
                      <w:divsChild>
                        <w:div w:id="1898976189">
                          <w:marLeft w:val="45"/>
                          <w:marRight w:val="45"/>
                          <w:marTop w:val="45"/>
                          <w:marBottom w:val="45"/>
                          <w:divBdr>
                            <w:top w:val="none" w:sz="0" w:space="0" w:color="auto"/>
                            <w:left w:val="none" w:sz="0" w:space="0" w:color="auto"/>
                            <w:bottom w:val="none" w:sz="0" w:space="0" w:color="auto"/>
                            <w:right w:val="none" w:sz="0" w:space="0" w:color="auto"/>
                          </w:divBdr>
                          <w:divsChild>
                            <w:div w:id="559099740">
                              <w:marLeft w:val="0"/>
                              <w:marRight w:val="0"/>
                              <w:marTop w:val="0"/>
                              <w:marBottom w:val="0"/>
                              <w:divBdr>
                                <w:top w:val="none" w:sz="0" w:space="0" w:color="auto"/>
                                <w:left w:val="none" w:sz="0" w:space="0" w:color="auto"/>
                                <w:bottom w:val="none" w:sz="0" w:space="0" w:color="auto"/>
                                <w:right w:val="none" w:sz="0" w:space="0" w:color="auto"/>
                              </w:divBdr>
                            </w:div>
                          </w:divsChild>
                        </w:div>
                        <w:div w:id="1256205239">
                          <w:marLeft w:val="0"/>
                          <w:marRight w:val="0"/>
                          <w:marTop w:val="0"/>
                          <w:marBottom w:val="0"/>
                          <w:divBdr>
                            <w:top w:val="none" w:sz="0" w:space="0" w:color="auto"/>
                            <w:left w:val="none" w:sz="0" w:space="0" w:color="auto"/>
                            <w:bottom w:val="none" w:sz="0" w:space="0" w:color="auto"/>
                            <w:right w:val="none" w:sz="0" w:space="0" w:color="auto"/>
                          </w:divBdr>
                        </w:div>
                        <w:div w:id="389886885">
                          <w:marLeft w:val="0"/>
                          <w:marRight w:val="0"/>
                          <w:marTop w:val="0"/>
                          <w:marBottom w:val="0"/>
                          <w:divBdr>
                            <w:top w:val="none" w:sz="0" w:space="0" w:color="auto"/>
                            <w:left w:val="none" w:sz="0" w:space="0" w:color="auto"/>
                            <w:bottom w:val="none" w:sz="0" w:space="0" w:color="auto"/>
                            <w:right w:val="none" w:sz="0" w:space="0" w:color="auto"/>
                          </w:divBdr>
                        </w:div>
                        <w:div w:id="392966247">
                          <w:marLeft w:val="45"/>
                          <w:marRight w:val="45"/>
                          <w:marTop w:val="45"/>
                          <w:marBottom w:val="45"/>
                          <w:divBdr>
                            <w:top w:val="none" w:sz="0" w:space="0" w:color="auto"/>
                            <w:left w:val="none" w:sz="0" w:space="0" w:color="auto"/>
                            <w:bottom w:val="none" w:sz="0" w:space="0" w:color="auto"/>
                            <w:right w:val="none" w:sz="0" w:space="0" w:color="auto"/>
                          </w:divBdr>
                          <w:divsChild>
                            <w:div w:id="1376193952">
                              <w:marLeft w:val="0"/>
                              <w:marRight w:val="0"/>
                              <w:marTop w:val="0"/>
                              <w:marBottom w:val="0"/>
                              <w:divBdr>
                                <w:top w:val="none" w:sz="0" w:space="0" w:color="auto"/>
                                <w:left w:val="none" w:sz="0" w:space="0" w:color="auto"/>
                                <w:bottom w:val="none" w:sz="0" w:space="0" w:color="auto"/>
                                <w:right w:val="none" w:sz="0" w:space="0" w:color="auto"/>
                              </w:divBdr>
                            </w:div>
                            <w:div w:id="742529183">
                              <w:marLeft w:val="0"/>
                              <w:marRight w:val="0"/>
                              <w:marTop w:val="0"/>
                              <w:marBottom w:val="0"/>
                              <w:divBdr>
                                <w:top w:val="none" w:sz="0" w:space="0" w:color="auto"/>
                                <w:left w:val="none" w:sz="0" w:space="0" w:color="auto"/>
                                <w:bottom w:val="none" w:sz="0" w:space="0" w:color="auto"/>
                                <w:right w:val="none" w:sz="0" w:space="0" w:color="auto"/>
                              </w:divBdr>
                            </w:div>
                          </w:divsChild>
                        </w:div>
                        <w:div w:id="1915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1727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2037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2011-10-06T17:54:00Z</dcterms:created>
  <dcterms:modified xsi:type="dcterms:W3CDTF">2011-10-06T20:05:00Z</dcterms:modified>
</cp:coreProperties>
</file>