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58" w:rsidRDefault="00D47C58" w:rsidP="00D47C58">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D47C58" w:rsidRPr="00F17DCC" w:rsidRDefault="00D47C58" w:rsidP="00D47C58">
      <w:pPr>
        <w:jc w:val="center"/>
        <w:rPr>
          <w:rFonts w:ascii="Arial" w:hAnsi="Arial" w:cs="Arial"/>
          <w:sz w:val="54"/>
          <w:szCs w:val="54"/>
        </w:rPr>
      </w:pPr>
    </w:p>
    <w:bookmarkEnd w:id="0"/>
    <w:p w:rsidR="00D47C58" w:rsidRDefault="00D47C58" w:rsidP="00D47C58">
      <w:pPr>
        <w:jc w:val="center"/>
        <w:outlineLvl w:val="1"/>
        <w:rPr>
          <w:rFonts w:ascii="Arial" w:hAnsi="Arial" w:cs="Arial"/>
          <w:kern w:val="36"/>
          <w:sz w:val="54"/>
          <w:szCs w:val="54"/>
        </w:rPr>
      </w:pPr>
      <w:r>
        <w:rPr>
          <w:rFonts w:ascii="Arial" w:hAnsi="Arial" w:cs="Arial"/>
          <w:noProof/>
          <w:lang w:val="nl-NL"/>
        </w:rPr>
        <w:drawing>
          <wp:inline distT="0" distB="0" distL="0" distR="0" wp14:anchorId="4AE4B6D8" wp14:editId="434753AF">
            <wp:extent cx="6286500" cy="4191000"/>
            <wp:effectExtent l="19050" t="0" r="19050" b="1314450"/>
            <wp:docPr id="2" name="Afbeelding 2" descr="Checkpoint Char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point Charl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47C58" w:rsidRDefault="00D47C58" w:rsidP="00D47C58">
      <w:pPr>
        <w:outlineLvl w:val="1"/>
        <w:rPr>
          <w:rFonts w:ascii="Verdana" w:hAnsi="Verdana" w:cs="Arial"/>
          <w:b/>
          <w:color w:val="000000" w:themeColor="text1"/>
          <w:kern w:val="36"/>
          <w:sz w:val="28"/>
          <w:szCs w:val="28"/>
          <w:lang w:val="nl-NL"/>
        </w:rPr>
      </w:pPr>
    </w:p>
    <w:p w:rsidR="00D47C58" w:rsidRDefault="00D47C58" w:rsidP="00D47C58">
      <w:pPr>
        <w:outlineLvl w:val="1"/>
        <w:rPr>
          <w:rFonts w:ascii="Verdana" w:hAnsi="Verdana" w:cs="Arial"/>
          <w:b/>
          <w:color w:val="000000" w:themeColor="text1"/>
          <w:kern w:val="36"/>
          <w:sz w:val="28"/>
          <w:szCs w:val="28"/>
          <w:lang w:val="nl-NL"/>
        </w:rPr>
      </w:pPr>
    </w:p>
    <w:p w:rsidR="00D47C58" w:rsidRDefault="00D47C58" w:rsidP="00D47C58">
      <w:pPr>
        <w:outlineLvl w:val="1"/>
        <w:rPr>
          <w:rFonts w:ascii="Verdana" w:hAnsi="Verdana" w:cs="Arial"/>
          <w:b/>
          <w:color w:val="000000" w:themeColor="text1"/>
          <w:kern w:val="36"/>
          <w:sz w:val="28"/>
          <w:szCs w:val="28"/>
          <w:lang w:val="nl-NL"/>
        </w:rPr>
      </w:pPr>
    </w:p>
    <w:p w:rsidR="00D47C58" w:rsidRDefault="00D47C58" w:rsidP="00D47C58">
      <w:pPr>
        <w:outlineLvl w:val="1"/>
        <w:rPr>
          <w:rFonts w:ascii="Verdana" w:hAnsi="Verdana" w:cs="Arial"/>
          <w:b/>
          <w:color w:val="000000" w:themeColor="text1"/>
          <w:kern w:val="36"/>
          <w:sz w:val="28"/>
          <w:szCs w:val="28"/>
          <w:lang w:val="nl-NL"/>
        </w:rPr>
      </w:pPr>
    </w:p>
    <w:p w:rsidR="00D47C58" w:rsidRDefault="00D47C58" w:rsidP="00D47C58">
      <w:pPr>
        <w:outlineLvl w:val="1"/>
        <w:rPr>
          <w:rFonts w:ascii="Verdana" w:hAnsi="Verdana" w:cs="Arial"/>
          <w:b/>
          <w:color w:val="000000" w:themeColor="text1"/>
          <w:kern w:val="36"/>
          <w:sz w:val="28"/>
          <w:szCs w:val="28"/>
          <w:lang w:val="nl-NL"/>
        </w:rPr>
      </w:pPr>
    </w:p>
    <w:p w:rsidR="00D47C58" w:rsidRDefault="00D47C58" w:rsidP="00D47C58">
      <w:pPr>
        <w:outlineLvl w:val="1"/>
        <w:rPr>
          <w:rFonts w:ascii="Verdana" w:hAnsi="Verdana" w:cs="Arial"/>
          <w:b/>
          <w:color w:val="000000" w:themeColor="text1"/>
          <w:kern w:val="36"/>
          <w:sz w:val="28"/>
          <w:szCs w:val="28"/>
          <w:lang w:val="nl-NL"/>
        </w:rPr>
      </w:pPr>
    </w:p>
    <w:p w:rsidR="00D47C58" w:rsidRPr="009B79BE" w:rsidRDefault="00D47C58" w:rsidP="00D47C58">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Checkpoint Charlie</w:t>
      </w:r>
    </w:p>
    <w:p w:rsidR="00F90385" w:rsidRPr="00F90385" w:rsidRDefault="00F90385" w:rsidP="00F90385">
      <w:pPr>
        <w:outlineLvl w:val="1"/>
        <w:rPr>
          <w:rFonts w:ascii="Verdana" w:hAnsi="Verdana" w:cs="Arial"/>
          <w:b/>
          <w:color w:val="000000" w:themeColor="text1"/>
          <w:kern w:val="36"/>
          <w:sz w:val="28"/>
          <w:szCs w:val="28"/>
          <w:lang w:val="nl-NL"/>
        </w:rPr>
      </w:pPr>
      <w:bookmarkStart w:id="1" w:name="_GoBack"/>
      <w:bookmarkEnd w:id="1"/>
      <w:r w:rsidRPr="00F90385">
        <w:rPr>
          <w:rFonts w:ascii="Verdana" w:hAnsi="Verdana" w:cs="Arial"/>
          <w:b/>
          <w:color w:val="000000" w:themeColor="text1"/>
          <w:kern w:val="36"/>
          <w:sz w:val="28"/>
          <w:szCs w:val="28"/>
          <w:lang w:val="nl-NL"/>
        </w:rPr>
        <w:lastRenderedPageBreak/>
        <w:t>Checkpoint Charlie</w:t>
      </w:r>
    </w:p>
    <w:p w:rsidR="00F90385" w:rsidRDefault="00F90385" w:rsidP="00F90385">
      <w:pPr>
        <w:rPr>
          <w:rFonts w:ascii="Verdana" w:hAnsi="Verdana" w:cs="Arial"/>
          <w:bCs/>
          <w:color w:val="000000" w:themeColor="text1"/>
          <w:sz w:val="28"/>
          <w:szCs w:val="28"/>
          <w:lang w:val="nl-NL"/>
        </w:rPr>
      </w:pPr>
      <w:r w:rsidRPr="00F90385">
        <w:rPr>
          <w:rFonts w:ascii="Verdana" w:hAnsi="Verdana" w:cs="Arial"/>
          <w:bCs/>
          <w:color w:val="000000" w:themeColor="text1"/>
          <w:sz w:val="28"/>
          <w:szCs w:val="28"/>
          <w:lang w:val="nl-NL"/>
        </w:rPr>
        <w:t xml:space="preserve">Checkpoint Charlie was gedurende 30 jaar een controlepost aan de grens tussen Oost- en West Berlijn. </w:t>
      </w:r>
    </w:p>
    <w:p w:rsidR="00F90385" w:rsidRPr="00F90385" w:rsidRDefault="00F90385" w:rsidP="00F90385">
      <w:pPr>
        <w:rPr>
          <w:rFonts w:ascii="Verdana" w:hAnsi="Verdana" w:cs="Arial"/>
          <w:bCs/>
          <w:color w:val="000000" w:themeColor="text1"/>
          <w:sz w:val="28"/>
          <w:szCs w:val="28"/>
          <w:lang w:val="nl-NL"/>
        </w:rPr>
      </w:pPr>
      <w:r w:rsidRPr="00F90385">
        <w:rPr>
          <w:rFonts w:ascii="Verdana" w:hAnsi="Verdana" w:cs="Arial"/>
          <w:bCs/>
          <w:color w:val="000000" w:themeColor="text1"/>
          <w:sz w:val="28"/>
          <w:szCs w:val="28"/>
          <w:lang w:val="nl-NL"/>
        </w:rPr>
        <w:t xml:space="preserve">Het is een van de belangrijkste symbolen van de Koude Oorlog, en werd de belichaming van de confrontatie tussen Oost en West. </w:t>
      </w:r>
    </w:p>
    <w:p w:rsidR="00F90385" w:rsidRPr="00F90385" w:rsidRDefault="00F90385" w:rsidP="00F90385">
      <w:pPr>
        <w:rPr>
          <w:rFonts w:ascii="Verdana" w:hAnsi="Verdana" w:cs="Arial"/>
          <w:color w:val="000000" w:themeColor="text1"/>
          <w:sz w:val="28"/>
          <w:szCs w:val="28"/>
          <w:lang w:val="nl-NL"/>
        </w:rPr>
      </w:pPr>
      <w:r>
        <w:rPr>
          <w:rFonts w:ascii="Verdana" w:hAnsi="Verdana" w:cs="Arial"/>
          <w:noProof/>
          <w:color w:val="000000" w:themeColor="text1"/>
          <w:sz w:val="28"/>
          <w:szCs w:val="28"/>
          <w:lang w:val="nl-NL"/>
        </w:rPr>
        <w:t xml:space="preserve"> </w:t>
      </w:r>
    </w:p>
    <w:p w:rsidR="00F90385" w:rsidRPr="00F90385" w:rsidRDefault="00F90385" w:rsidP="00F90385">
      <w:pPr>
        <w:rPr>
          <w:rFonts w:ascii="Verdana" w:hAnsi="Verdana" w:cs="Arial"/>
          <w:b/>
          <w:color w:val="000000" w:themeColor="text1"/>
          <w:sz w:val="28"/>
          <w:szCs w:val="28"/>
          <w:lang w:val="nl-NL"/>
        </w:rPr>
      </w:pPr>
      <w:r w:rsidRPr="00F90385">
        <w:rPr>
          <w:rFonts w:ascii="Verdana" w:hAnsi="Verdana" w:cs="Arial"/>
          <w:b/>
          <w:color w:val="000000" w:themeColor="text1"/>
          <w:sz w:val="28"/>
          <w:szCs w:val="28"/>
          <w:lang w:val="nl-NL"/>
        </w:rPr>
        <w:t>Checkpoint Charlie</w:t>
      </w:r>
    </w:p>
    <w:p w:rsidR="00F90385" w:rsidRDefault="00F90385" w:rsidP="00F90385">
      <w:pPr>
        <w:spacing w:after="240"/>
        <w:rPr>
          <w:rFonts w:ascii="Verdana" w:hAnsi="Verdana" w:cs="Arial"/>
          <w:color w:val="000000" w:themeColor="text1"/>
          <w:sz w:val="28"/>
          <w:szCs w:val="28"/>
          <w:lang w:val="nl-NL"/>
        </w:rPr>
      </w:pPr>
      <w:r w:rsidRPr="00F90385">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1D13BD9D" wp14:editId="195DFB57">
            <wp:simplePos x="0" y="0"/>
            <wp:positionH relativeFrom="column">
              <wp:posOffset>4711700</wp:posOffset>
            </wp:positionH>
            <wp:positionV relativeFrom="paragraph">
              <wp:posOffset>555625</wp:posOffset>
            </wp:positionV>
            <wp:extent cx="1905000" cy="1270000"/>
            <wp:effectExtent l="19050" t="0" r="19050" b="444500"/>
            <wp:wrapSquare wrapText="bothSides"/>
            <wp:docPr id="3" name="Afbeelding 3" descr="Checkpoint Charli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point Charlie,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90385">
        <w:rPr>
          <w:rFonts w:ascii="Verdana" w:hAnsi="Verdana" w:cs="Arial"/>
          <w:color w:val="000000" w:themeColor="text1"/>
          <w:sz w:val="28"/>
          <w:szCs w:val="28"/>
          <w:lang w:val="nl-NL"/>
        </w:rPr>
        <w:t xml:space="preserve">De </w:t>
      </w:r>
      <w:hyperlink r:id="rId10" w:history="1">
        <w:r w:rsidRPr="00F90385">
          <w:rPr>
            <w:rFonts w:ascii="Verdana" w:hAnsi="Verdana" w:cs="Arial"/>
            <w:color w:val="000000" w:themeColor="text1"/>
            <w:sz w:val="28"/>
            <w:szCs w:val="28"/>
            <w:lang w:val="nl-NL"/>
          </w:rPr>
          <w:t>Berlijnse Muur</w:t>
        </w:r>
      </w:hyperlink>
      <w:r w:rsidRPr="00F90385">
        <w:rPr>
          <w:rFonts w:ascii="Verdana" w:hAnsi="Verdana" w:cs="Arial"/>
          <w:color w:val="000000" w:themeColor="text1"/>
          <w:sz w:val="28"/>
          <w:szCs w:val="28"/>
          <w:lang w:val="nl-NL"/>
        </w:rPr>
        <w:t xml:space="preserve"> werd gebouwd in 1961 door de regering van Oost-Duitsland. </w:t>
      </w:r>
    </w:p>
    <w:p w:rsidR="00F90385" w:rsidRDefault="00F90385" w:rsidP="00F90385">
      <w:pPr>
        <w:spacing w:after="240"/>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Kort nadat de muur opgetrokken was droeg de Amerikaanse president John F. Kennedy de Amerikaanse troepen op om drie controleposten op verschillende punten aan de muur op te zetten waarlangs diplomatieke corpsen en geallieerde troepen West Berlijn binnen konden. </w:t>
      </w:r>
    </w:p>
    <w:p w:rsidR="00F90385" w:rsidRDefault="00F90385" w:rsidP="00F90385">
      <w:pPr>
        <w:spacing w:after="240"/>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Checkpoint Charlie werd het bekendste van de drie.</w:t>
      </w:r>
      <w:r w:rsidRPr="00F90385">
        <w:rPr>
          <w:rFonts w:ascii="Verdana" w:hAnsi="Verdana" w:cs="Arial"/>
          <w:color w:val="000000" w:themeColor="text1"/>
          <w:sz w:val="28"/>
          <w:szCs w:val="28"/>
          <w:lang w:val="nl-NL"/>
        </w:rPr>
        <w:br/>
      </w:r>
      <w:r w:rsidRPr="00F90385">
        <w:rPr>
          <w:rFonts w:ascii="Verdana" w:hAnsi="Verdana" w:cs="Arial"/>
          <w:color w:val="000000" w:themeColor="text1"/>
          <w:sz w:val="28"/>
          <w:szCs w:val="28"/>
          <w:lang w:val="nl-NL"/>
        </w:rPr>
        <w:br/>
        <w:t xml:space="preserve">De naam Checkpoint Charlie is afkomstig van het alfabet, waarbij de drie posten de letters a, b en c kregen. Ze werden aangeduid door de namen Alpha, Bravo en Charlie. </w:t>
      </w:r>
    </w:p>
    <w:p w:rsidR="00F90385" w:rsidRDefault="00F90385" w:rsidP="00F90385">
      <w:pPr>
        <w:spacing w:after="240"/>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Tegen 1962 was deze controlepost de enige plaats langs waar buitenlanders die Berlijn bezochten van het Westen naar het Oosten konden en vice versa. </w:t>
      </w:r>
    </w:p>
    <w:p w:rsidR="00F90385" w:rsidRPr="00F90385" w:rsidRDefault="00F90385" w:rsidP="00F90385">
      <w:pPr>
        <w:spacing w:after="240"/>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De controlepost, die in het hart van Berlijn, in de Friedrichstadt wijk ligt, was het onderwerp van een aantal films en een belangrijk gegeven in de vele spionageromans die tijdens de Koude Oorlog werden geschreven.</w:t>
      </w:r>
    </w:p>
    <w:p w:rsidR="00F90385" w:rsidRP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r w:rsidRPr="00F90385">
        <w:rPr>
          <w:rFonts w:ascii="Verdana" w:hAnsi="Verdana" w:cs="Arial"/>
          <w:noProof/>
          <w:color w:val="000000" w:themeColor="text1"/>
          <w:sz w:val="28"/>
          <w:szCs w:val="28"/>
          <w:lang w:val="nl-NL"/>
        </w:rPr>
        <w:lastRenderedPageBreak/>
        <w:drawing>
          <wp:anchor distT="0" distB="0" distL="114300" distR="114300" simplePos="0" relativeHeight="251659264" behindDoc="0" locked="0" layoutInCell="1" allowOverlap="1" wp14:anchorId="32097275" wp14:editId="2F78D137">
            <wp:simplePos x="0" y="0"/>
            <wp:positionH relativeFrom="column">
              <wp:posOffset>5130800</wp:posOffset>
            </wp:positionH>
            <wp:positionV relativeFrom="paragraph">
              <wp:posOffset>-52070</wp:posOffset>
            </wp:positionV>
            <wp:extent cx="1270000" cy="1905000"/>
            <wp:effectExtent l="19050" t="0" r="25400" b="628650"/>
            <wp:wrapSquare wrapText="bothSides"/>
            <wp:docPr id="4" name="Afbeelding 4" descr="Checkpoint Charli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point Charlie, berli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90385">
        <w:rPr>
          <w:rFonts w:ascii="Verdana" w:hAnsi="Verdana" w:cs="Arial"/>
          <w:color w:val="000000" w:themeColor="text1"/>
          <w:sz w:val="28"/>
          <w:szCs w:val="28"/>
          <w:lang w:val="nl-NL"/>
        </w:rPr>
        <w:t xml:space="preserve">Kort nadat Checkpoint Charlie werd opgericht vonden hier confrontaties plaats tussen de Amerikanen en Sovjets. </w:t>
      </w:r>
    </w:p>
    <w:p w:rsid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De meest gekende confrontatie deed zich voor in 1961 toen Amerikaanse en Sovjet tanks aan Checkpoint Charlie tegen over elkaar stonden. </w:t>
      </w: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Zowel Kennedy als zijn Sovjet tegenhanger Nikita Chroesjtsjov bezochten de controlepost kort nadat ze werd opgericht. </w:t>
      </w:r>
    </w:p>
    <w:p w:rsidR="00F90385" w:rsidRP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Checkpoint Charlie werd in juni 1990, een jaar na de val van de </w:t>
      </w:r>
      <w:hyperlink r:id="rId12" w:history="1">
        <w:r w:rsidRPr="00F90385">
          <w:rPr>
            <w:rFonts w:ascii="Verdana" w:hAnsi="Verdana" w:cs="Arial"/>
            <w:color w:val="000000" w:themeColor="text1"/>
            <w:sz w:val="28"/>
            <w:szCs w:val="28"/>
            <w:lang w:val="nl-NL"/>
          </w:rPr>
          <w:t>Muur</w:t>
        </w:r>
      </w:hyperlink>
      <w:r w:rsidRPr="00F90385">
        <w:rPr>
          <w:rFonts w:ascii="Verdana" w:hAnsi="Verdana" w:cs="Arial"/>
          <w:color w:val="000000" w:themeColor="text1"/>
          <w:sz w:val="28"/>
          <w:szCs w:val="28"/>
          <w:lang w:val="nl-NL"/>
        </w:rPr>
        <w:t xml:space="preserve">, opgedoekt. </w:t>
      </w:r>
    </w:p>
    <w:p w:rsidR="00F90385" w:rsidRPr="00F90385" w:rsidRDefault="00F90385" w:rsidP="00F90385">
      <w:pPr>
        <w:rPr>
          <w:rFonts w:ascii="Verdana" w:hAnsi="Verdana" w:cs="Arial"/>
          <w:color w:val="000000" w:themeColor="text1"/>
          <w:sz w:val="28"/>
          <w:szCs w:val="28"/>
          <w:lang w:val="nl-NL"/>
        </w:rPr>
      </w:pPr>
    </w:p>
    <w:p w:rsidR="00F90385" w:rsidRPr="00F90385" w:rsidRDefault="00F90385" w:rsidP="00F90385">
      <w:pPr>
        <w:rPr>
          <w:rFonts w:ascii="Verdana" w:hAnsi="Verdana" w:cs="Arial"/>
          <w:b/>
          <w:color w:val="000000" w:themeColor="text1"/>
          <w:sz w:val="28"/>
          <w:szCs w:val="28"/>
          <w:lang w:val="nl-NL"/>
        </w:rPr>
      </w:pPr>
      <w:r w:rsidRPr="00F90385">
        <w:rPr>
          <w:rFonts w:ascii="Verdana" w:hAnsi="Verdana" w:cs="Arial"/>
          <w:b/>
          <w:color w:val="000000" w:themeColor="text1"/>
          <w:sz w:val="28"/>
          <w:szCs w:val="28"/>
          <w:lang w:val="nl-NL"/>
        </w:rPr>
        <w:t>Het museum</w:t>
      </w:r>
    </w:p>
    <w:p w:rsidR="00F90385" w:rsidRPr="00F90385" w:rsidRDefault="00F90385" w:rsidP="00F90385">
      <w:pPr>
        <w:rPr>
          <w:rFonts w:ascii="Verdana" w:hAnsi="Verdana" w:cs="Arial"/>
          <w:color w:val="000000" w:themeColor="text1"/>
          <w:sz w:val="28"/>
          <w:szCs w:val="28"/>
          <w:lang w:val="nl-NL"/>
        </w:rPr>
      </w:pPr>
      <w:r w:rsidRPr="00F90385">
        <w:rPr>
          <w:rFonts w:ascii="Verdana" w:hAnsi="Verdana" w:cs="Arial"/>
          <w:noProof/>
          <w:color w:val="000000" w:themeColor="text1"/>
          <w:sz w:val="28"/>
          <w:szCs w:val="28"/>
          <w:lang w:val="nl-NL"/>
        </w:rPr>
        <w:drawing>
          <wp:anchor distT="0" distB="0" distL="114300" distR="114300" simplePos="0" relativeHeight="251660288" behindDoc="0" locked="0" layoutInCell="1" allowOverlap="1" wp14:anchorId="554C4909" wp14:editId="6A9ABA34">
            <wp:simplePos x="0" y="0"/>
            <wp:positionH relativeFrom="column">
              <wp:posOffset>5295900</wp:posOffset>
            </wp:positionH>
            <wp:positionV relativeFrom="paragraph">
              <wp:posOffset>415925</wp:posOffset>
            </wp:positionV>
            <wp:extent cx="952500" cy="2374900"/>
            <wp:effectExtent l="19050" t="0" r="19050" b="768350"/>
            <wp:wrapSquare wrapText="bothSides"/>
            <wp:docPr id="5" name="Afbeelding 5" descr="Haus am Checkpoint Charli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us am Checkpoint Charlie, berlij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2374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90385">
        <w:rPr>
          <w:rFonts w:ascii="Verdana" w:hAnsi="Verdana" w:cs="Arial"/>
          <w:color w:val="000000" w:themeColor="text1"/>
          <w:sz w:val="28"/>
          <w:szCs w:val="28"/>
          <w:lang w:val="nl-NL"/>
        </w:rPr>
        <w:t>De afbraak was eenvoudig aangezien de Amerikanen nooit een permanent gebouw hadden opgetrokken.</w:t>
      </w:r>
    </w:p>
    <w:p w:rsidR="00F90385" w:rsidRP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Checkpoint Charlie tegenwoordig</w:t>
      </w: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Een streep bakstenen in de grond toont waar de </w:t>
      </w:r>
      <w:hyperlink r:id="rId14" w:history="1">
        <w:r w:rsidRPr="00F90385">
          <w:rPr>
            <w:rFonts w:ascii="Verdana" w:hAnsi="Verdana" w:cs="Arial"/>
            <w:color w:val="000000" w:themeColor="text1"/>
            <w:sz w:val="28"/>
            <w:szCs w:val="28"/>
            <w:lang w:val="nl-NL"/>
          </w:rPr>
          <w:t>Berlijnse Muur</w:t>
        </w:r>
      </w:hyperlink>
      <w:r w:rsidRPr="00F90385">
        <w:rPr>
          <w:rFonts w:ascii="Verdana" w:hAnsi="Verdana" w:cs="Arial"/>
          <w:color w:val="000000" w:themeColor="text1"/>
          <w:sz w:val="28"/>
          <w:szCs w:val="28"/>
          <w:lang w:val="nl-NL"/>
        </w:rPr>
        <w:t xml:space="preserve"> vroeger liep en bezoekers vinden nu een replica van het oorspronkelijke hokje van Checkpoint Charlie terug op deze historische plaats. </w:t>
      </w:r>
    </w:p>
    <w:p w:rsidR="00F90385" w:rsidRDefault="00F90385" w:rsidP="00F90385">
      <w:pPr>
        <w:rPr>
          <w:rFonts w:ascii="Verdana" w:hAnsi="Verdana" w:cs="Arial"/>
          <w:color w:val="000000" w:themeColor="text1"/>
          <w:sz w:val="28"/>
          <w:szCs w:val="28"/>
          <w:lang w:val="nl-NL"/>
        </w:rPr>
      </w:pPr>
    </w:p>
    <w:p w:rsid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Het originele hokje staat in het Museum van de Geallieerden in Zehlendorf. </w:t>
      </w:r>
    </w:p>
    <w:p w:rsid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De wachttoren, die ook deel uitmaakte van Checkpoint Charlie, werd in 2000 afgebroken en vervangen door winkels en kantoren.</w:t>
      </w:r>
      <w:r w:rsidRPr="00F90385">
        <w:rPr>
          <w:rFonts w:ascii="Verdana" w:hAnsi="Verdana" w:cs="Arial"/>
          <w:color w:val="000000" w:themeColor="text1"/>
          <w:sz w:val="28"/>
          <w:szCs w:val="28"/>
          <w:lang w:val="nl-NL"/>
        </w:rPr>
        <w:br/>
      </w:r>
      <w:r w:rsidRPr="00F90385">
        <w:rPr>
          <w:rFonts w:ascii="Verdana" w:hAnsi="Verdana" w:cs="Arial"/>
          <w:color w:val="000000" w:themeColor="text1"/>
          <w:sz w:val="28"/>
          <w:szCs w:val="28"/>
          <w:lang w:val="nl-NL"/>
        </w:rPr>
        <w:br/>
        <w:t xml:space="preserve">Op amper enkele meter van Checkpoint Charlie ligt het Haus am Checkpoint Charlie, een museum dat opende kort na de oprichting van de </w:t>
      </w:r>
      <w:hyperlink r:id="rId15" w:history="1">
        <w:r w:rsidRPr="00F90385">
          <w:rPr>
            <w:rFonts w:ascii="Verdana" w:hAnsi="Verdana" w:cs="Arial"/>
            <w:color w:val="000000" w:themeColor="text1"/>
            <w:sz w:val="28"/>
            <w:szCs w:val="28"/>
            <w:lang w:val="nl-NL"/>
          </w:rPr>
          <w:t>Berlijnse Muur</w:t>
        </w:r>
      </w:hyperlink>
      <w:r w:rsidRPr="00F90385">
        <w:rPr>
          <w:rFonts w:ascii="Verdana" w:hAnsi="Verdana" w:cs="Arial"/>
          <w:color w:val="000000" w:themeColor="text1"/>
          <w:sz w:val="28"/>
          <w:szCs w:val="28"/>
          <w:lang w:val="nl-NL"/>
        </w:rPr>
        <w:t xml:space="preserve">. </w:t>
      </w:r>
    </w:p>
    <w:p w:rsidR="00F90385" w:rsidRPr="00F90385" w:rsidRDefault="00F90385" w:rsidP="00F90385">
      <w:pPr>
        <w:rPr>
          <w:rFonts w:ascii="Verdana" w:hAnsi="Verdana" w:cs="Arial"/>
          <w:color w:val="000000" w:themeColor="text1"/>
          <w:sz w:val="28"/>
          <w:szCs w:val="28"/>
          <w:lang w:val="nl-NL"/>
        </w:rPr>
      </w:pPr>
      <w:r w:rsidRPr="00F90385">
        <w:rPr>
          <w:rFonts w:ascii="Verdana" w:hAnsi="Verdana" w:cs="Arial"/>
          <w:color w:val="000000" w:themeColor="text1"/>
          <w:sz w:val="28"/>
          <w:szCs w:val="28"/>
          <w:lang w:val="nl-NL"/>
        </w:rPr>
        <w:t xml:space="preserve">Het museum werd in 1990 uitgebreid en geeft het relaas van zowel Checkpoint Charlie als de </w:t>
      </w:r>
      <w:hyperlink r:id="rId16" w:history="1">
        <w:r w:rsidRPr="00F90385">
          <w:rPr>
            <w:rFonts w:ascii="Verdana" w:hAnsi="Verdana" w:cs="Arial"/>
            <w:color w:val="000000" w:themeColor="text1"/>
            <w:sz w:val="28"/>
            <w:szCs w:val="28"/>
            <w:lang w:val="nl-NL"/>
          </w:rPr>
          <w:t>Berlijnse Muur</w:t>
        </w:r>
      </w:hyperlink>
      <w:r w:rsidRPr="00F90385">
        <w:rPr>
          <w:rFonts w:ascii="Verdana" w:hAnsi="Verdana" w:cs="Arial"/>
          <w:color w:val="000000" w:themeColor="text1"/>
          <w:sz w:val="28"/>
          <w:szCs w:val="28"/>
          <w:lang w:val="nl-NL"/>
        </w:rPr>
        <w:t>.</w:t>
      </w:r>
    </w:p>
    <w:p w:rsidR="0080315E" w:rsidRPr="00F90385" w:rsidRDefault="0080315E" w:rsidP="00F90385">
      <w:pPr>
        <w:rPr>
          <w:rFonts w:ascii="Verdana" w:hAnsi="Verdana"/>
          <w:color w:val="000000" w:themeColor="text1"/>
          <w:sz w:val="28"/>
          <w:szCs w:val="28"/>
        </w:rPr>
      </w:pPr>
    </w:p>
    <w:sectPr w:rsidR="0080315E" w:rsidRPr="00F90385" w:rsidSect="00CF4ED5">
      <w:headerReference w:type="default" r:id="rId17"/>
      <w:footerReference w:type="even" r:id="rId18"/>
      <w:footerReference w:type="default" r:id="rId19"/>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4E" w:rsidRDefault="00891B4E">
      <w:r>
        <w:separator/>
      </w:r>
    </w:p>
  </w:endnote>
  <w:endnote w:type="continuationSeparator" w:id="0">
    <w:p w:rsidR="00891B4E" w:rsidRDefault="0089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47C58" w:rsidRPr="00D47C58">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D47C58" w:rsidRPr="00D47C58">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4E" w:rsidRDefault="00891B4E">
      <w:r>
        <w:separator/>
      </w:r>
    </w:p>
  </w:footnote>
  <w:footnote w:type="continuationSeparator" w:id="0">
    <w:p w:rsidR="00891B4E" w:rsidRDefault="0089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891B4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F0996"/>
    <w:rsid w:val="006F1371"/>
    <w:rsid w:val="00747C50"/>
    <w:rsid w:val="00762FC0"/>
    <w:rsid w:val="00775B2A"/>
    <w:rsid w:val="007D1D8C"/>
    <w:rsid w:val="0080315E"/>
    <w:rsid w:val="0086268F"/>
    <w:rsid w:val="00864C47"/>
    <w:rsid w:val="00891B4E"/>
    <w:rsid w:val="008A7C9E"/>
    <w:rsid w:val="008C6070"/>
    <w:rsid w:val="008C66FF"/>
    <w:rsid w:val="008E1725"/>
    <w:rsid w:val="00912319"/>
    <w:rsid w:val="00941F4B"/>
    <w:rsid w:val="00954CEA"/>
    <w:rsid w:val="009A2074"/>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47C58"/>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90385"/>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65825730">
      <w:bodyDiv w:val="1"/>
      <w:marLeft w:val="0"/>
      <w:marRight w:val="0"/>
      <w:marTop w:val="0"/>
      <w:marBottom w:val="0"/>
      <w:divBdr>
        <w:top w:val="none" w:sz="0" w:space="0" w:color="auto"/>
        <w:left w:val="none" w:sz="0" w:space="0" w:color="auto"/>
        <w:bottom w:val="none" w:sz="0" w:space="0" w:color="auto"/>
        <w:right w:val="none" w:sz="0" w:space="0" w:color="auto"/>
      </w:divBdr>
      <w:divsChild>
        <w:div w:id="2030835002">
          <w:marLeft w:val="0"/>
          <w:marRight w:val="0"/>
          <w:marTop w:val="2325"/>
          <w:marBottom w:val="0"/>
          <w:divBdr>
            <w:top w:val="none" w:sz="0" w:space="0" w:color="auto"/>
            <w:left w:val="none" w:sz="0" w:space="0" w:color="auto"/>
            <w:bottom w:val="none" w:sz="0" w:space="0" w:color="auto"/>
            <w:right w:val="none" w:sz="0" w:space="0" w:color="auto"/>
          </w:divBdr>
          <w:divsChild>
            <w:div w:id="992870530">
              <w:marLeft w:val="0"/>
              <w:marRight w:val="0"/>
              <w:marTop w:val="0"/>
              <w:marBottom w:val="0"/>
              <w:divBdr>
                <w:top w:val="none" w:sz="0" w:space="0" w:color="auto"/>
                <w:left w:val="none" w:sz="0" w:space="0" w:color="auto"/>
                <w:bottom w:val="none" w:sz="0" w:space="0" w:color="auto"/>
                <w:right w:val="none" w:sz="0" w:space="0" w:color="auto"/>
              </w:divBdr>
              <w:divsChild>
                <w:div w:id="822350854">
                  <w:marLeft w:val="0"/>
                  <w:marRight w:val="0"/>
                  <w:marTop w:val="0"/>
                  <w:marBottom w:val="0"/>
                  <w:divBdr>
                    <w:top w:val="none" w:sz="0" w:space="0" w:color="auto"/>
                    <w:left w:val="none" w:sz="0" w:space="0" w:color="auto"/>
                    <w:bottom w:val="none" w:sz="0" w:space="0" w:color="auto"/>
                    <w:right w:val="none" w:sz="0" w:space="0" w:color="auto"/>
                  </w:divBdr>
                  <w:divsChild>
                    <w:div w:id="1430201027">
                      <w:marLeft w:val="0"/>
                      <w:marRight w:val="0"/>
                      <w:marTop w:val="0"/>
                      <w:marBottom w:val="0"/>
                      <w:divBdr>
                        <w:top w:val="none" w:sz="0" w:space="0" w:color="auto"/>
                        <w:left w:val="none" w:sz="0" w:space="0" w:color="auto"/>
                        <w:bottom w:val="none" w:sz="0" w:space="0" w:color="auto"/>
                        <w:right w:val="none" w:sz="0" w:space="0" w:color="auto"/>
                      </w:divBdr>
                    </w:div>
                  </w:divsChild>
                </w:div>
                <w:div w:id="1231229465">
                  <w:marLeft w:val="0"/>
                  <w:marRight w:val="0"/>
                  <w:marTop w:val="0"/>
                  <w:marBottom w:val="30"/>
                  <w:divBdr>
                    <w:top w:val="none" w:sz="0" w:space="0" w:color="auto"/>
                    <w:left w:val="none" w:sz="0" w:space="0" w:color="auto"/>
                    <w:bottom w:val="none" w:sz="0" w:space="0" w:color="auto"/>
                    <w:right w:val="none" w:sz="0" w:space="0" w:color="auto"/>
                  </w:divBdr>
                </w:div>
                <w:div w:id="1485462849">
                  <w:marLeft w:val="0"/>
                  <w:marRight w:val="0"/>
                  <w:marTop w:val="0"/>
                  <w:marBottom w:val="0"/>
                  <w:divBdr>
                    <w:top w:val="none" w:sz="0" w:space="0" w:color="auto"/>
                    <w:left w:val="none" w:sz="0" w:space="0" w:color="auto"/>
                    <w:bottom w:val="none" w:sz="0" w:space="0" w:color="auto"/>
                    <w:right w:val="none" w:sz="0" w:space="0" w:color="auto"/>
                  </w:divBdr>
                  <w:divsChild>
                    <w:div w:id="1817144453">
                      <w:marLeft w:val="0"/>
                      <w:marRight w:val="0"/>
                      <w:marTop w:val="0"/>
                      <w:marBottom w:val="0"/>
                      <w:divBdr>
                        <w:top w:val="none" w:sz="0" w:space="0" w:color="auto"/>
                        <w:left w:val="none" w:sz="0" w:space="0" w:color="auto"/>
                        <w:bottom w:val="none" w:sz="0" w:space="0" w:color="auto"/>
                        <w:right w:val="none" w:sz="0" w:space="0" w:color="auto"/>
                      </w:divBdr>
                      <w:divsChild>
                        <w:div w:id="1528980102">
                          <w:marLeft w:val="0"/>
                          <w:marRight w:val="0"/>
                          <w:marTop w:val="0"/>
                          <w:marBottom w:val="0"/>
                          <w:divBdr>
                            <w:top w:val="none" w:sz="0" w:space="0" w:color="auto"/>
                            <w:left w:val="none" w:sz="0" w:space="0" w:color="auto"/>
                            <w:bottom w:val="none" w:sz="0" w:space="0" w:color="auto"/>
                            <w:right w:val="none" w:sz="0" w:space="0" w:color="auto"/>
                          </w:divBdr>
                        </w:div>
                        <w:div w:id="921375357">
                          <w:marLeft w:val="45"/>
                          <w:marRight w:val="45"/>
                          <w:marTop w:val="45"/>
                          <w:marBottom w:val="45"/>
                          <w:divBdr>
                            <w:top w:val="none" w:sz="0" w:space="0" w:color="auto"/>
                            <w:left w:val="none" w:sz="0" w:space="0" w:color="auto"/>
                            <w:bottom w:val="none" w:sz="0" w:space="0" w:color="auto"/>
                            <w:right w:val="none" w:sz="0" w:space="0" w:color="auto"/>
                          </w:divBdr>
                          <w:divsChild>
                            <w:div w:id="1549612724">
                              <w:marLeft w:val="0"/>
                              <w:marRight w:val="0"/>
                              <w:marTop w:val="0"/>
                              <w:marBottom w:val="0"/>
                              <w:divBdr>
                                <w:top w:val="none" w:sz="0" w:space="0" w:color="auto"/>
                                <w:left w:val="none" w:sz="0" w:space="0" w:color="auto"/>
                                <w:bottom w:val="none" w:sz="0" w:space="0" w:color="auto"/>
                                <w:right w:val="none" w:sz="0" w:space="0" w:color="auto"/>
                              </w:divBdr>
                            </w:div>
                          </w:divsChild>
                        </w:div>
                        <w:div w:id="1112895775">
                          <w:marLeft w:val="45"/>
                          <w:marRight w:val="45"/>
                          <w:marTop w:val="45"/>
                          <w:marBottom w:val="45"/>
                          <w:divBdr>
                            <w:top w:val="none" w:sz="0" w:space="0" w:color="auto"/>
                            <w:left w:val="none" w:sz="0" w:space="0" w:color="auto"/>
                            <w:bottom w:val="none" w:sz="0" w:space="0" w:color="auto"/>
                            <w:right w:val="none" w:sz="0" w:space="0" w:color="auto"/>
                          </w:divBdr>
                        </w:div>
                        <w:div w:id="1399866372">
                          <w:marLeft w:val="45"/>
                          <w:marRight w:val="45"/>
                          <w:marTop w:val="45"/>
                          <w:marBottom w:val="45"/>
                          <w:divBdr>
                            <w:top w:val="none" w:sz="0" w:space="0" w:color="auto"/>
                            <w:left w:val="none" w:sz="0" w:space="0" w:color="auto"/>
                            <w:bottom w:val="none" w:sz="0" w:space="0" w:color="auto"/>
                            <w:right w:val="none" w:sz="0" w:space="0" w:color="auto"/>
                          </w:divBdr>
                          <w:divsChild>
                            <w:div w:id="1738745671">
                              <w:marLeft w:val="0"/>
                              <w:marRight w:val="0"/>
                              <w:marTop w:val="0"/>
                              <w:marBottom w:val="0"/>
                              <w:divBdr>
                                <w:top w:val="none" w:sz="0" w:space="0" w:color="auto"/>
                                <w:left w:val="none" w:sz="0" w:space="0" w:color="auto"/>
                                <w:bottom w:val="none" w:sz="0" w:space="0" w:color="auto"/>
                                <w:right w:val="none" w:sz="0" w:space="0" w:color="auto"/>
                              </w:divBdr>
                            </w:div>
                          </w:divsChild>
                        </w:div>
                        <w:div w:id="2055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dsverkenner.com/berlijn/muu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dsverkenner.com/berlijn/muu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tadsverkenner.com/berlijn/muur" TargetMode="External"/><Relationship Id="rId10" Type="http://schemas.openxmlformats.org/officeDocument/2006/relationships/hyperlink" Target="http://www.stadsverkenner.com/berlijn/muu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berlijn/mu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2786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2011-10-06T12:07:00Z</dcterms:created>
  <dcterms:modified xsi:type="dcterms:W3CDTF">2011-10-06T19:59:00Z</dcterms:modified>
</cp:coreProperties>
</file>