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FAC" w:rsidRDefault="008C0CEF" w:rsidP="006823E5">
      <w:pPr>
        <w:spacing w:before="100" w:beforeAutospacing="1" w:after="100" w:afterAutospacing="1" w:line="360" w:lineRule="auto"/>
        <w:jc w:val="center"/>
        <w:rPr>
          <w:rFonts w:ascii="Verdana" w:hAnsi="Verdana" w:cs="Arial"/>
          <w:b/>
          <w:iCs/>
          <w:color w:val="000000"/>
          <w:sz w:val="96"/>
          <w:szCs w:val="96"/>
          <w:lang w:val="nl-NL"/>
        </w:rPr>
      </w:pPr>
      <w:r w:rsidRPr="007E5FAC">
        <w:rPr>
          <w:rFonts w:ascii="Verdana" w:hAnsi="Verdana" w:cs="Arial"/>
          <w:b/>
          <w:iCs/>
          <w:color w:val="000000"/>
          <w:sz w:val="96"/>
          <w:szCs w:val="96"/>
          <w:lang w:val="nl-NL"/>
        </w:rPr>
        <w:t>Dresden</w:t>
      </w:r>
    </w:p>
    <w:p w:rsidR="007E5FAC" w:rsidRDefault="007E5FAC" w:rsidP="008C0CEF">
      <w:pPr>
        <w:spacing w:before="100" w:beforeAutospacing="1" w:after="100" w:afterAutospacing="1" w:line="360" w:lineRule="auto"/>
        <w:rPr>
          <w:rFonts w:ascii="Verdana" w:hAnsi="Verdana" w:cs="Arial"/>
          <w:b/>
          <w:iCs/>
          <w:color w:val="000000"/>
          <w:sz w:val="96"/>
          <w:szCs w:val="96"/>
          <w:lang w:val="nl-NL"/>
        </w:rPr>
      </w:pPr>
      <w:r>
        <w:rPr>
          <w:rFonts w:ascii="Verdana" w:hAnsi="Verdana"/>
          <w:noProof/>
          <w:color w:val="000000"/>
          <w:sz w:val="28"/>
          <w:szCs w:val="28"/>
          <w:lang w:val="nl-NL"/>
        </w:rPr>
        <w:drawing>
          <wp:anchor distT="0" distB="0" distL="114300" distR="114300" simplePos="0" relativeHeight="251658240" behindDoc="0" locked="0" layoutInCell="1" allowOverlap="1">
            <wp:simplePos x="0" y="0"/>
            <wp:positionH relativeFrom="column">
              <wp:posOffset>780415</wp:posOffset>
            </wp:positionH>
            <wp:positionV relativeFrom="paragraph">
              <wp:posOffset>382905</wp:posOffset>
            </wp:positionV>
            <wp:extent cx="4744085" cy="3551555"/>
            <wp:effectExtent l="76200" t="57150" r="75565" b="1191895"/>
            <wp:wrapSquare wrapText="bothSides"/>
            <wp:docPr id="23" name="Afbeelding 23" descr="saksen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aksen2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4085" cy="3551555"/>
                    </a:xfrm>
                    <a:prstGeom prst="roundRect">
                      <a:avLst>
                        <a:gd name="adj" fmla="val 8594"/>
                      </a:avLst>
                    </a:prstGeom>
                    <a:solidFill>
                      <a:srgbClr val="FFFFFF">
                        <a:shade val="85000"/>
                      </a:srgbClr>
                    </a:solidFill>
                    <a:ln w="63500">
                      <a:gradFill>
                        <a:gsLst>
                          <a:gs pos="0">
                            <a:srgbClr val="8488C4"/>
                          </a:gs>
                          <a:gs pos="53000">
                            <a:srgbClr val="D4DEFF"/>
                          </a:gs>
                          <a:gs pos="83000">
                            <a:srgbClr val="D4DEFF"/>
                          </a:gs>
                          <a:gs pos="100000">
                            <a:srgbClr val="96AB94"/>
                          </a:gs>
                        </a:gsLst>
                        <a:lin ang="5400000" scaled="0"/>
                      </a:grad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7E5FAC" w:rsidRDefault="007E5FAC" w:rsidP="008C0CEF">
      <w:pPr>
        <w:spacing w:before="100" w:beforeAutospacing="1" w:after="100" w:afterAutospacing="1" w:line="360" w:lineRule="auto"/>
        <w:rPr>
          <w:rFonts w:ascii="Verdana" w:hAnsi="Verdana" w:cs="Arial"/>
          <w:b/>
          <w:iCs/>
          <w:color w:val="000000"/>
          <w:sz w:val="96"/>
          <w:szCs w:val="96"/>
          <w:lang w:val="nl-NL"/>
        </w:rPr>
      </w:pPr>
    </w:p>
    <w:p w:rsidR="006823E5" w:rsidRDefault="006823E5" w:rsidP="008C0CEF">
      <w:pPr>
        <w:spacing w:before="100" w:beforeAutospacing="1" w:after="100" w:afterAutospacing="1" w:line="360" w:lineRule="auto"/>
        <w:rPr>
          <w:rFonts w:ascii="Verdana" w:hAnsi="Verdana" w:cs="Arial"/>
          <w:b/>
          <w:iCs/>
          <w:color w:val="000000"/>
          <w:sz w:val="96"/>
          <w:szCs w:val="96"/>
          <w:lang w:val="nl-NL"/>
        </w:rPr>
      </w:pPr>
    </w:p>
    <w:p w:rsidR="007E5FAC" w:rsidRDefault="007E5FAC" w:rsidP="008C0CEF">
      <w:pPr>
        <w:spacing w:before="100" w:beforeAutospacing="1" w:after="100" w:afterAutospacing="1" w:line="360" w:lineRule="auto"/>
        <w:rPr>
          <w:rFonts w:ascii="Verdana" w:hAnsi="Verdana" w:cs="Arial"/>
          <w:b/>
          <w:iCs/>
          <w:color w:val="000000"/>
          <w:sz w:val="96"/>
          <w:szCs w:val="96"/>
          <w:lang w:val="nl-NL"/>
        </w:rPr>
      </w:pPr>
    </w:p>
    <w:p w:rsidR="007E5FAC" w:rsidRDefault="008C0CEF" w:rsidP="008C0CEF">
      <w:pPr>
        <w:spacing w:before="100" w:beforeAutospacing="1" w:after="100" w:afterAutospacing="1" w:line="360" w:lineRule="auto"/>
        <w:rPr>
          <w:rFonts w:ascii="Verdana" w:hAnsi="Verdana" w:cs="Arial"/>
          <w:color w:val="000000"/>
          <w:sz w:val="28"/>
          <w:szCs w:val="28"/>
          <w:lang w:val="nl-NL"/>
        </w:rPr>
      </w:pPr>
      <w:r w:rsidRPr="007E5FAC">
        <w:rPr>
          <w:rFonts w:ascii="Verdana" w:hAnsi="Verdana" w:cs="Arial"/>
          <w:b/>
          <w:iCs/>
          <w:color w:val="000000"/>
          <w:sz w:val="96"/>
          <w:szCs w:val="96"/>
          <w:lang w:val="nl-NL"/>
        </w:rPr>
        <w:t>Verkehrsmuseum</w:t>
      </w:r>
      <w:r w:rsidRPr="007E5FAC">
        <w:rPr>
          <w:rFonts w:ascii="Verdana" w:hAnsi="Verdana" w:cs="Arial"/>
          <w:i/>
          <w:iCs/>
          <w:color w:val="000000"/>
          <w:sz w:val="96"/>
          <w:szCs w:val="96"/>
          <w:lang w:val="nl-NL"/>
        </w:rPr>
        <w:br/>
      </w:r>
      <w:r w:rsidRPr="0017153D">
        <w:rPr>
          <w:rFonts w:ascii="Verdana" w:hAnsi="Verdana" w:cs="Arial"/>
          <w:color w:val="000000"/>
          <w:sz w:val="28"/>
          <w:szCs w:val="28"/>
          <w:lang w:val="nl-NL"/>
        </w:rPr>
        <w:br/>
      </w:r>
    </w:p>
    <w:p w:rsidR="007E5FAC" w:rsidRDefault="007E5FAC" w:rsidP="008C0CEF">
      <w:pPr>
        <w:spacing w:before="100" w:beforeAutospacing="1" w:after="100" w:afterAutospacing="1" w:line="360" w:lineRule="auto"/>
        <w:rPr>
          <w:rFonts w:ascii="Verdana" w:hAnsi="Verdana" w:cs="Arial"/>
          <w:color w:val="000000"/>
          <w:sz w:val="28"/>
          <w:szCs w:val="28"/>
          <w:lang w:val="nl-NL"/>
        </w:rPr>
      </w:pPr>
    </w:p>
    <w:p w:rsidR="007E5FAC" w:rsidRPr="005200A3" w:rsidRDefault="008C0CEF" w:rsidP="008C0CEF">
      <w:pPr>
        <w:spacing w:before="100" w:beforeAutospacing="1" w:after="100" w:afterAutospacing="1" w:line="360" w:lineRule="auto"/>
        <w:rPr>
          <w:rFonts w:ascii="Verdana" w:hAnsi="Verdana" w:cs="Arial"/>
          <w:color w:val="000000"/>
          <w:sz w:val="28"/>
          <w:szCs w:val="28"/>
          <w:lang w:val="nl-NL"/>
        </w:rPr>
      </w:pPr>
      <w:r w:rsidRPr="005200A3">
        <w:rPr>
          <w:rFonts w:ascii="Verdana" w:hAnsi="Verdana" w:cs="Arial"/>
          <w:color w:val="000000"/>
          <w:sz w:val="28"/>
          <w:szCs w:val="28"/>
          <w:lang w:val="nl-NL"/>
        </w:rPr>
        <w:lastRenderedPageBreak/>
        <w:t xml:space="preserve">Een kwartiertje lopen van de </w:t>
      </w:r>
      <w:r w:rsidRPr="005200A3">
        <w:rPr>
          <w:rFonts w:ascii="Verdana" w:hAnsi="Verdana" w:cs="Arial"/>
          <w:iCs/>
          <w:color w:val="000000"/>
          <w:sz w:val="28"/>
          <w:szCs w:val="28"/>
          <w:lang w:val="nl-NL"/>
        </w:rPr>
        <w:t>Manufaktur</w:t>
      </w:r>
      <w:r w:rsidRPr="005200A3">
        <w:rPr>
          <w:rFonts w:ascii="Verdana" w:hAnsi="Verdana" w:cs="Arial"/>
          <w:color w:val="000000"/>
          <w:sz w:val="28"/>
          <w:szCs w:val="28"/>
          <w:lang w:val="nl-NL"/>
        </w:rPr>
        <w:t xml:space="preserve"> staat het </w:t>
      </w:r>
      <w:r w:rsidRPr="005200A3">
        <w:rPr>
          <w:rFonts w:ascii="Verdana" w:hAnsi="Verdana" w:cs="Arial"/>
          <w:iCs/>
          <w:color w:val="000000"/>
          <w:sz w:val="28"/>
          <w:szCs w:val="28"/>
          <w:lang w:val="nl-NL"/>
        </w:rPr>
        <w:t>Verkehrsmuseum</w:t>
      </w:r>
      <w:r w:rsidRPr="005200A3">
        <w:rPr>
          <w:rFonts w:ascii="Verdana" w:hAnsi="Verdana" w:cs="Arial"/>
          <w:color w:val="000000"/>
          <w:sz w:val="28"/>
          <w:szCs w:val="28"/>
          <w:lang w:val="nl-NL"/>
        </w:rPr>
        <w:t xml:space="preserve">, in hartje centrum tegenover de </w:t>
      </w:r>
      <w:r w:rsidRPr="005200A3">
        <w:rPr>
          <w:rFonts w:ascii="Verdana" w:hAnsi="Verdana" w:cs="Arial"/>
          <w:iCs/>
          <w:color w:val="000000"/>
          <w:sz w:val="28"/>
          <w:szCs w:val="28"/>
          <w:lang w:val="nl-NL"/>
        </w:rPr>
        <w:t>Frauenkirche</w:t>
      </w:r>
      <w:r w:rsidRPr="005200A3">
        <w:rPr>
          <w:rFonts w:ascii="Verdana" w:hAnsi="Verdana" w:cs="Arial"/>
          <w:color w:val="000000"/>
          <w:sz w:val="28"/>
          <w:szCs w:val="28"/>
          <w:lang w:val="nl-NL"/>
        </w:rPr>
        <w:t xml:space="preserve">. </w:t>
      </w:r>
    </w:p>
    <w:p w:rsidR="007E5FAC" w:rsidRDefault="008C0CEF" w:rsidP="008C0CEF">
      <w:pPr>
        <w:spacing w:before="100" w:beforeAutospacing="1" w:after="100" w:afterAutospacing="1" w:line="360" w:lineRule="auto"/>
        <w:rPr>
          <w:rFonts w:ascii="Verdana" w:hAnsi="Verdana" w:cs="Arial"/>
          <w:color w:val="000000"/>
          <w:sz w:val="28"/>
          <w:szCs w:val="28"/>
          <w:lang w:val="nl-NL"/>
        </w:rPr>
      </w:pPr>
      <w:r w:rsidRPr="0017153D">
        <w:rPr>
          <w:rFonts w:ascii="Verdana" w:hAnsi="Verdana" w:cs="Arial"/>
          <w:color w:val="000000"/>
          <w:sz w:val="28"/>
          <w:szCs w:val="28"/>
          <w:lang w:val="nl-NL"/>
        </w:rPr>
        <w:t xml:space="preserve">Dat kwartiertje is handig om te kunnen omschakelen. Van weelderige luxe naar nette degelijkheid. Het museum werd geopend in de beginjaren van het DDR-tijdperk. </w:t>
      </w:r>
    </w:p>
    <w:p w:rsidR="007E5FAC" w:rsidRDefault="008C0CEF" w:rsidP="008C0CEF">
      <w:pPr>
        <w:spacing w:before="100" w:beforeAutospacing="1" w:after="100" w:afterAutospacing="1" w:line="360" w:lineRule="auto"/>
        <w:rPr>
          <w:rFonts w:ascii="Verdana" w:hAnsi="Verdana" w:cs="Arial"/>
          <w:color w:val="000000"/>
          <w:sz w:val="28"/>
          <w:szCs w:val="28"/>
          <w:lang w:val="nl-NL"/>
        </w:rPr>
      </w:pPr>
      <w:r w:rsidRPr="0017153D">
        <w:rPr>
          <w:rFonts w:ascii="Verdana" w:hAnsi="Verdana" w:cs="Arial"/>
          <w:color w:val="000000"/>
          <w:sz w:val="28"/>
          <w:szCs w:val="28"/>
          <w:lang w:val="nl-NL"/>
        </w:rPr>
        <w:t xml:space="preserve">Het gebouw zelf gaat terug tot 1586, toen het als paardenstal van keurvorst Christiaan de Eerste in gebruik werd genomen. </w:t>
      </w:r>
    </w:p>
    <w:p w:rsidR="008C0CEF" w:rsidRPr="0017153D" w:rsidRDefault="008C0CEF" w:rsidP="008C0CEF">
      <w:pPr>
        <w:spacing w:before="100" w:beforeAutospacing="1" w:after="100" w:afterAutospacing="1" w:line="360" w:lineRule="auto"/>
        <w:rPr>
          <w:rFonts w:ascii="Verdana" w:hAnsi="Verdana"/>
          <w:color w:val="000000"/>
          <w:sz w:val="28"/>
          <w:szCs w:val="28"/>
          <w:lang w:val="nl-NL"/>
        </w:rPr>
      </w:pPr>
      <w:r w:rsidRPr="0017153D">
        <w:rPr>
          <w:rFonts w:ascii="Verdana" w:hAnsi="Verdana" w:cs="Arial"/>
          <w:color w:val="000000"/>
          <w:sz w:val="28"/>
          <w:szCs w:val="28"/>
          <w:lang w:val="nl-NL"/>
        </w:rPr>
        <w:t>Tijdens het bombardement van 1945 is het vrijwel geheel verwoest, maar in de jaren vijftig weer opgebouwd. De collectie geeft inzicht in de ontwikkeling van het vervoer ter land, ter zee en in de lucht, met nadruk op het eerste.</w:t>
      </w:r>
    </w:p>
    <w:tbl>
      <w:tblPr>
        <w:tblW w:w="5000" w:type="pct"/>
        <w:jc w:val="center"/>
        <w:shd w:val="clear" w:color="auto" w:fill="B2B2B2"/>
        <w:tblCellMar>
          <w:left w:w="0" w:type="dxa"/>
          <w:right w:w="0" w:type="dxa"/>
        </w:tblCellMar>
        <w:tblLook w:val="04A0" w:firstRow="1" w:lastRow="0" w:firstColumn="1" w:lastColumn="0" w:noHBand="0" w:noVBand="1"/>
      </w:tblPr>
      <w:tblGrid>
        <w:gridCol w:w="5128"/>
        <w:gridCol w:w="5129"/>
      </w:tblGrid>
      <w:tr w:rsidR="008C0CEF" w:rsidRPr="0017153D" w:rsidTr="005200A3">
        <w:trPr>
          <w:jc w:val="center"/>
        </w:trPr>
        <w:tc>
          <w:tcPr>
            <w:tcW w:w="0" w:type="auto"/>
            <w:shd w:val="clear" w:color="auto" w:fill="B2B2B2"/>
            <w:vAlign w:val="center"/>
            <w:hideMark/>
          </w:tcPr>
          <w:p w:rsidR="008C0CEF" w:rsidRPr="0017153D" w:rsidRDefault="007E5FAC" w:rsidP="008C0CEF">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14D97D2B" wp14:editId="76A39ECE">
                  <wp:extent cx="2916000" cy="2185200"/>
                  <wp:effectExtent l="171450" t="171450" r="379730" b="367665"/>
                  <wp:docPr id="3" name="Afbeelding 3" descr="saksen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ksen1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6000" cy="21852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B2B2B2"/>
            <w:vAlign w:val="center"/>
            <w:hideMark/>
          </w:tcPr>
          <w:p w:rsidR="008C0CEF" w:rsidRPr="0017153D" w:rsidRDefault="007E5FAC" w:rsidP="008C0CEF">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7E1029E9" wp14:editId="4D24D132">
                  <wp:extent cx="2916000" cy="2185200"/>
                  <wp:effectExtent l="171450" t="171450" r="379730" b="367665"/>
                  <wp:docPr id="4" name="Afbeelding 4" descr="saksen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ksen1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6000" cy="21852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8C0CEF" w:rsidRPr="0017153D" w:rsidRDefault="008C0CEF" w:rsidP="008C0CEF">
      <w:pPr>
        <w:spacing w:before="100" w:beforeAutospacing="1" w:after="100" w:afterAutospacing="1" w:line="360" w:lineRule="auto"/>
        <w:jc w:val="center"/>
        <w:rPr>
          <w:rFonts w:ascii="Verdana" w:hAnsi="Verdana"/>
          <w:color w:val="000000"/>
          <w:sz w:val="28"/>
          <w:szCs w:val="28"/>
          <w:lang w:val="nl-NL"/>
        </w:rPr>
      </w:pPr>
      <w:r w:rsidRPr="0017153D">
        <w:rPr>
          <w:rFonts w:ascii="Verdana" w:hAnsi="Verdana" w:cs="Arial"/>
          <w:i/>
          <w:iCs/>
          <w:color w:val="000000"/>
          <w:sz w:val="28"/>
          <w:szCs w:val="28"/>
          <w:lang w:val="nl-NL"/>
        </w:rPr>
        <w:t>Het Verkehrsmuseum heeft onderdak gevonden in een zestiende eeuws gebouw, in het hart van de stad.</w:t>
      </w:r>
    </w:p>
    <w:p w:rsidR="008C0CEF" w:rsidRPr="0017153D" w:rsidRDefault="008C0CEF" w:rsidP="008C0CEF">
      <w:pPr>
        <w:spacing w:before="100" w:beforeAutospacing="1" w:after="100" w:afterAutospacing="1" w:line="360" w:lineRule="auto"/>
        <w:rPr>
          <w:rFonts w:ascii="Verdana" w:hAnsi="Verdana" w:cs="Arial"/>
          <w:b/>
          <w:bCs/>
          <w:color w:val="000000"/>
          <w:sz w:val="28"/>
          <w:szCs w:val="28"/>
          <w:lang w:val="nl-NL"/>
        </w:rPr>
      </w:pPr>
    </w:p>
    <w:p w:rsidR="008C0CEF" w:rsidRPr="0017153D" w:rsidRDefault="008C0CEF" w:rsidP="008C0CEF">
      <w:pPr>
        <w:spacing w:before="100" w:beforeAutospacing="1" w:after="100" w:afterAutospacing="1" w:line="360" w:lineRule="auto"/>
        <w:rPr>
          <w:rFonts w:ascii="Verdana" w:hAnsi="Verdana" w:cs="Arial"/>
          <w:b/>
          <w:bCs/>
          <w:color w:val="000000"/>
          <w:sz w:val="28"/>
          <w:szCs w:val="28"/>
          <w:lang w:val="nl-NL"/>
        </w:rPr>
      </w:pPr>
    </w:p>
    <w:p w:rsidR="008C0CEF" w:rsidRPr="0017153D" w:rsidRDefault="008C0CEF" w:rsidP="008C0CEF">
      <w:pPr>
        <w:spacing w:before="100" w:beforeAutospacing="1" w:after="100" w:afterAutospacing="1" w:line="360" w:lineRule="auto"/>
        <w:rPr>
          <w:rFonts w:ascii="Verdana" w:hAnsi="Verdana"/>
          <w:color w:val="000000"/>
          <w:sz w:val="28"/>
          <w:szCs w:val="28"/>
          <w:lang w:val="nl-NL"/>
        </w:rPr>
      </w:pPr>
      <w:r w:rsidRPr="0017153D">
        <w:rPr>
          <w:rFonts w:ascii="Verdana" w:hAnsi="Verdana" w:cs="Arial"/>
          <w:b/>
          <w:bCs/>
          <w:color w:val="000000"/>
          <w:sz w:val="28"/>
          <w:szCs w:val="28"/>
          <w:lang w:val="nl-NL"/>
        </w:rPr>
        <w:lastRenderedPageBreak/>
        <w:t>Autoafdeling</w:t>
      </w:r>
      <w:r w:rsidRPr="0017153D">
        <w:rPr>
          <w:rFonts w:ascii="Verdana" w:hAnsi="Verdana" w:cs="Arial"/>
          <w:b/>
          <w:bCs/>
          <w:color w:val="000000"/>
          <w:sz w:val="28"/>
          <w:szCs w:val="28"/>
          <w:lang w:val="nl-NL"/>
        </w:rPr>
        <w:br/>
      </w:r>
      <w:r w:rsidRPr="0017153D">
        <w:rPr>
          <w:rFonts w:ascii="Verdana" w:hAnsi="Verdana" w:cs="Arial"/>
          <w:color w:val="000000"/>
          <w:sz w:val="28"/>
          <w:szCs w:val="28"/>
          <w:lang w:val="nl-NL"/>
        </w:rPr>
        <w:t>Verdeeld over drie verdiepingen zijn er fietsen, motorfietsen, treinen, trams, schepen en een enkel vliegtuig. De autoafdeling met zo’n twintig modellen is op de begane grond. Hier was vroeger de binnenplaats van het gebouw, die later werd overkapt. Hoog boven de auto’s hangt een vliegtuig.</w:t>
      </w:r>
      <w:r w:rsidRPr="0017153D">
        <w:rPr>
          <w:rFonts w:ascii="Verdana" w:hAnsi="Verdana" w:cs="Arial"/>
          <w:color w:val="000000"/>
          <w:sz w:val="28"/>
          <w:szCs w:val="28"/>
          <w:lang w:val="nl-NL"/>
        </w:rPr>
        <w:br/>
        <w:t xml:space="preserve">Het cultuurbeleid van de Oost-Duitse overheid is er in die tijd op gericht de historie van Duitsland te beperken tot het grondgebied van de nieuwe socialistische republiek. Bij de herinrichting tien jaar geleden is dat starre uitgangspunt verlaten. Toch hebben de meeste tentoongestelde modellen een binding met Saksen of Thüringen of met de voormalige DDR. </w:t>
      </w:r>
    </w:p>
    <w:tbl>
      <w:tblPr>
        <w:tblW w:w="5000" w:type="pct"/>
        <w:jc w:val="center"/>
        <w:shd w:val="clear" w:color="auto" w:fill="C0C0C0"/>
        <w:tblCellMar>
          <w:left w:w="0" w:type="dxa"/>
          <w:right w:w="0" w:type="dxa"/>
        </w:tblCellMar>
        <w:tblLook w:val="04A0" w:firstRow="1" w:lastRow="0" w:firstColumn="1" w:lastColumn="0" w:noHBand="0" w:noVBand="1"/>
      </w:tblPr>
      <w:tblGrid>
        <w:gridCol w:w="5128"/>
        <w:gridCol w:w="5129"/>
      </w:tblGrid>
      <w:tr w:rsidR="008C0CEF" w:rsidRPr="0017153D" w:rsidTr="005200A3">
        <w:trPr>
          <w:jc w:val="center"/>
        </w:trPr>
        <w:tc>
          <w:tcPr>
            <w:tcW w:w="0" w:type="auto"/>
            <w:shd w:val="clear" w:color="auto" w:fill="C0C0C0"/>
            <w:vAlign w:val="center"/>
            <w:hideMark/>
          </w:tcPr>
          <w:p w:rsidR="008C0CEF" w:rsidRPr="0017153D" w:rsidRDefault="007E5FAC" w:rsidP="008C0CEF">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105FFD2B" wp14:editId="4D801750">
                  <wp:extent cx="2916000" cy="2181600"/>
                  <wp:effectExtent l="171450" t="171450" r="379730" b="371475"/>
                  <wp:docPr id="5" name="Afbeelding 5" descr="saksen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ksen1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6000" cy="21816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C0C0C0"/>
            <w:vAlign w:val="center"/>
            <w:hideMark/>
          </w:tcPr>
          <w:p w:rsidR="008C0CEF" w:rsidRPr="0017153D" w:rsidRDefault="007E5FAC" w:rsidP="008C0CEF">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460B36D9" wp14:editId="3743F40E">
                  <wp:extent cx="2916000" cy="2181600"/>
                  <wp:effectExtent l="171450" t="171450" r="379730" b="371475"/>
                  <wp:docPr id="6" name="Afbeelding 6" descr="saksen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ksen1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6000" cy="21816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8C0CEF" w:rsidRPr="0017153D" w:rsidRDefault="008C0CEF" w:rsidP="008C0CEF">
      <w:pPr>
        <w:spacing w:before="100" w:beforeAutospacing="1" w:after="100" w:afterAutospacing="1" w:line="360" w:lineRule="auto"/>
        <w:jc w:val="center"/>
        <w:rPr>
          <w:rFonts w:ascii="Verdana" w:hAnsi="Verdana"/>
          <w:color w:val="000000"/>
          <w:sz w:val="28"/>
          <w:szCs w:val="28"/>
          <w:lang w:val="nl-NL"/>
        </w:rPr>
      </w:pPr>
      <w:r w:rsidRPr="0017153D">
        <w:rPr>
          <w:rFonts w:ascii="Verdana" w:hAnsi="Verdana" w:cs="Arial"/>
          <w:i/>
          <w:iCs/>
          <w:color w:val="000000"/>
          <w:sz w:val="28"/>
          <w:szCs w:val="28"/>
          <w:lang w:val="nl-NL"/>
        </w:rPr>
        <w:t xml:space="preserve">De oude binnenplaats werd overdekt en biedt nu onderdak aan de collectie oude auto's. </w:t>
      </w:r>
    </w:p>
    <w:tbl>
      <w:tblPr>
        <w:tblW w:w="5000" w:type="pct"/>
        <w:jc w:val="center"/>
        <w:shd w:val="clear" w:color="auto" w:fill="C0C0C0"/>
        <w:tblCellMar>
          <w:left w:w="0" w:type="dxa"/>
          <w:right w:w="0" w:type="dxa"/>
        </w:tblCellMar>
        <w:tblLook w:val="04A0" w:firstRow="1" w:lastRow="0" w:firstColumn="1" w:lastColumn="0" w:noHBand="0" w:noVBand="1"/>
      </w:tblPr>
      <w:tblGrid>
        <w:gridCol w:w="5128"/>
        <w:gridCol w:w="5129"/>
      </w:tblGrid>
      <w:tr w:rsidR="008C0CEF" w:rsidRPr="0017153D" w:rsidTr="00622ABD">
        <w:trPr>
          <w:jc w:val="center"/>
        </w:trPr>
        <w:tc>
          <w:tcPr>
            <w:tcW w:w="0" w:type="auto"/>
            <w:shd w:val="clear" w:color="auto" w:fill="C0C0C0"/>
            <w:vAlign w:val="center"/>
            <w:hideMark/>
          </w:tcPr>
          <w:p w:rsidR="008C0CEF" w:rsidRPr="0017153D" w:rsidRDefault="007E5FAC" w:rsidP="008C0CEF">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lastRenderedPageBreak/>
              <w:drawing>
                <wp:inline distT="0" distB="0" distL="0" distR="0" wp14:anchorId="5AA90978" wp14:editId="21DD1F28">
                  <wp:extent cx="2923200" cy="2188800"/>
                  <wp:effectExtent l="171450" t="171450" r="372745" b="364490"/>
                  <wp:docPr id="7" name="Afbeelding 7" descr="saksen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ksen2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C0C0C0"/>
            <w:vAlign w:val="center"/>
            <w:hideMark/>
          </w:tcPr>
          <w:p w:rsidR="008C0CEF" w:rsidRPr="0017153D" w:rsidRDefault="007E5FAC" w:rsidP="008C0CEF">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3B00FDD9" wp14:editId="30175024">
                  <wp:extent cx="2923200" cy="2188800"/>
                  <wp:effectExtent l="171450" t="171450" r="372745" b="364490"/>
                  <wp:docPr id="8" name="Afbeelding 8" descr="saksen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ksen2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8C0CEF" w:rsidRPr="0017153D" w:rsidRDefault="008C0CEF" w:rsidP="008C0CEF">
      <w:pPr>
        <w:spacing w:before="100" w:beforeAutospacing="1" w:after="100" w:afterAutospacing="1" w:line="360" w:lineRule="auto"/>
        <w:jc w:val="center"/>
        <w:rPr>
          <w:rFonts w:ascii="Verdana" w:hAnsi="Verdana"/>
          <w:color w:val="000000"/>
          <w:sz w:val="28"/>
          <w:szCs w:val="28"/>
          <w:lang w:val="nl-NL"/>
        </w:rPr>
      </w:pPr>
      <w:r w:rsidRPr="0017153D">
        <w:rPr>
          <w:rFonts w:ascii="Verdana" w:hAnsi="Verdana" w:cs="Arial"/>
          <w:i/>
          <w:iCs/>
          <w:color w:val="000000"/>
          <w:sz w:val="28"/>
          <w:szCs w:val="28"/>
          <w:lang w:val="nl-NL"/>
        </w:rPr>
        <w:t xml:space="preserve">Links een Wanderer uit 1904, rechts onder meer replica's van de eerste modellen van Daimler en Benz. </w:t>
      </w:r>
    </w:p>
    <w:tbl>
      <w:tblPr>
        <w:tblW w:w="5000" w:type="pct"/>
        <w:jc w:val="center"/>
        <w:shd w:val="clear" w:color="auto" w:fill="C0C0C0"/>
        <w:tblCellMar>
          <w:left w:w="0" w:type="dxa"/>
          <w:right w:w="0" w:type="dxa"/>
        </w:tblCellMar>
        <w:tblLook w:val="04A0" w:firstRow="1" w:lastRow="0" w:firstColumn="1" w:lastColumn="0" w:noHBand="0" w:noVBand="1"/>
      </w:tblPr>
      <w:tblGrid>
        <w:gridCol w:w="5128"/>
        <w:gridCol w:w="5129"/>
      </w:tblGrid>
      <w:tr w:rsidR="008C0CEF" w:rsidRPr="0017153D" w:rsidTr="00622ABD">
        <w:trPr>
          <w:jc w:val="center"/>
        </w:trPr>
        <w:tc>
          <w:tcPr>
            <w:tcW w:w="0" w:type="auto"/>
            <w:shd w:val="clear" w:color="auto" w:fill="C0C0C0"/>
            <w:vAlign w:val="center"/>
            <w:hideMark/>
          </w:tcPr>
          <w:p w:rsidR="008C0CEF" w:rsidRPr="0017153D" w:rsidRDefault="007E5FAC" w:rsidP="008C0CEF">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19AB16D2" wp14:editId="539727AA">
                  <wp:extent cx="2923200" cy="2188800"/>
                  <wp:effectExtent l="171450" t="171450" r="372745" b="364490"/>
                  <wp:docPr id="9" name="Afbeelding 9" descr="saksen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ksen1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C0C0C0"/>
            <w:vAlign w:val="center"/>
            <w:hideMark/>
          </w:tcPr>
          <w:p w:rsidR="008C0CEF" w:rsidRPr="0017153D" w:rsidRDefault="007E5FAC" w:rsidP="008C0CEF">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68D9997E" wp14:editId="7EE276D3">
                  <wp:extent cx="2923200" cy="2188800"/>
                  <wp:effectExtent l="171450" t="171450" r="372745" b="364490"/>
                  <wp:docPr id="1" name="Afbeelding 10" descr="saksen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ksen1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8C0CEF" w:rsidRPr="0017153D" w:rsidRDefault="008C0CEF" w:rsidP="008C0CEF">
      <w:pPr>
        <w:spacing w:before="100" w:beforeAutospacing="1" w:after="100" w:afterAutospacing="1" w:line="360" w:lineRule="auto"/>
        <w:jc w:val="center"/>
        <w:rPr>
          <w:rFonts w:ascii="Verdana" w:hAnsi="Verdana"/>
          <w:color w:val="000000"/>
          <w:sz w:val="28"/>
          <w:szCs w:val="28"/>
          <w:lang w:val="nl-NL"/>
        </w:rPr>
      </w:pPr>
      <w:r w:rsidRPr="0017153D">
        <w:rPr>
          <w:rFonts w:ascii="Verdana" w:hAnsi="Verdana" w:cs="Arial"/>
          <w:i/>
          <w:iCs/>
          <w:color w:val="000000"/>
          <w:sz w:val="28"/>
          <w:szCs w:val="28"/>
          <w:lang w:val="nl-NL"/>
        </w:rPr>
        <w:t xml:space="preserve">Bijna alle auto's hebben een band met het gebied, zoals de Wanderer en Framo. </w:t>
      </w:r>
    </w:p>
    <w:tbl>
      <w:tblPr>
        <w:tblW w:w="5000" w:type="pct"/>
        <w:jc w:val="center"/>
        <w:shd w:val="clear" w:color="auto" w:fill="C0C0C0"/>
        <w:tblCellMar>
          <w:left w:w="0" w:type="dxa"/>
          <w:right w:w="0" w:type="dxa"/>
        </w:tblCellMar>
        <w:tblLook w:val="04A0" w:firstRow="1" w:lastRow="0" w:firstColumn="1" w:lastColumn="0" w:noHBand="0" w:noVBand="1"/>
      </w:tblPr>
      <w:tblGrid>
        <w:gridCol w:w="5128"/>
        <w:gridCol w:w="5129"/>
      </w:tblGrid>
      <w:tr w:rsidR="008C0CEF" w:rsidRPr="0017153D" w:rsidTr="00622ABD">
        <w:trPr>
          <w:jc w:val="center"/>
        </w:trPr>
        <w:tc>
          <w:tcPr>
            <w:tcW w:w="0" w:type="auto"/>
            <w:shd w:val="clear" w:color="auto" w:fill="C0C0C0"/>
            <w:vAlign w:val="center"/>
            <w:hideMark/>
          </w:tcPr>
          <w:p w:rsidR="008C0CEF" w:rsidRPr="0017153D" w:rsidRDefault="007E5FAC" w:rsidP="008C0CEF">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lastRenderedPageBreak/>
              <w:drawing>
                <wp:inline distT="0" distB="0" distL="0" distR="0" wp14:anchorId="14145837" wp14:editId="6B88EC73">
                  <wp:extent cx="2923200" cy="2188800"/>
                  <wp:effectExtent l="171450" t="171450" r="372745" b="364490"/>
                  <wp:docPr id="11" name="Afbeelding 11" descr="saksen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ksen1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C0C0C0"/>
            <w:vAlign w:val="center"/>
            <w:hideMark/>
          </w:tcPr>
          <w:p w:rsidR="008C0CEF" w:rsidRPr="0017153D" w:rsidRDefault="007E5FAC" w:rsidP="008C0CEF">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7EE3FA00" wp14:editId="0AFAC684">
                  <wp:extent cx="2923200" cy="2188800"/>
                  <wp:effectExtent l="171450" t="171450" r="372745" b="364490"/>
                  <wp:docPr id="12" name="Afbeelding 12" descr="saksen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ksen1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8C0CEF" w:rsidRPr="0017153D" w:rsidRDefault="008C0CEF" w:rsidP="008C0CEF">
      <w:pPr>
        <w:spacing w:before="100" w:beforeAutospacing="1" w:after="100" w:afterAutospacing="1" w:line="360" w:lineRule="auto"/>
        <w:jc w:val="center"/>
        <w:rPr>
          <w:rFonts w:ascii="Verdana" w:hAnsi="Verdana"/>
          <w:color w:val="000000"/>
          <w:sz w:val="28"/>
          <w:szCs w:val="28"/>
          <w:lang w:val="nl-NL"/>
        </w:rPr>
      </w:pPr>
      <w:r w:rsidRPr="0017153D">
        <w:rPr>
          <w:rFonts w:ascii="Verdana" w:hAnsi="Verdana" w:cs="Arial"/>
          <w:i/>
          <w:iCs/>
          <w:color w:val="000000"/>
          <w:sz w:val="28"/>
          <w:szCs w:val="28"/>
          <w:lang w:val="nl-NL"/>
        </w:rPr>
        <w:t xml:space="preserve">Links op de voorgrond een oude DKW, rechts een Röhr met koetswerk van Gläser uit Dresden. </w:t>
      </w:r>
    </w:p>
    <w:tbl>
      <w:tblPr>
        <w:tblW w:w="5000" w:type="pct"/>
        <w:jc w:val="center"/>
        <w:shd w:val="clear" w:color="auto" w:fill="C0C0C0"/>
        <w:tblCellMar>
          <w:left w:w="0" w:type="dxa"/>
          <w:right w:w="0" w:type="dxa"/>
        </w:tblCellMar>
        <w:tblLook w:val="04A0" w:firstRow="1" w:lastRow="0" w:firstColumn="1" w:lastColumn="0" w:noHBand="0" w:noVBand="1"/>
      </w:tblPr>
      <w:tblGrid>
        <w:gridCol w:w="5128"/>
        <w:gridCol w:w="5129"/>
      </w:tblGrid>
      <w:tr w:rsidR="008C0CEF" w:rsidRPr="0017153D" w:rsidTr="00622ABD">
        <w:trPr>
          <w:jc w:val="center"/>
        </w:trPr>
        <w:tc>
          <w:tcPr>
            <w:tcW w:w="0" w:type="auto"/>
            <w:shd w:val="clear" w:color="auto" w:fill="C0C0C0"/>
            <w:vAlign w:val="center"/>
            <w:hideMark/>
          </w:tcPr>
          <w:p w:rsidR="008C0CEF" w:rsidRPr="0017153D" w:rsidRDefault="007E5FAC" w:rsidP="008C0CEF">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49AC7BAA" wp14:editId="79110391">
                  <wp:extent cx="2923200" cy="2188800"/>
                  <wp:effectExtent l="171450" t="171450" r="372745" b="364490"/>
                  <wp:docPr id="13" name="Afbeelding 13" descr="saksen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ksen17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C0C0C0"/>
            <w:vAlign w:val="center"/>
            <w:hideMark/>
          </w:tcPr>
          <w:p w:rsidR="008C0CEF" w:rsidRPr="0017153D" w:rsidRDefault="007E5FAC" w:rsidP="008C0CEF">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1CC2D793" wp14:editId="79D4ECA7">
                  <wp:extent cx="2923200" cy="2188800"/>
                  <wp:effectExtent l="171450" t="171450" r="372745" b="364490"/>
                  <wp:docPr id="14" name="Afbeelding 14" descr="saksen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ksen1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8C0CEF" w:rsidRPr="0017153D" w:rsidRDefault="008C0CEF" w:rsidP="008C0CEF">
      <w:pPr>
        <w:spacing w:before="100" w:beforeAutospacing="1" w:after="100" w:afterAutospacing="1" w:line="360" w:lineRule="auto"/>
        <w:jc w:val="center"/>
        <w:rPr>
          <w:rFonts w:ascii="Verdana" w:hAnsi="Verdana"/>
          <w:color w:val="000000"/>
          <w:sz w:val="28"/>
          <w:szCs w:val="28"/>
          <w:lang w:val="nl-NL"/>
        </w:rPr>
      </w:pPr>
      <w:r w:rsidRPr="0017153D">
        <w:rPr>
          <w:rFonts w:ascii="Verdana" w:hAnsi="Verdana" w:cs="Arial"/>
          <w:i/>
          <w:iCs/>
          <w:color w:val="000000"/>
          <w:sz w:val="28"/>
          <w:szCs w:val="28"/>
          <w:lang w:val="nl-NL"/>
        </w:rPr>
        <w:t xml:space="preserve">Kleine auto's uit de DDR-tijd: een Trabant stationcar en Russisch Zaporozhets. </w:t>
      </w:r>
    </w:p>
    <w:tbl>
      <w:tblPr>
        <w:tblW w:w="5000" w:type="pct"/>
        <w:jc w:val="center"/>
        <w:shd w:val="clear" w:color="auto" w:fill="C0C0C0"/>
        <w:tblCellMar>
          <w:left w:w="0" w:type="dxa"/>
          <w:right w:w="0" w:type="dxa"/>
        </w:tblCellMar>
        <w:tblLook w:val="04A0" w:firstRow="1" w:lastRow="0" w:firstColumn="1" w:lastColumn="0" w:noHBand="0" w:noVBand="1"/>
      </w:tblPr>
      <w:tblGrid>
        <w:gridCol w:w="5128"/>
        <w:gridCol w:w="5129"/>
      </w:tblGrid>
      <w:tr w:rsidR="008C0CEF" w:rsidRPr="0017153D" w:rsidTr="00622ABD">
        <w:trPr>
          <w:jc w:val="center"/>
        </w:trPr>
        <w:tc>
          <w:tcPr>
            <w:tcW w:w="0" w:type="auto"/>
            <w:shd w:val="clear" w:color="auto" w:fill="C0C0C0"/>
            <w:vAlign w:val="center"/>
            <w:hideMark/>
          </w:tcPr>
          <w:p w:rsidR="008C0CEF" w:rsidRPr="0017153D" w:rsidRDefault="007E5FAC" w:rsidP="008C0CEF">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lastRenderedPageBreak/>
              <w:drawing>
                <wp:inline distT="0" distB="0" distL="0" distR="0" wp14:anchorId="2279E91E" wp14:editId="39F0DDAB">
                  <wp:extent cx="2923200" cy="2188800"/>
                  <wp:effectExtent l="171450" t="171450" r="372745" b="364490"/>
                  <wp:docPr id="15" name="Afbeelding 15" descr="saksen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aksen18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C0C0C0"/>
            <w:vAlign w:val="center"/>
            <w:hideMark/>
          </w:tcPr>
          <w:p w:rsidR="008C0CEF" w:rsidRPr="0017153D" w:rsidRDefault="007E5FAC" w:rsidP="008C0CEF">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6874C4AE" wp14:editId="62AA4610">
                  <wp:extent cx="2923200" cy="2188800"/>
                  <wp:effectExtent l="171450" t="171450" r="372745" b="364490"/>
                  <wp:docPr id="16" name="Afbeelding 16" descr="saksen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ksen1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8C0CEF" w:rsidRPr="0017153D" w:rsidRDefault="008C0CEF" w:rsidP="008C0CEF">
      <w:pPr>
        <w:spacing w:before="100" w:beforeAutospacing="1" w:after="100" w:afterAutospacing="1" w:line="360" w:lineRule="auto"/>
        <w:jc w:val="center"/>
        <w:rPr>
          <w:rFonts w:ascii="Verdana" w:hAnsi="Verdana"/>
          <w:color w:val="000000"/>
          <w:sz w:val="28"/>
          <w:szCs w:val="28"/>
          <w:lang w:val="nl-NL"/>
        </w:rPr>
      </w:pPr>
      <w:r w:rsidRPr="0017153D">
        <w:rPr>
          <w:rFonts w:ascii="Verdana" w:hAnsi="Verdana" w:cs="Arial"/>
          <w:i/>
          <w:iCs/>
          <w:color w:val="000000"/>
          <w:sz w:val="28"/>
          <w:szCs w:val="28"/>
          <w:lang w:val="nl-NL"/>
        </w:rPr>
        <w:t xml:space="preserve">Links: de IFA als Oost-Duitse opvolger van de vooroorlogse DKW. Rechts een prototype van een moderne Wartburg. </w:t>
      </w:r>
    </w:p>
    <w:p w:rsidR="008C0CEF" w:rsidRPr="0017153D" w:rsidRDefault="008C0CEF" w:rsidP="008C0CEF">
      <w:pPr>
        <w:spacing w:before="100" w:beforeAutospacing="1" w:after="100" w:afterAutospacing="1" w:line="360" w:lineRule="auto"/>
        <w:rPr>
          <w:rFonts w:ascii="Verdana" w:hAnsi="Verdana" w:cs="Arial"/>
          <w:b/>
          <w:bCs/>
          <w:color w:val="000000"/>
          <w:sz w:val="28"/>
          <w:szCs w:val="28"/>
          <w:lang w:val="nl-NL"/>
        </w:rPr>
      </w:pPr>
    </w:p>
    <w:p w:rsidR="008C0CEF" w:rsidRPr="0017153D" w:rsidRDefault="008C0CEF" w:rsidP="008C0CEF">
      <w:pPr>
        <w:spacing w:before="100" w:beforeAutospacing="1" w:after="100" w:afterAutospacing="1" w:line="360" w:lineRule="auto"/>
        <w:rPr>
          <w:rFonts w:ascii="Verdana" w:hAnsi="Verdana" w:cs="Arial"/>
          <w:b/>
          <w:bCs/>
          <w:color w:val="000000"/>
          <w:sz w:val="28"/>
          <w:szCs w:val="28"/>
          <w:lang w:val="nl-NL"/>
        </w:rPr>
      </w:pPr>
    </w:p>
    <w:p w:rsidR="008C0CEF" w:rsidRPr="0017153D" w:rsidRDefault="008C0CEF" w:rsidP="008C0CEF">
      <w:pPr>
        <w:spacing w:before="100" w:beforeAutospacing="1" w:after="100" w:afterAutospacing="1" w:line="360" w:lineRule="auto"/>
        <w:rPr>
          <w:rFonts w:ascii="Verdana" w:hAnsi="Verdana" w:cs="Arial"/>
          <w:b/>
          <w:bCs/>
          <w:color w:val="000000"/>
          <w:sz w:val="28"/>
          <w:szCs w:val="28"/>
          <w:lang w:val="nl-NL"/>
        </w:rPr>
      </w:pPr>
    </w:p>
    <w:p w:rsidR="008C0CEF" w:rsidRPr="0017153D" w:rsidRDefault="008C0CEF" w:rsidP="008C0CEF">
      <w:pPr>
        <w:spacing w:before="100" w:beforeAutospacing="1" w:after="100" w:afterAutospacing="1" w:line="360" w:lineRule="auto"/>
        <w:rPr>
          <w:rFonts w:ascii="Verdana" w:hAnsi="Verdana" w:cs="Arial"/>
          <w:b/>
          <w:bCs/>
          <w:color w:val="000000"/>
          <w:sz w:val="28"/>
          <w:szCs w:val="28"/>
          <w:lang w:val="nl-NL"/>
        </w:rPr>
      </w:pPr>
    </w:p>
    <w:p w:rsidR="008C0CEF" w:rsidRPr="0017153D" w:rsidRDefault="008C0CEF" w:rsidP="008C0CEF">
      <w:pPr>
        <w:spacing w:before="100" w:beforeAutospacing="1" w:after="100" w:afterAutospacing="1" w:line="360" w:lineRule="auto"/>
        <w:rPr>
          <w:rFonts w:ascii="Verdana" w:hAnsi="Verdana" w:cs="Arial"/>
          <w:b/>
          <w:bCs/>
          <w:color w:val="000000"/>
          <w:sz w:val="28"/>
          <w:szCs w:val="28"/>
          <w:lang w:val="nl-NL"/>
        </w:rPr>
      </w:pPr>
    </w:p>
    <w:p w:rsidR="008C0CEF" w:rsidRPr="0017153D" w:rsidRDefault="008C0CEF" w:rsidP="008C0CEF">
      <w:pPr>
        <w:spacing w:before="100" w:beforeAutospacing="1" w:after="100" w:afterAutospacing="1" w:line="360" w:lineRule="auto"/>
        <w:rPr>
          <w:rFonts w:ascii="Verdana" w:hAnsi="Verdana" w:cs="Arial"/>
          <w:b/>
          <w:bCs/>
          <w:color w:val="000000"/>
          <w:sz w:val="28"/>
          <w:szCs w:val="28"/>
          <w:lang w:val="nl-NL"/>
        </w:rPr>
      </w:pPr>
    </w:p>
    <w:p w:rsidR="008C0CEF" w:rsidRPr="0017153D" w:rsidRDefault="008C0CEF" w:rsidP="008C0CEF">
      <w:pPr>
        <w:spacing w:before="100" w:beforeAutospacing="1" w:after="100" w:afterAutospacing="1" w:line="360" w:lineRule="auto"/>
        <w:rPr>
          <w:rFonts w:ascii="Verdana" w:hAnsi="Verdana" w:cs="Arial"/>
          <w:b/>
          <w:bCs/>
          <w:color w:val="000000"/>
          <w:sz w:val="28"/>
          <w:szCs w:val="28"/>
          <w:lang w:val="nl-NL"/>
        </w:rPr>
      </w:pPr>
    </w:p>
    <w:p w:rsidR="008C0CEF" w:rsidRPr="0017153D" w:rsidRDefault="008C0CEF" w:rsidP="008C0CEF">
      <w:pPr>
        <w:spacing w:before="100" w:beforeAutospacing="1" w:after="100" w:afterAutospacing="1" w:line="360" w:lineRule="auto"/>
        <w:rPr>
          <w:rFonts w:ascii="Verdana" w:hAnsi="Verdana" w:cs="Arial"/>
          <w:b/>
          <w:bCs/>
          <w:color w:val="000000"/>
          <w:sz w:val="28"/>
          <w:szCs w:val="28"/>
          <w:lang w:val="nl-NL"/>
        </w:rPr>
      </w:pPr>
    </w:p>
    <w:p w:rsidR="008C0CEF" w:rsidRPr="0017153D" w:rsidRDefault="008C0CEF" w:rsidP="008C0CEF">
      <w:pPr>
        <w:spacing w:before="100" w:beforeAutospacing="1" w:after="100" w:afterAutospacing="1" w:line="360" w:lineRule="auto"/>
        <w:rPr>
          <w:rFonts w:ascii="Verdana" w:hAnsi="Verdana" w:cs="Arial"/>
          <w:b/>
          <w:bCs/>
          <w:color w:val="000000"/>
          <w:sz w:val="28"/>
          <w:szCs w:val="28"/>
          <w:lang w:val="nl-NL"/>
        </w:rPr>
      </w:pPr>
    </w:p>
    <w:p w:rsidR="008C0CEF" w:rsidRPr="0017153D" w:rsidRDefault="008C0CEF" w:rsidP="008C0CEF">
      <w:pPr>
        <w:spacing w:before="100" w:beforeAutospacing="1" w:after="100" w:afterAutospacing="1" w:line="360" w:lineRule="auto"/>
        <w:rPr>
          <w:rFonts w:ascii="Verdana" w:hAnsi="Verdana" w:cs="Arial"/>
          <w:b/>
          <w:bCs/>
          <w:color w:val="000000"/>
          <w:sz w:val="28"/>
          <w:szCs w:val="28"/>
          <w:lang w:val="nl-NL"/>
        </w:rPr>
      </w:pPr>
    </w:p>
    <w:p w:rsidR="008C0CEF" w:rsidRPr="0017153D" w:rsidRDefault="008C0CEF" w:rsidP="008C0CEF">
      <w:pPr>
        <w:spacing w:before="100" w:beforeAutospacing="1" w:after="100" w:afterAutospacing="1" w:line="360" w:lineRule="auto"/>
        <w:rPr>
          <w:rFonts w:ascii="Verdana" w:hAnsi="Verdana"/>
          <w:color w:val="000000"/>
          <w:sz w:val="28"/>
          <w:szCs w:val="28"/>
          <w:lang w:val="nl-NL"/>
        </w:rPr>
      </w:pPr>
      <w:r w:rsidRPr="0017153D">
        <w:rPr>
          <w:rFonts w:ascii="Verdana" w:hAnsi="Verdana" w:cs="Arial"/>
          <w:b/>
          <w:bCs/>
          <w:color w:val="000000"/>
          <w:sz w:val="28"/>
          <w:szCs w:val="28"/>
          <w:lang w:val="nl-NL"/>
        </w:rPr>
        <w:lastRenderedPageBreak/>
        <w:t>Wartburg</w:t>
      </w:r>
      <w:r w:rsidRPr="0017153D">
        <w:rPr>
          <w:rFonts w:ascii="Verdana" w:hAnsi="Verdana" w:cs="Arial"/>
          <w:color w:val="000000"/>
          <w:sz w:val="28"/>
          <w:szCs w:val="28"/>
          <w:lang w:val="nl-NL"/>
        </w:rPr>
        <w:br/>
        <w:t xml:space="preserve">Voor de kenner is de oranjerode Wartburg het meest bijzonder. De auto heeft een voor die tijd redelijk modern uiterlijk met schuine achterkant en derde deur. Verder dan een prototype is het echter nooit gekomen. De desastreuze economische politiek van DDR-leider Honecker maakt de noodzakelijke investeringen voor innovatie en productvernieuwing onmogelijk. Als gevolg daarvan haalt de tijd de bestaande Wartburg in alle opzichten in. De voor de DDR zo noodzakelijke export naar het Westen komt tot stilstand. Niemand wil meer een verouderd, kwalitatief slecht product, zelfs niet tegen een lage prijs. De Oost-Duitse auto-industrie heeft definitief afgedaan. Van de vooroorlogse glorie en de aanvankelijk succesvolle naoorlogse start is niets meer over. Pas in het nieuwe Duitsland komt de opleving. </w:t>
      </w:r>
    </w:p>
    <w:tbl>
      <w:tblPr>
        <w:tblW w:w="5000" w:type="pct"/>
        <w:jc w:val="center"/>
        <w:shd w:val="clear" w:color="auto" w:fill="C0C0C0"/>
        <w:tblCellMar>
          <w:left w:w="0" w:type="dxa"/>
          <w:right w:w="0" w:type="dxa"/>
        </w:tblCellMar>
        <w:tblLook w:val="04A0" w:firstRow="1" w:lastRow="0" w:firstColumn="1" w:lastColumn="0" w:noHBand="0" w:noVBand="1"/>
      </w:tblPr>
      <w:tblGrid>
        <w:gridCol w:w="5128"/>
        <w:gridCol w:w="5129"/>
      </w:tblGrid>
      <w:tr w:rsidR="008C0CEF" w:rsidRPr="0017153D" w:rsidTr="00622ABD">
        <w:trPr>
          <w:jc w:val="center"/>
        </w:trPr>
        <w:tc>
          <w:tcPr>
            <w:tcW w:w="0" w:type="auto"/>
            <w:shd w:val="clear" w:color="auto" w:fill="C0C0C0"/>
            <w:vAlign w:val="center"/>
            <w:hideMark/>
          </w:tcPr>
          <w:p w:rsidR="008C0CEF" w:rsidRPr="0017153D" w:rsidRDefault="007E5FAC" w:rsidP="008C0CEF">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4B051D98" wp14:editId="1E4D35D3">
                  <wp:extent cx="2923200" cy="2188800"/>
                  <wp:effectExtent l="171450" t="171450" r="372745" b="364490"/>
                  <wp:docPr id="17" name="Afbeelding 17" descr="saksen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aksen1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C0C0C0"/>
            <w:vAlign w:val="center"/>
            <w:hideMark/>
          </w:tcPr>
          <w:p w:rsidR="008C0CEF" w:rsidRPr="0017153D" w:rsidRDefault="007E5FAC" w:rsidP="008C0CEF">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13169ED2" wp14:editId="65D7967C">
                  <wp:extent cx="2923200" cy="2188800"/>
                  <wp:effectExtent l="171450" t="171450" r="372745" b="364490"/>
                  <wp:docPr id="18" name="Afbeelding 18" descr="saksen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aksen18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8C0CEF" w:rsidRPr="0017153D" w:rsidRDefault="008C0CEF" w:rsidP="008C0CEF">
      <w:pPr>
        <w:spacing w:before="100" w:beforeAutospacing="1" w:after="100" w:afterAutospacing="1" w:line="360" w:lineRule="auto"/>
        <w:jc w:val="center"/>
        <w:rPr>
          <w:rFonts w:ascii="Verdana" w:hAnsi="Verdana"/>
          <w:color w:val="000000"/>
          <w:sz w:val="28"/>
          <w:szCs w:val="28"/>
          <w:lang w:val="nl-NL"/>
        </w:rPr>
      </w:pPr>
      <w:r w:rsidRPr="0017153D">
        <w:rPr>
          <w:rFonts w:ascii="Verdana" w:hAnsi="Verdana" w:cs="Arial"/>
          <w:i/>
          <w:iCs/>
          <w:color w:val="000000"/>
          <w:sz w:val="28"/>
          <w:szCs w:val="28"/>
          <w:lang w:val="nl-NL"/>
        </w:rPr>
        <w:t xml:space="preserve">Op de eerste verdieping staan nog enkele auto's uit de streek, een Cyklon en Phänomen. </w:t>
      </w:r>
    </w:p>
    <w:tbl>
      <w:tblPr>
        <w:tblW w:w="5000" w:type="pct"/>
        <w:jc w:val="center"/>
        <w:shd w:val="clear" w:color="auto" w:fill="C0C0C0"/>
        <w:tblCellMar>
          <w:left w:w="0" w:type="dxa"/>
          <w:right w:w="0" w:type="dxa"/>
        </w:tblCellMar>
        <w:tblLook w:val="04A0" w:firstRow="1" w:lastRow="0" w:firstColumn="1" w:lastColumn="0" w:noHBand="0" w:noVBand="1"/>
      </w:tblPr>
      <w:tblGrid>
        <w:gridCol w:w="5128"/>
        <w:gridCol w:w="5129"/>
      </w:tblGrid>
      <w:tr w:rsidR="008C0CEF" w:rsidRPr="0017153D" w:rsidTr="00622ABD">
        <w:trPr>
          <w:jc w:val="center"/>
        </w:trPr>
        <w:tc>
          <w:tcPr>
            <w:tcW w:w="0" w:type="auto"/>
            <w:shd w:val="clear" w:color="auto" w:fill="C0C0C0"/>
            <w:vAlign w:val="center"/>
            <w:hideMark/>
          </w:tcPr>
          <w:p w:rsidR="008C0CEF" w:rsidRPr="0017153D" w:rsidRDefault="007E5FAC" w:rsidP="008C0CEF">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lastRenderedPageBreak/>
              <w:drawing>
                <wp:inline distT="0" distB="0" distL="0" distR="0" wp14:anchorId="1D0D2BF6" wp14:editId="1D5C4E91">
                  <wp:extent cx="2923200" cy="2188800"/>
                  <wp:effectExtent l="171450" t="171450" r="372745" b="364490"/>
                  <wp:docPr id="19" name="Afbeelding 19" descr="saksen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ksen18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C0C0C0"/>
            <w:vAlign w:val="center"/>
            <w:hideMark/>
          </w:tcPr>
          <w:p w:rsidR="008C0CEF" w:rsidRPr="0017153D" w:rsidRDefault="007E5FAC" w:rsidP="008C0CEF">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793ECE1D" wp14:editId="79762CA3">
                  <wp:extent cx="2923200" cy="2188800"/>
                  <wp:effectExtent l="171450" t="171450" r="372745" b="364490"/>
                  <wp:docPr id="20" name="Afbeelding 20" descr="saksen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aksen18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8C0CEF" w:rsidRPr="0017153D" w:rsidRDefault="008C0CEF" w:rsidP="008C0CEF">
      <w:pPr>
        <w:spacing w:before="100" w:beforeAutospacing="1" w:after="100" w:afterAutospacing="1" w:line="360" w:lineRule="auto"/>
        <w:jc w:val="center"/>
        <w:rPr>
          <w:rFonts w:ascii="Verdana" w:hAnsi="Verdana"/>
          <w:color w:val="000000"/>
          <w:sz w:val="28"/>
          <w:szCs w:val="28"/>
          <w:lang w:val="nl-NL"/>
        </w:rPr>
      </w:pPr>
      <w:r w:rsidRPr="0017153D">
        <w:rPr>
          <w:rFonts w:ascii="Verdana" w:hAnsi="Verdana" w:cs="Arial"/>
          <w:i/>
          <w:iCs/>
          <w:color w:val="000000"/>
          <w:sz w:val="28"/>
          <w:szCs w:val="28"/>
          <w:lang w:val="nl-NL"/>
        </w:rPr>
        <w:t xml:space="preserve">Er is ook een aanzienlijke collectie tweewielers, waaronder veel fietsen. </w:t>
      </w:r>
    </w:p>
    <w:tbl>
      <w:tblPr>
        <w:tblW w:w="5000" w:type="pct"/>
        <w:jc w:val="center"/>
        <w:shd w:val="clear" w:color="auto" w:fill="C0C0C0"/>
        <w:tblCellMar>
          <w:left w:w="0" w:type="dxa"/>
          <w:right w:w="0" w:type="dxa"/>
        </w:tblCellMar>
        <w:tblLook w:val="04A0" w:firstRow="1" w:lastRow="0" w:firstColumn="1" w:lastColumn="0" w:noHBand="0" w:noVBand="1"/>
      </w:tblPr>
      <w:tblGrid>
        <w:gridCol w:w="5128"/>
        <w:gridCol w:w="5129"/>
      </w:tblGrid>
      <w:tr w:rsidR="008C0CEF" w:rsidRPr="0017153D" w:rsidTr="00622ABD">
        <w:trPr>
          <w:jc w:val="center"/>
        </w:trPr>
        <w:tc>
          <w:tcPr>
            <w:tcW w:w="0" w:type="auto"/>
            <w:shd w:val="clear" w:color="auto" w:fill="C0C0C0"/>
            <w:vAlign w:val="center"/>
            <w:hideMark/>
          </w:tcPr>
          <w:p w:rsidR="008C0CEF" w:rsidRPr="0017153D" w:rsidRDefault="007E5FAC" w:rsidP="008C0CEF">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27D9F262" wp14:editId="6F34595D">
                  <wp:extent cx="2923200" cy="2188800"/>
                  <wp:effectExtent l="171450" t="171450" r="372745" b="364490"/>
                  <wp:docPr id="21" name="Afbeelding 21" descr="saksen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aksen19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C0C0C0"/>
            <w:vAlign w:val="center"/>
            <w:hideMark/>
          </w:tcPr>
          <w:p w:rsidR="008C0CEF" w:rsidRPr="0017153D" w:rsidRDefault="007E5FAC" w:rsidP="008C0CEF">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465534BA" wp14:editId="4DD4ABCC">
                  <wp:extent cx="2923200" cy="2188800"/>
                  <wp:effectExtent l="171450" t="171450" r="372745" b="364490"/>
                  <wp:docPr id="22" name="Afbeelding 22" descr="saksen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aksen19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8C0CEF" w:rsidRPr="0017153D" w:rsidRDefault="008C0CEF" w:rsidP="008C0CEF">
      <w:pPr>
        <w:spacing w:before="100" w:beforeAutospacing="1" w:after="100" w:afterAutospacing="1" w:line="360" w:lineRule="auto"/>
        <w:jc w:val="center"/>
        <w:rPr>
          <w:rFonts w:ascii="Verdana" w:hAnsi="Verdana"/>
          <w:color w:val="000000"/>
          <w:sz w:val="28"/>
          <w:szCs w:val="28"/>
          <w:lang w:val="nl-NL"/>
        </w:rPr>
      </w:pPr>
      <w:r w:rsidRPr="0017153D">
        <w:rPr>
          <w:rFonts w:ascii="Verdana" w:hAnsi="Verdana" w:cs="Arial"/>
          <w:i/>
          <w:iCs/>
          <w:color w:val="000000"/>
          <w:sz w:val="28"/>
          <w:szCs w:val="28"/>
          <w:lang w:val="nl-NL"/>
        </w:rPr>
        <w:t>Een prachtig nagemaakte werkplaats van de fietsenmaker en motorfietsen uit het Oostblok</w:t>
      </w:r>
    </w:p>
    <w:p w:rsidR="0059171C" w:rsidRPr="0017153D" w:rsidRDefault="0059171C" w:rsidP="008C0CEF">
      <w:pPr>
        <w:rPr>
          <w:rFonts w:ascii="Verdana" w:hAnsi="Verdana"/>
          <w:color w:val="000000"/>
          <w:sz w:val="28"/>
          <w:szCs w:val="28"/>
        </w:rPr>
      </w:pPr>
      <w:bookmarkStart w:id="0" w:name="_GoBack"/>
      <w:bookmarkEnd w:id="0"/>
    </w:p>
    <w:sectPr w:rsidR="0059171C" w:rsidRPr="0017153D" w:rsidSect="005200A3">
      <w:headerReference w:type="even" r:id="rId28"/>
      <w:headerReference w:type="default" r:id="rId29"/>
      <w:footerReference w:type="even" r:id="rId30"/>
      <w:footerReference w:type="default" r:id="rId31"/>
      <w:headerReference w:type="first" r:id="rId32"/>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D20" w:rsidRDefault="00CE1D20">
      <w:r>
        <w:separator/>
      </w:r>
    </w:p>
  </w:endnote>
  <w:endnote w:type="continuationSeparator" w:id="0">
    <w:p w:rsidR="00CE1D20" w:rsidRDefault="00CE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22ABD">
      <w:rPr>
        <w:rStyle w:val="Paginanummer"/>
        <w:noProof/>
      </w:rPr>
      <w:t>4</w:t>
    </w:r>
    <w:r>
      <w:rPr>
        <w:rStyle w:val="Paginanummer"/>
      </w:rPr>
      <w:fldChar w:fldCharType="end"/>
    </w:r>
  </w:p>
  <w:p w:rsidR="004B1B1F" w:rsidRDefault="00CE1D20"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D20" w:rsidRDefault="00CE1D20">
      <w:r>
        <w:separator/>
      </w:r>
    </w:p>
  </w:footnote>
  <w:footnote w:type="continuationSeparator" w:id="0">
    <w:p w:rsidR="00CE1D20" w:rsidRDefault="00CE1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CE1D2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E5FAC"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634353DB" wp14:editId="28F4D6BF">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CE1D20">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B3DCB">
      <w:rPr>
        <w:rFonts w:ascii="Comic Sans MS" w:hAnsi="Comic Sans MS"/>
        <w:b/>
        <w:noProof/>
        <w:color w:val="0000FF"/>
        <w:lang w:val="nl-NL"/>
      </w:rPr>
      <w:t>Dresden</w:t>
    </w:r>
    <w:r w:rsidR="00105E9B">
      <w:rPr>
        <w:rFonts w:ascii="Comic Sans MS" w:hAnsi="Comic Sans MS"/>
        <w:b/>
        <w:noProof/>
        <w:color w:val="0000FF"/>
        <w:lang w:val="nl-NL"/>
      </w:rPr>
      <w:t xml:space="preserve"> - Bezienswaardigheden</w:t>
    </w:r>
    <w:r w:rsidR="0059171C">
      <w:rPr>
        <w:rFonts w:ascii="Comic Sans MS" w:hAnsi="Comic Sans MS"/>
        <w:b/>
        <w:noProof/>
        <w:color w:val="0000FF"/>
        <w:lang w:val="nl-NL"/>
      </w:rPr>
      <w:t xml:space="preserve">: </w:t>
    </w:r>
  </w:p>
  <w:p w:rsidR="004B1B1F" w:rsidRPr="00096912" w:rsidRDefault="00CE1D20" w:rsidP="00096912">
    <w:pPr>
      <w:pStyle w:val="Koptekst"/>
      <w:jc w:val="right"/>
      <w:rPr>
        <w:rFonts w:ascii="Comic Sans MS" w:hAnsi="Comic Sans MS"/>
        <w:b/>
        <w:color w:val="0000FF"/>
      </w:rPr>
    </w:pPr>
    <w:r>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CE1D2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E0F"/>
    <w:multiLevelType w:val="hybridMultilevel"/>
    <w:tmpl w:val="11BCB8D0"/>
    <w:lvl w:ilvl="0" w:tplc="26DADC92">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7">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7"/>
  </w:num>
  <w:num w:numId="6">
    <w:abstractNumId w:val="3"/>
  </w:num>
  <w:num w:numId="7">
    <w:abstractNumId w:val="2"/>
  </w:num>
  <w:num w:numId="8">
    <w:abstractNumId w:val="10"/>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96912"/>
    <w:rsid w:val="000E4F64"/>
    <w:rsid w:val="00105E9B"/>
    <w:rsid w:val="00143DC4"/>
    <w:rsid w:val="0017153D"/>
    <w:rsid w:val="001C7D1F"/>
    <w:rsid w:val="001F3663"/>
    <w:rsid w:val="00215BFF"/>
    <w:rsid w:val="0026522B"/>
    <w:rsid w:val="00266284"/>
    <w:rsid w:val="00297F37"/>
    <w:rsid w:val="002E081E"/>
    <w:rsid w:val="003129FA"/>
    <w:rsid w:val="0031752B"/>
    <w:rsid w:val="00362E2A"/>
    <w:rsid w:val="0038543A"/>
    <w:rsid w:val="003D324F"/>
    <w:rsid w:val="003D7320"/>
    <w:rsid w:val="00427675"/>
    <w:rsid w:val="00430682"/>
    <w:rsid w:val="00446A43"/>
    <w:rsid w:val="004B1B1F"/>
    <w:rsid w:val="004B2583"/>
    <w:rsid w:val="005200A3"/>
    <w:rsid w:val="00562B1F"/>
    <w:rsid w:val="0059171C"/>
    <w:rsid w:val="005E2B19"/>
    <w:rsid w:val="00604B4C"/>
    <w:rsid w:val="00622ABD"/>
    <w:rsid w:val="00623919"/>
    <w:rsid w:val="006823E5"/>
    <w:rsid w:val="006F1371"/>
    <w:rsid w:val="00775B2A"/>
    <w:rsid w:val="007822B1"/>
    <w:rsid w:val="007E5FAC"/>
    <w:rsid w:val="00864C47"/>
    <w:rsid w:val="008C0CEF"/>
    <w:rsid w:val="008F75CA"/>
    <w:rsid w:val="009B5DDF"/>
    <w:rsid w:val="009F2C14"/>
    <w:rsid w:val="00A120DF"/>
    <w:rsid w:val="00A53DE8"/>
    <w:rsid w:val="00A55FBA"/>
    <w:rsid w:val="00A950C2"/>
    <w:rsid w:val="00B029CC"/>
    <w:rsid w:val="00B24D69"/>
    <w:rsid w:val="00B84DAB"/>
    <w:rsid w:val="00C701B9"/>
    <w:rsid w:val="00CB3DCB"/>
    <w:rsid w:val="00CE1D20"/>
    <w:rsid w:val="00D02E56"/>
    <w:rsid w:val="00D33B82"/>
    <w:rsid w:val="00D7248F"/>
    <w:rsid w:val="00DB1C6A"/>
    <w:rsid w:val="00DB7D84"/>
    <w:rsid w:val="00DC3A4A"/>
    <w:rsid w:val="00E60283"/>
    <w:rsid w:val="00E8021D"/>
    <w:rsid w:val="00F30F26"/>
    <w:rsid w:val="00F65536"/>
    <w:rsid w:val="00F7783E"/>
    <w:rsid w:val="00F87A67"/>
    <w:rsid w:val="00FA1366"/>
    <w:rsid w:val="00FA26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paragraph" w:styleId="Normaalweb">
    <w:name w:val="Normal (Web)"/>
    <w:basedOn w:val="Standaard"/>
    <w:uiPriority w:val="99"/>
    <w:unhideWhenUsed/>
    <w:rsid w:val="008C0CEF"/>
    <w:pPr>
      <w:spacing w:before="100" w:beforeAutospacing="1" w:after="100" w:afterAutospacing="1"/>
    </w:pPr>
    <w:rPr>
      <w:sz w:val="24"/>
      <w:szCs w:val="24"/>
      <w:lang w:val="nl-NL"/>
    </w:rPr>
  </w:style>
  <w:style w:type="paragraph" w:styleId="Ballontekst">
    <w:name w:val="Balloon Text"/>
    <w:basedOn w:val="Standaard"/>
    <w:link w:val="BallontekstChar"/>
    <w:rsid w:val="006823E5"/>
    <w:rPr>
      <w:rFonts w:ascii="Tahoma" w:hAnsi="Tahoma" w:cs="Tahoma"/>
      <w:sz w:val="16"/>
      <w:szCs w:val="16"/>
    </w:rPr>
  </w:style>
  <w:style w:type="character" w:customStyle="1" w:styleId="BallontekstChar">
    <w:name w:val="Ballontekst Char"/>
    <w:basedOn w:val="Standaardalinea-lettertype"/>
    <w:link w:val="Ballontekst"/>
    <w:rsid w:val="006823E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paragraph" w:styleId="Normaalweb">
    <w:name w:val="Normal (Web)"/>
    <w:basedOn w:val="Standaard"/>
    <w:uiPriority w:val="99"/>
    <w:unhideWhenUsed/>
    <w:rsid w:val="008C0CEF"/>
    <w:pPr>
      <w:spacing w:before="100" w:beforeAutospacing="1" w:after="100" w:afterAutospacing="1"/>
    </w:pPr>
    <w:rPr>
      <w:sz w:val="24"/>
      <w:szCs w:val="24"/>
      <w:lang w:val="nl-NL"/>
    </w:rPr>
  </w:style>
  <w:style w:type="paragraph" w:styleId="Ballontekst">
    <w:name w:val="Balloon Text"/>
    <w:basedOn w:val="Standaard"/>
    <w:link w:val="BallontekstChar"/>
    <w:rsid w:val="006823E5"/>
    <w:rPr>
      <w:rFonts w:ascii="Tahoma" w:hAnsi="Tahoma" w:cs="Tahoma"/>
      <w:sz w:val="16"/>
      <w:szCs w:val="16"/>
    </w:rPr>
  </w:style>
  <w:style w:type="character" w:customStyle="1" w:styleId="BallontekstChar">
    <w:name w:val="Ballontekst Char"/>
    <w:basedOn w:val="Standaardalinea-lettertype"/>
    <w:link w:val="Ballontekst"/>
    <w:rsid w:val="006823E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oter" Target="footer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3.png"/></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header2.xml.rels><?xml version="1.0" encoding="UTF-8" standalone="yes"?>
<Relationships xmlns="http://schemas.openxmlformats.org/package/2006/relationships"><Relationship Id="rId3" Type="http://schemas.openxmlformats.org/officeDocument/2006/relationships/image" Target="media/image23.png"/><Relationship Id="rId2" Type="http://schemas.openxmlformats.org/officeDocument/2006/relationships/image" Target="media/image21.png"/><Relationship Id="rId1" Type="http://schemas.openxmlformats.org/officeDocument/2006/relationships/image" Target="media/image22.jpeg"/></Relationships>
</file>

<file path=word/_rels/header3.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476</Words>
  <Characters>2619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4</cp:revision>
  <dcterms:created xsi:type="dcterms:W3CDTF">2011-07-21T08:26:00Z</dcterms:created>
  <dcterms:modified xsi:type="dcterms:W3CDTF">2011-07-21T10:39:00Z</dcterms:modified>
</cp:coreProperties>
</file>