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096" w:rsidRPr="00546096" w:rsidRDefault="00BC2BE1" w:rsidP="00546096">
      <w:pPr>
        <w:rPr>
          <w:b/>
          <w:bCs/>
        </w:rPr>
      </w:pPr>
      <w:bookmarkStart w:id="0" w:name="_GoBack"/>
      <w:bookmarkEnd w:id="0"/>
      <w:r w:rsidRPr="00546096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72939782" wp14:editId="23283E3B">
            <wp:simplePos x="0" y="0"/>
            <wp:positionH relativeFrom="column">
              <wp:posOffset>3387090</wp:posOffset>
            </wp:positionH>
            <wp:positionV relativeFrom="paragraph">
              <wp:posOffset>61595</wp:posOffset>
            </wp:positionV>
            <wp:extent cx="2981325" cy="1669415"/>
            <wp:effectExtent l="0" t="0" r="9525" b="6985"/>
            <wp:wrapSquare wrapText="bothSides"/>
            <wp:docPr id="2" name="Afbeelding 2" descr="http://upload.wikimedia.org/wikipedia/commons/thumb/2/26/D%C3%B8nnamannen.JPG/350px-D%C3%B8nnamann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pload.wikimedia.org/wikipedia/commons/thumb/2/26/D%C3%B8nnamannen.JPG/350px-D%C3%B8nnamannen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6694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096" w:rsidRPr="00546096">
        <w:rPr>
          <w:b/>
          <w:bCs/>
        </w:rPr>
        <w:t>Dønna</w:t>
      </w:r>
    </w:p>
    <w:p w:rsidR="00BC2BE1" w:rsidRDefault="00546096" w:rsidP="00BC2BE1">
      <w:pPr>
        <w:pStyle w:val="BusTic"/>
      </w:pPr>
      <w:r w:rsidRPr="00BC2BE1">
        <w:rPr>
          <w:bCs/>
        </w:rPr>
        <w:t>Dønna</w:t>
      </w:r>
      <w:r w:rsidRPr="00BC2BE1">
        <w:t xml:space="preserve"> is een </w:t>
      </w:r>
      <w:hyperlink r:id="rId10" w:tooltip="Noorse gemeenten per provincie" w:history="1">
        <w:r w:rsidRPr="00BC2BE1">
          <w:rPr>
            <w:rStyle w:val="Hyperlink"/>
            <w:color w:val="auto"/>
            <w:u w:val="none"/>
          </w:rPr>
          <w:t>gemeente</w:t>
        </w:r>
      </w:hyperlink>
      <w:r w:rsidRPr="00BC2BE1">
        <w:t xml:space="preserve"> en eiland in de Noorse provincie </w:t>
      </w:r>
      <w:hyperlink r:id="rId11" w:tooltip="Nordland" w:history="1">
        <w:proofErr w:type="spellStart"/>
        <w:r w:rsidRPr="00BC2BE1">
          <w:rPr>
            <w:rStyle w:val="Hyperlink"/>
            <w:color w:val="auto"/>
            <w:u w:val="none"/>
          </w:rPr>
          <w:t>Nordland</w:t>
        </w:r>
        <w:proofErr w:type="spellEnd"/>
      </w:hyperlink>
      <w:r w:rsidRPr="00BC2BE1">
        <w:t xml:space="preserve">. </w:t>
      </w:r>
    </w:p>
    <w:p w:rsidR="00BC2BE1" w:rsidRDefault="00546096" w:rsidP="00BC2BE1">
      <w:pPr>
        <w:pStyle w:val="BusTic"/>
      </w:pPr>
      <w:r w:rsidRPr="00BC2BE1">
        <w:t xml:space="preserve">De gemeente telde 1528 inwoners in januari 2005, waarvan 51,4% mannelijk. </w:t>
      </w:r>
    </w:p>
    <w:p w:rsidR="00BC2BE1" w:rsidRDefault="00546096" w:rsidP="00BC2BE1">
      <w:pPr>
        <w:pStyle w:val="BusTic"/>
      </w:pPr>
      <w:r w:rsidRPr="00BC2BE1">
        <w:t xml:space="preserve">Het aandeel ouderen (67 jaar of ouder) is 16,2%. </w:t>
      </w:r>
    </w:p>
    <w:p w:rsidR="00546096" w:rsidRPr="00BC2BE1" w:rsidRDefault="00546096" w:rsidP="00BC2BE1">
      <w:pPr>
        <w:pStyle w:val="BusTic"/>
      </w:pPr>
      <w:r w:rsidRPr="00BC2BE1">
        <w:t xml:space="preserve">In juni 2005 was 6% van de bevolking </w:t>
      </w:r>
      <w:hyperlink r:id="rId12" w:tooltip="Werkloosheid" w:history="1">
        <w:r w:rsidRPr="00BC2BE1">
          <w:rPr>
            <w:rStyle w:val="Hyperlink"/>
            <w:color w:val="auto"/>
            <w:u w:val="none"/>
          </w:rPr>
          <w:t>werkloos</w:t>
        </w:r>
      </w:hyperlink>
      <w:r w:rsidRPr="00BC2BE1">
        <w:t>.</w:t>
      </w:r>
    </w:p>
    <w:p w:rsidR="00546096" w:rsidRPr="00BC2BE1" w:rsidRDefault="00546096" w:rsidP="00BC2BE1">
      <w:pPr>
        <w:pStyle w:val="BusTic"/>
      </w:pPr>
      <w:r w:rsidRPr="00BC2BE1">
        <w:t>Er vertrokken in 2004 64 personen en er vestigden zich 41 personen in Dønna.</w:t>
      </w:r>
    </w:p>
    <w:p w:rsidR="00546096" w:rsidRPr="00546096" w:rsidRDefault="00546096" w:rsidP="00546096"/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A32" w:rsidRDefault="00147A32" w:rsidP="00A64884">
      <w:r>
        <w:separator/>
      </w:r>
    </w:p>
  </w:endnote>
  <w:endnote w:type="continuationSeparator" w:id="0">
    <w:p w:rsidR="00147A32" w:rsidRDefault="00147A32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EB4D57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EB4D57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A32" w:rsidRDefault="00147A32" w:rsidP="00A64884">
      <w:r>
        <w:separator/>
      </w:r>
    </w:p>
  </w:footnote>
  <w:footnote w:type="continuationSeparator" w:id="0">
    <w:p w:rsidR="00147A32" w:rsidRDefault="00147A32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147A32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C2BE1">
      <w:rPr>
        <w:rFonts w:asciiTheme="majorHAnsi" w:hAnsiTheme="majorHAnsi"/>
        <w:b/>
        <w:sz w:val="28"/>
        <w:szCs w:val="28"/>
      </w:rPr>
      <w:t xml:space="preserve">Het Eiland Dønna </w:t>
    </w:r>
  </w:p>
  <w:p w:rsidR="00A64884" w:rsidRDefault="00147A32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147A32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47A32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3345D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46096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C2BE1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A3210"/>
    <w:rsid w:val="00EB4D57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2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6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3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9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95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642931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D%C3%B8nnamannen.JPG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Werkloosheid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Nordlan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nl.wikipedia.org/wiki/Noorse_gemeenten_per_provinci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noorwegen</vt:lpstr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Noorwegen</dc:title>
  <dc:subject>Eilanden </dc:subject>
  <dc:creator>Van het Internet</dc:creator>
  <dc:description>BusTic</dc:description>
  <cp:lastModifiedBy>Leen</cp:lastModifiedBy>
  <cp:revision>6</cp:revision>
  <dcterms:created xsi:type="dcterms:W3CDTF">2010-09-10T09:16:00Z</dcterms:created>
  <dcterms:modified xsi:type="dcterms:W3CDTF">2010-09-15T14:20:00Z</dcterms:modified>
  <cp:category>2010</cp:category>
</cp:coreProperties>
</file>