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7EB" w:rsidRPr="004947EB" w:rsidRDefault="004947EB" w:rsidP="004947EB">
      <w:pPr>
        <w:pStyle w:val="BusTic"/>
        <w:numPr>
          <w:ilvl w:val="0"/>
          <w:numId w:val="0"/>
        </w:numPr>
        <w:ind w:left="284" w:hanging="284"/>
        <w:rPr>
          <w:rStyle w:val="plaats0"/>
          <w:sz w:val="48"/>
          <w:szCs w:val="48"/>
        </w:rPr>
      </w:pPr>
      <w:r w:rsidRPr="004947EB">
        <w:rPr>
          <w:rStyle w:val="plaats0"/>
          <w:sz w:val="48"/>
          <w:szCs w:val="48"/>
        </w:rPr>
        <w:t>Het Niedersachsisches Wattenmeer</w:t>
      </w:r>
    </w:p>
    <w:p w:rsidR="004947EB" w:rsidRPr="004947EB" w:rsidRDefault="004947EB" w:rsidP="004947EB">
      <w:pPr>
        <w:pStyle w:val="BusTic"/>
        <w:numPr>
          <w:ilvl w:val="0"/>
          <w:numId w:val="0"/>
        </w:numPr>
        <w:ind w:left="284" w:hanging="284"/>
        <w:rPr>
          <w:rStyle w:val="Autobaan"/>
        </w:rPr>
      </w:pPr>
      <w:hyperlink r:id="rId8" w:tgtFrame="_blank" w:history="1">
        <w:r w:rsidRPr="004947EB">
          <w:rPr>
            <w:rStyle w:val="Autobaan"/>
          </w:rPr>
          <w:t>Klik hier voor een Google &lt;&gt; Maps kaart</w:t>
        </w:r>
      </w:hyperlink>
    </w:p>
    <w:p w:rsidR="004947EB" w:rsidRDefault="004947EB" w:rsidP="004947EB">
      <w:pPr>
        <w:pStyle w:val="BusTic"/>
      </w:pPr>
      <w:r w:rsidRPr="004947EB">
        <w:t xml:space="preserve">In het hoge noorden van Duitsland, aan de Noordzeekust </w:t>
      </w:r>
      <w:hyperlink r:id="rId9" w:history="1">
        <w:r w:rsidRPr="004947EB">
          <w:t>van de deelstaat Nedersaksen</w:t>
        </w:r>
      </w:hyperlink>
      <w:r w:rsidRPr="004947EB">
        <w:t xml:space="preserve">, bevindt zich het nationale park </w:t>
      </w:r>
      <w:proofErr w:type="spellStart"/>
      <w:r w:rsidRPr="004947EB">
        <w:t>Niedersächsisches</w:t>
      </w:r>
      <w:proofErr w:type="spellEnd"/>
      <w:r w:rsidRPr="004947EB">
        <w:t xml:space="preserve"> Wattenmeer. </w:t>
      </w:r>
    </w:p>
    <w:p w:rsidR="004947EB" w:rsidRPr="004947EB" w:rsidRDefault="004947EB" w:rsidP="004947EB">
      <w:pPr>
        <w:pStyle w:val="BusTic"/>
      </w:pPr>
      <w:r w:rsidRPr="004947EB">
        <w:t xml:space="preserve">Dit beschermde gebied omvat de Waddenzee tussen de </w:t>
      </w:r>
      <w:proofErr w:type="spellStart"/>
      <w:r w:rsidRPr="004947EB">
        <w:t>Eems</w:t>
      </w:r>
      <w:proofErr w:type="spellEnd"/>
      <w:r w:rsidRPr="004947EB">
        <w:t xml:space="preserve"> en de Elbe, met inbegrip van de Oost-Friese eilanden.</w:t>
      </w:r>
    </w:p>
    <w:p w:rsidR="004947EB" w:rsidRDefault="004947EB" w:rsidP="004947EB">
      <w:pPr>
        <w:pStyle w:val="BusTic"/>
      </w:pPr>
      <w:r w:rsidRPr="004947EB">
        <w:t xml:space="preserve">In het uiterste noordwesten van Duitsland, in de deelstaat </w:t>
      </w:r>
      <w:hyperlink r:id="rId10" w:history="1">
        <w:r w:rsidRPr="004947EB">
          <w:t>Nedersaksen</w:t>
        </w:r>
      </w:hyperlink>
      <w:r w:rsidRPr="004947EB">
        <w:t xml:space="preserve">, ligt het nationale park </w:t>
      </w:r>
      <w:proofErr w:type="spellStart"/>
      <w:r w:rsidRPr="004947EB">
        <w:t>Niedersächsisches</w:t>
      </w:r>
      <w:proofErr w:type="spellEnd"/>
      <w:r w:rsidRPr="004947EB">
        <w:t xml:space="preserve"> Wattenmeer met zijn unieke waddenlandschap. </w:t>
      </w:r>
    </w:p>
    <w:p w:rsidR="004947EB" w:rsidRDefault="004947EB" w:rsidP="004947EB">
      <w:pPr>
        <w:pStyle w:val="BusTic"/>
      </w:pPr>
      <w:r w:rsidRPr="004947EB">
        <w:t xml:space="preserve">Hier beleeft de bezoeker indrukwekkende natuurtaferelen en landschapsvormen, zoals de voor het gebied karakteristieke kwelders, de klippen bij </w:t>
      </w:r>
      <w:proofErr w:type="spellStart"/>
      <w:r w:rsidRPr="004947EB">
        <w:t>Dangast</w:t>
      </w:r>
      <w:proofErr w:type="spellEnd"/>
      <w:r w:rsidRPr="004947EB">
        <w:t xml:space="preserve"> en het "drijvende veen" bij Sehestedt, het enige nog intacte buitendijkse veen in Duitsland. </w:t>
      </w:r>
    </w:p>
    <w:p w:rsidR="004947EB" w:rsidRDefault="004947EB" w:rsidP="004947EB">
      <w:pPr>
        <w:pStyle w:val="BusTic"/>
      </w:pPr>
      <w:r w:rsidRPr="004947EB">
        <w:t xml:space="preserve">De ontwikkeling van een zeer diverse dieren- en plantenwereld heeft bijzonder veel baat bij het gematigde klimaat van de Waddenzee. </w:t>
      </w:r>
    </w:p>
    <w:p w:rsidR="004947EB" w:rsidRDefault="004947EB" w:rsidP="004947EB">
      <w:pPr>
        <w:pStyle w:val="BusTic"/>
      </w:pPr>
      <w:r w:rsidRPr="004947EB">
        <w:t>Een van de opvallendste verschijningen onder de dieren die hier leven is de bergeend, een van de</w:t>
      </w:r>
      <w:bookmarkStart w:id="0" w:name="_GoBack"/>
      <w:bookmarkEnd w:id="0"/>
      <w:r w:rsidRPr="004947EB">
        <w:t xml:space="preserve"> mooiste vogels van het kustgebied. </w:t>
      </w:r>
    </w:p>
    <w:p w:rsidR="004947EB" w:rsidRDefault="004947EB" w:rsidP="004947EB">
      <w:pPr>
        <w:pStyle w:val="BusTic"/>
      </w:pPr>
      <w:r w:rsidRPr="004947EB">
        <w:t xml:space="preserve">In augustus en september kunnen de bezoekers bekijken hoe de prachtige kustvogels komen aanvliegen en op het wad neerstrijken. </w:t>
      </w:r>
    </w:p>
    <w:p w:rsidR="004947EB" w:rsidRDefault="004947EB" w:rsidP="004947EB">
      <w:pPr>
        <w:pStyle w:val="BusTic"/>
      </w:pPr>
      <w:r w:rsidRPr="004947EB">
        <w:t xml:space="preserve">De zeehondencrèche </w:t>
      </w:r>
      <w:proofErr w:type="spellStart"/>
      <w:r w:rsidRPr="004947EB">
        <w:t>Norddeich</w:t>
      </w:r>
      <w:proofErr w:type="spellEnd"/>
      <w:r w:rsidRPr="004947EB">
        <w:t xml:space="preserve"> is ook zeker een bezoekje waard. Behalve deze talrijke natuur- en dierenbelevenissen is het gebied ook wat betreft de geschiedenis en cultuur rijk aan hoogtepunten. </w:t>
      </w:r>
    </w:p>
    <w:p w:rsidR="004947EB" w:rsidRDefault="004947EB" w:rsidP="004947EB">
      <w:pPr>
        <w:pStyle w:val="BusTic"/>
      </w:pPr>
      <w:r w:rsidRPr="004947EB">
        <w:t xml:space="preserve">Bijvoorbeeld het </w:t>
      </w:r>
      <w:proofErr w:type="spellStart"/>
      <w:r w:rsidRPr="004947EB">
        <w:t>Wattenmeerhaus</w:t>
      </w:r>
      <w:proofErr w:type="spellEnd"/>
      <w:r w:rsidRPr="004947EB">
        <w:t xml:space="preserve"> </w:t>
      </w:r>
      <w:proofErr w:type="spellStart"/>
      <w:r w:rsidRPr="004947EB">
        <w:t>Wilhelmshaven</w:t>
      </w:r>
      <w:proofErr w:type="spellEnd"/>
      <w:r w:rsidRPr="004947EB">
        <w:t xml:space="preserve">, het vuurtorenschip en het walvisbottenhek op </w:t>
      </w:r>
      <w:proofErr w:type="spellStart"/>
      <w:r w:rsidRPr="004947EB">
        <w:t>Borkum</w:t>
      </w:r>
      <w:proofErr w:type="spellEnd"/>
      <w:r w:rsidRPr="004947EB">
        <w:t xml:space="preserve">, het </w:t>
      </w:r>
      <w:proofErr w:type="spellStart"/>
      <w:r w:rsidRPr="004947EB">
        <w:t>Fischerhausmuseum</w:t>
      </w:r>
      <w:proofErr w:type="spellEnd"/>
      <w:r w:rsidRPr="004947EB">
        <w:t xml:space="preserve"> </w:t>
      </w:r>
      <w:proofErr w:type="spellStart"/>
      <w:r w:rsidRPr="004947EB">
        <w:t>Norderney</w:t>
      </w:r>
      <w:proofErr w:type="spellEnd"/>
      <w:r w:rsidRPr="004947EB">
        <w:t xml:space="preserve">, het waterslot in </w:t>
      </w:r>
      <w:proofErr w:type="spellStart"/>
      <w:r w:rsidRPr="004947EB">
        <w:t>Dornum</w:t>
      </w:r>
      <w:proofErr w:type="spellEnd"/>
      <w:r w:rsidRPr="004947EB">
        <w:t xml:space="preserve">, het Duitse scheepvaartmuseum </w:t>
      </w:r>
      <w:hyperlink r:id="rId11" w:history="1">
        <w:r w:rsidRPr="004947EB">
          <w:t>Bremerhaven</w:t>
        </w:r>
      </w:hyperlink>
      <w:r w:rsidRPr="004947EB">
        <w:t xml:space="preserve"> of de oude vuurtoren van </w:t>
      </w:r>
      <w:proofErr w:type="spellStart"/>
      <w:r w:rsidRPr="004947EB">
        <w:t>Wangerooge</w:t>
      </w:r>
      <w:proofErr w:type="spellEnd"/>
      <w:r w:rsidRPr="004947EB">
        <w:t xml:space="preserve">. </w:t>
      </w:r>
    </w:p>
    <w:p w:rsidR="004947EB" w:rsidRDefault="004947EB" w:rsidP="004947EB">
      <w:pPr>
        <w:pStyle w:val="BusTic"/>
      </w:pPr>
      <w:r w:rsidRPr="004947EB">
        <w:t xml:space="preserve">Ook een bezoek aan de Oost-Friese eilanden is de moeite waard. </w:t>
      </w:r>
    </w:p>
    <w:p w:rsidR="004947EB" w:rsidRPr="004947EB" w:rsidRDefault="004947EB" w:rsidP="004947EB">
      <w:pPr>
        <w:pStyle w:val="BusTic"/>
      </w:pPr>
      <w:r w:rsidRPr="004947EB">
        <w:t xml:space="preserve">Of u nu wilt pootjebaden in de zee, wilt genieten van de </w:t>
      </w:r>
      <w:proofErr w:type="spellStart"/>
      <w:r w:rsidRPr="004947EB">
        <w:t>wijdse</w:t>
      </w:r>
      <w:proofErr w:type="spellEnd"/>
      <w:r w:rsidRPr="004947EB">
        <w:t xml:space="preserve"> stranden, een ritje met paard en wagen over het eiland wilt maken of in de kwelders wilt gaan wandelen – met het recreatie- en vrijetijdsprogramma van het nationale park kan iedereen op z'n eigen manier ontspannen en genieten.</w:t>
      </w:r>
    </w:p>
    <w:p w:rsidR="009D7B36" w:rsidRPr="004947EB" w:rsidRDefault="009D7B36" w:rsidP="004947EB">
      <w:pPr>
        <w:pStyle w:val="BusTic"/>
        <w:numPr>
          <w:ilvl w:val="0"/>
          <w:numId w:val="0"/>
        </w:numPr>
      </w:pPr>
    </w:p>
    <w:sectPr w:rsidR="009D7B36" w:rsidRPr="004947EB" w:rsidSect="001006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828" w:left="851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8CD" w:rsidRDefault="004308CD" w:rsidP="007A2B79">
      <w:r>
        <w:separator/>
      </w:r>
    </w:p>
  </w:endnote>
  <w:endnote w:type="continuationSeparator" w:id="0">
    <w:p w:rsidR="004308CD" w:rsidRDefault="004308CD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592"/>
      <w:gridCol w:w="1345"/>
      <w:gridCol w:w="4267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221B7" w:rsidRPr="007A2B79" w:rsidRDefault="002221B7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A909E5" w:rsidRPr="00A909E5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1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 w:rsidP="00100634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8CD" w:rsidRDefault="004308CD" w:rsidP="007A2B79">
      <w:r>
        <w:separator/>
      </w:r>
    </w:p>
  </w:footnote>
  <w:footnote w:type="continuationSeparator" w:id="0">
    <w:p w:rsidR="004308CD" w:rsidRDefault="004308CD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1B7" w:rsidRPr="00575CB6" w:rsidRDefault="007518A3" w:rsidP="00100634">
    <w:pPr>
      <w:pStyle w:val="Koptekst"/>
      <w:jc w:val="center"/>
      <w:rPr>
        <w:rFonts w:ascii="Verdana" w:hAnsi="Verdana"/>
        <w:b/>
        <w:sz w:val="32"/>
        <w:szCs w:val="32"/>
        <w:lang w:val="nl-NL"/>
      </w:rPr>
    </w:pPr>
    <w:r w:rsidRPr="00575CB6">
      <w:rPr>
        <w:rFonts w:ascii="Verdana" w:hAnsi="Verdana"/>
        <w:b/>
        <w:noProof/>
        <w:lang w:val="nl-NL"/>
      </w:rPr>
      <w:drawing>
        <wp:anchor distT="0" distB="0" distL="114300" distR="114300" simplePos="0" relativeHeight="251659264" behindDoc="1" locked="0" layoutInCell="1" allowOverlap="1" wp14:anchorId="100A9CA4" wp14:editId="022803D8">
          <wp:simplePos x="0" y="0"/>
          <wp:positionH relativeFrom="column">
            <wp:posOffset>5387975</wp:posOffset>
          </wp:positionH>
          <wp:positionV relativeFrom="paragraph">
            <wp:posOffset>-283845</wp:posOffset>
          </wp:positionV>
          <wp:extent cx="1440000" cy="54000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0999">
      <w:rPr>
        <w:rFonts w:ascii="Verdana" w:hAnsi="Verdana"/>
        <w:b/>
        <w:noProof/>
        <w:lang w:val="nl-NL"/>
      </w:rPr>
      <w:t>Natuurparken Duitsland</w:t>
    </w:r>
  </w:p>
  <w:p w:rsidR="002221B7" w:rsidRPr="007A2B79" w:rsidRDefault="002221B7">
    <w:pPr>
      <w:pStyle w:val="Koptekst"/>
      <w:rPr>
        <w:lang w:val="nl-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5807"/>
    <w:multiLevelType w:val="hybridMultilevel"/>
    <w:tmpl w:val="7FA8BB6E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2C25C2"/>
    <w:multiLevelType w:val="hybridMultilevel"/>
    <w:tmpl w:val="797CEF96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7D73EA"/>
    <w:multiLevelType w:val="hybridMultilevel"/>
    <w:tmpl w:val="4CA6DF70"/>
    <w:lvl w:ilvl="0" w:tplc="D228015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60765B"/>
    <w:multiLevelType w:val="hybridMultilevel"/>
    <w:tmpl w:val="92DECB5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A8235D"/>
    <w:multiLevelType w:val="hybridMultilevel"/>
    <w:tmpl w:val="C870066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05C61F4C"/>
    <w:multiLevelType w:val="hybridMultilevel"/>
    <w:tmpl w:val="D5C2EA54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6">
    <w:nsid w:val="068A19A3"/>
    <w:multiLevelType w:val="hybridMultilevel"/>
    <w:tmpl w:val="769CC026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F45BE3"/>
    <w:multiLevelType w:val="hybridMultilevel"/>
    <w:tmpl w:val="CFDCCAE4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3A2D2B"/>
    <w:multiLevelType w:val="hybridMultilevel"/>
    <w:tmpl w:val="367CC2EE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84781E"/>
    <w:multiLevelType w:val="hybridMultilevel"/>
    <w:tmpl w:val="CCB25A5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1FAB204C"/>
    <w:multiLevelType w:val="hybridMultilevel"/>
    <w:tmpl w:val="65ACD6A0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143175"/>
    <w:multiLevelType w:val="hybridMultilevel"/>
    <w:tmpl w:val="DBB8CB1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A47BA3"/>
    <w:multiLevelType w:val="hybridMultilevel"/>
    <w:tmpl w:val="BF885358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728E0"/>
    <w:multiLevelType w:val="hybridMultilevel"/>
    <w:tmpl w:val="982E9CEE"/>
    <w:lvl w:ilvl="0" w:tplc="69E03E68">
      <w:start w:val="1"/>
      <w:numFmt w:val="bullet"/>
      <w:lvlRestart w:val="0"/>
      <w:lvlText w:val=""/>
      <w:lvlJc w:val="left"/>
      <w:pPr>
        <w:ind w:left="646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6">
    <w:nsid w:val="346F5528"/>
    <w:multiLevelType w:val="hybridMultilevel"/>
    <w:tmpl w:val="6EF4F2C2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81D5CE7"/>
    <w:multiLevelType w:val="hybridMultilevel"/>
    <w:tmpl w:val="AB44CF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9">
    <w:nsid w:val="3860750E"/>
    <w:multiLevelType w:val="multilevel"/>
    <w:tmpl w:val="BCBC2564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0">
    <w:nsid w:val="39EC52BE"/>
    <w:multiLevelType w:val="hybridMultilevel"/>
    <w:tmpl w:val="F28C7AA8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9D6A2F"/>
    <w:multiLevelType w:val="hybridMultilevel"/>
    <w:tmpl w:val="CAA80E3C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7D062D"/>
    <w:multiLevelType w:val="hybridMultilevel"/>
    <w:tmpl w:val="1BA4C49C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>
    <w:nsid w:val="47DB505C"/>
    <w:multiLevelType w:val="hybridMultilevel"/>
    <w:tmpl w:val="4B2413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5">
    <w:nsid w:val="4E0443FB"/>
    <w:multiLevelType w:val="hybridMultilevel"/>
    <w:tmpl w:val="937CA04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EA09F5"/>
    <w:multiLevelType w:val="hybridMultilevel"/>
    <w:tmpl w:val="708056DE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7">
    <w:nsid w:val="51D513DE"/>
    <w:multiLevelType w:val="hybridMultilevel"/>
    <w:tmpl w:val="BC663CB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8">
    <w:nsid w:val="52EC7DD8"/>
    <w:multiLevelType w:val="hybridMultilevel"/>
    <w:tmpl w:val="1B90BD5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53256BD5"/>
    <w:multiLevelType w:val="hybridMultilevel"/>
    <w:tmpl w:val="31FE5584"/>
    <w:lvl w:ilvl="0" w:tplc="69E03E6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55EB5337"/>
    <w:multiLevelType w:val="hybridMultilevel"/>
    <w:tmpl w:val="7664595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5EE536E"/>
    <w:multiLevelType w:val="hybridMultilevel"/>
    <w:tmpl w:val="F3F6C94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5F3046A"/>
    <w:multiLevelType w:val="hybridMultilevel"/>
    <w:tmpl w:val="F85ED8C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EB2AA3"/>
    <w:multiLevelType w:val="hybridMultilevel"/>
    <w:tmpl w:val="DA00ACCC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4">
    <w:nsid w:val="571E6E79"/>
    <w:multiLevelType w:val="multilevel"/>
    <w:tmpl w:val="B9D0077E"/>
    <w:styleLink w:val="LFO3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5">
    <w:nsid w:val="5E482B45"/>
    <w:multiLevelType w:val="hybridMultilevel"/>
    <w:tmpl w:val="3F169E2E"/>
    <w:lvl w:ilvl="0" w:tplc="45E4C38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C36D93"/>
    <w:multiLevelType w:val="hybridMultilevel"/>
    <w:tmpl w:val="DA2A11E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3F45641"/>
    <w:multiLevelType w:val="hybridMultilevel"/>
    <w:tmpl w:val="9DCE965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B92DDD"/>
    <w:multiLevelType w:val="hybridMultilevel"/>
    <w:tmpl w:val="861C425A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A551239"/>
    <w:multiLevelType w:val="hybridMultilevel"/>
    <w:tmpl w:val="8D743B9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0">
    <w:nsid w:val="6C4905A9"/>
    <w:multiLevelType w:val="hybridMultilevel"/>
    <w:tmpl w:val="AEE05A8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1">
    <w:nsid w:val="6DB503D6"/>
    <w:multiLevelType w:val="hybridMultilevel"/>
    <w:tmpl w:val="CCD47E18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67401D"/>
    <w:multiLevelType w:val="multilevel"/>
    <w:tmpl w:val="C164A3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>
    <w:nsid w:val="76A97156"/>
    <w:multiLevelType w:val="hybridMultilevel"/>
    <w:tmpl w:val="84EE3110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A54243"/>
    <w:multiLevelType w:val="hybridMultilevel"/>
    <w:tmpl w:val="823E2E04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3E0BC7"/>
    <w:multiLevelType w:val="hybridMultilevel"/>
    <w:tmpl w:val="E53E030C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A267BE"/>
    <w:multiLevelType w:val="hybridMultilevel"/>
    <w:tmpl w:val="68AE6DD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8">
    <w:nsid w:val="7FD3217A"/>
    <w:multiLevelType w:val="hybridMultilevel"/>
    <w:tmpl w:val="09E843E0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4"/>
  </w:num>
  <w:num w:numId="3">
    <w:abstractNumId w:val="17"/>
  </w:num>
  <w:num w:numId="4">
    <w:abstractNumId w:val="9"/>
  </w:num>
  <w:num w:numId="5">
    <w:abstractNumId w:val="14"/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</w:num>
  <w:num w:numId="15">
    <w:abstractNumId w:val="18"/>
  </w:num>
  <w:num w:numId="16">
    <w:abstractNumId w:val="5"/>
  </w:num>
  <w:num w:numId="17">
    <w:abstractNumId w:val="24"/>
  </w:num>
  <w:num w:numId="18">
    <w:abstractNumId w:val="23"/>
  </w:num>
  <w:num w:numId="19">
    <w:abstractNumId w:val="10"/>
  </w:num>
  <w:num w:numId="20">
    <w:abstractNumId w:val="31"/>
  </w:num>
  <w:num w:numId="21">
    <w:abstractNumId w:val="26"/>
  </w:num>
  <w:num w:numId="22">
    <w:abstractNumId w:val="39"/>
  </w:num>
  <w:num w:numId="23">
    <w:abstractNumId w:val="16"/>
  </w:num>
  <w:num w:numId="24">
    <w:abstractNumId w:val="33"/>
  </w:num>
  <w:num w:numId="25">
    <w:abstractNumId w:val="4"/>
  </w:num>
  <w:num w:numId="26">
    <w:abstractNumId w:val="27"/>
  </w:num>
  <w:num w:numId="27">
    <w:abstractNumId w:val="28"/>
  </w:num>
  <w:num w:numId="28">
    <w:abstractNumId w:val="47"/>
  </w:num>
  <w:num w:numId="29">
    <w:abstractNumId w:val="29"/>
  </w:num>
  <w:num w:numId="30">
    <w:abstractNumId w:val="15"/>
  </w:num>
  <w:num w:numId="31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40"/>
  </w:num>
  <w:num w:numId="34">
    <w:abstractNumId w:val="35"/>
  </w:num>
  <w:num w:numId="35">
    <w:abstractNumId w:val="34"/>
  </w:num>
  <w:num w:numId="36">
    <w:abstractNumId w:val="19"/>
  </w:num>
  <w:num w:numId="37">
    <w:abstractNumId w:val="42"/>
  </w:num>
  <w:num w:numId="38">
    <w:abstractNumId w:val="0"/>
  </w:num>
  <w:num w:numId="39">
    <w:abstractNumId w:val="45"/>
  </w:num>
  <w:num w:numId="40">
    <w:abstractNumId w:val="41"/>
  </w:num>
  <w:num w:numId="41">
    <w:abstractNumId w:val="20"/>
  </w:num>
  <w:num w:numId="42">
    <w:abstractNumId w:val="43"/>
  </w:num>
  <w:num w:numId="43">
    <w:abstractNumId w:val="1"/>
  </w:num>
  <w:num w:numId="44">
    <w:abstractNumId w:val="22"/>
  </w:num>
  <w:num w:numId="45">
    <w:abstractNumId w:val="8"/>
  </w:num>
  <w:num w:numId="46">
    <w:abstractNumId w:val="6"/>
  </w:num>
  <w:num w:numId="47">
    <w:abstractNumId w:val="12"/>
  </w:num>
  <w:num w:numId="48">
    <w:abstractNumId w:val="3"/>
  </w:num>
  <w:num w:numId="49">
    <w:abstractNumId w:val="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79"/>
    <w:rsid w:val="00015AE6"/>
    <w:rsid w:val="000306EB"/>
    <w:rsid w:val="00033E6C"/>
    <w:rsid w:val="00053E0F"/>
    <w:rsid w:val="00077BC5"/>
    <w:rsid w:val="0008766A"/>
    <w:rsid w:val="000B35DC"/>
    <w:rsid w:val="000B3F02"/>
    <w:rsid w:val="000D0A8B"/>
    <w:rsid w:val="000E29C0"/>
    <w:rsid w:val="000F2CCD"/>
    <w:rsid w:val="000F3B57"/>
    <w:rsid w:val="000F4F6B"/>
    <w:rsid w:val="00100634"/>
    <w:rsid w:val="00120DD2"/>
    <w:rsid w:val="00163F43"/>
    <w:rsid w:val="0017744B"/>
    <w:rsid w:val="001A4BA9"/>
    <w:rsid w:val="001B0768"/>
    <w:rsid w:val="001D64BE"/>
    <w:rsid w:val="002221B7"/>
    <w:rsid w:val="00257766"/>
    <w:rsid w:val="00275D6D"/>
    <w:rsid w:val="002935C8"/>
    <w:rsid w:val="00297303"/>
    <w:rsid w:val="002A65F5"/>
    <w:rsid w:val="002B29A5"/>
    <w:rsid w:val="002D3FA7"/>
    <w:rsid w:val="002E537E"/>
    <w:rsid w:val="002F6A8B"/>
    <w:rsid w:val="003063BC"/>
    <w:rsid w:val="00330EC1"/>
    <w:rsid w:val="00343FFB"/>
    <w:rsid w:val="00354A1A"/>
    <w:rsid w:val="00375508"/>
    <w:rsid w:val="00376CE9"/>
    <w:rsid w:val="003B734B"/>
    <w:rsid w:val="003C3E7E"/>
    <w:rsid w:val="0042595A"/>
    <w:rsid w:val="004308CD"/>
    <w:rsid w:val="004435A4"/>
    <w:rsid w:val="004851EC"/>
    <w:rsid w:val="004947EB"/>
    <w:rsid w:val="00495196"/>
    <w:rsid w:val="004B0A15"/>
    <w:rsid w:val="004B37B7"/>
    <w:rsid w:val="004C1486"/>
    <w:rsid w:val="004D1406"/>
    <w:rsid w:val="004F49EB"/>
    <w:rsid w:val="00522CF5"/>
    <w:rsid w:val="00553B72"/>
    <w:rsid w:val="00575CB6"/>
    <w:rsid w:val="00576470"/>
    <w:rsid w:val="00583E24"/>
    <w:rsid w:val="00590A04"/>
    <w:rsid w:val="005A431A"/>
    <w:rsid w:val="005D0E3B"/>
    <w:rsid w:val="006226E1"/>
    <w:rsid w:val="00630A26"/>
    <w:rsid w:val="0065745A"/>
    <w:rsid w:val="00687CFF"/>
    <w:rsid w:val="00695640"/>
    <w:rsid w:val="006A4E41"/>
    <w:rsid w:val="006B0288"/>
    <w:rsid w:val="006B6011"/>
    <w:rsid w:val="006C3B72"/>
    <w:rsid w:val="006C4166"/>
    <w:rsid w:val="006E27B4"/>
    <w:rsid w:val="00732328"/>
    <w:rsid w:val="007518A3"/>
    <w:rsid w:val="00762F5A"/>
    <w:rsid w:val="007854B0"/>
    <w:rsid w:val="007873A9"/>
    <w:rsid w:val="007A2B79"/>
    <w:rsid w:val="007C5E0F"/>
    <w:rsid w:val="007E779C"/>
    <w:rsid w:val="0083246E"/>
    <w:rsid w:val="00862C18"/>
    <w:rsid w:val="00867836"/>
    <w:rsid w:val="00880C04"/>
    <w:rsid w:val="008830B5"/>
    <w:rsid w:val="0088658C"/>
    <w:rsid w:val="008D0BAE"/>
    <w:rsid w:val="009D2624"/>
    <w:rsid w:val="009D7B36"/>
    <w:rsid w:val="009E220D"/>
    <w:rsid w:val="009F1975"/>
    <w:rsid w:val="00A63239"/>
    <w:rsid w:val="00A63BD1"/>
    <w:rsid w:val="00A644E1"/>
    <w:rsid w:val="00A8267D"/>
    <w:rsid w:val="00A909E5"/>
    <w:rsid w:val="00A927AF"/>
    <w:rsid w:val="00AA7E3C"/>
    <w:rsid w:val="00AD1C0A"/>
    <w:rsid w:val="00B62ED2"/>
    <w:rsid w:val="00B63796"/>
    <w:rsid w:val="00B6539F"/>
    <w:rsid w:val="00B76B49"/>
    <w:rsid w:val="00B76BDB"/>
    <w:rsid w:val="00BC7C6A"/>
    <w:rsid w:val="00BD0AC1"/>
    <w:rsid w:val="00BE29C2"/>
    <w:rsid w:val="00BF56E5"/>
    <w:rsid w:val="00C01945"/>
    <w:rsid w:val="00C075CE"/>
    <w:rsid w:val="00C12C50"/>
    <w:rsid w:val="00C464B4"/>
    <w:rsid w:val="00C56E7A"/>
    <w:rsid w:val="00C65AE8"/>
    <w:rsid w:val="00C75D61"/>
    <w:rsid w:val="00CA408D"/>
    <w:rsid w:val="00CB7D9C"/>
    <w:rsid w:val="00D01349"/>
    <w:rsid w:val="00D26096"/>
    <w:rsid w:val="00D366CC"/>
    <w:rsid w:val="00D41619"/>
    <w:rsid w:val="00D51E15"/>
    <w:rsid w:val="00D748B9"/>
    <w:rsid w:val="00D963B6"/>
    <w:rsid w:val="00DB0999"/>
    <w:rsid w:val="00DC16E0"/>
    <w:rsid w:val="00DC4B05"/>
    <w:rsid w:val="00DE3CD7"/>
    <w:rsid w:val="00DF6513"/>
    <w:rsid w:val="00E14B75"/>
    <w:rsid w:val="00E61BCA"/>
    <w:rsid w:val="00E632BB"/>
    <w:rsid w:val="00E760C6"/>
    <w:rsid w:val="00E83D9B"/>
    <w:rsid w:val="00E9132D"/>
    <w:rsid w:val="00ED0E92"/>
    <w:rsid w:val="00EE315B"/>
    <w:rsid w:val="00EF333C"/>
    <w:rsid w:val="00F14055"/>
    <w:rsid w:val="00F3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664F9B-3001-4B81-85FD-01A830E0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947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D748B9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qFormat/>
    <w:rsid w:val="00583E24"/>
    <w:pPr>
      <w:numPr>
        <w:numId w:val="3"/>
      </w:numPr>
      <w:spacing w:before="120" w:after="120"/>
      <w:ind w:left="284" w:hanging="284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locked/>
    <w:rsid w:val="00583E24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3C3E7E"/>
    <w:pPr>
      <w:keepLines/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2">
    <w:name w:val="Com 12"/>
    <w:basedOn w:val="BusTic1"/>
    <w:rsid w:val="003C3E7E"/>
    <w:pPr>
      <w:numPr>
        <w:numId w:val="0"/>
      </w:numPr>
    </w:pPr>
  </w:style>
  <w:style w:type="paragraph" w:customStyle="1" w:styleId="Cambria">
    <w:name w:val="Cambria"/>
    <w:basedOn w:val="Standaard"/>
    <w:autoRedefine/>
    <w:rsid w:val="003C3E7E"/>
    <w:pPr>
      <w:keepLines/>
      <w:jc w:val="center"/>
    </w:pPr>
    <w:rPr>
      <w:rFonts w:asciiTheme="majorHAnsi" w:hAnsiTheme="majorHAnsi"/>
      <w:b/>
      <w:sz w:val="24"/>
      <w:szCs w:val="24"/>
      <w:lang w:val="nl-NL"/>
    </w:rPr>
  </w:style>
  <w:style w:type="character" w:customStyle="1" w:styleId="kader">
    <w:name w:val="kader"/>
    <w:basedOn w:val="Standaardalinea-lettertype"/>
    <w:uiPriority w:val="1"/>
    <w:qFormat/>
    <w:rsid w:val="00E61BCA"/>
    <w:rPr>
      <w:rFonts w:ascii="Verdana" w:hAnsi="Verdana"/>
      <w:sz w:val="24"/>
      <w:szCs w:val="24"/>
      <w:bdr w:val="single" w:sz="12" w:space="0" w:color="auto"/>
      <w:lang w:val="nl-NL"/>
    </w:rPr>
  </w:style>
  <w:style w:type="numbering" w:customStyle="1" w:styleId="LFO3">
    <w:name w:val="LFO3"/>
    <w:basedOn w:val="Geenlijst"/>
    <w:rsid w:val="007518A3"/>
    <w:pPr>
      <w:numPr>
        <w:numId w:val="35"/>
      </w:numPr>
    </w:pPr>
  </w:style>
  <w:style w:type="character" w:customStyle="1" w:styleId="apple-converted-space">
    <w:name w:val="apple-converted-space"/>
    <w:basedOn w:val="Standaardalinea-lettertype"/>
    <w:rsid w:val="003063BC"/>
  </w:style>
  <w:style w:type="character" w:customStyle="1" w:styleId="Kop5Char">
    <w:name w:val="Kop 5 Char"/>
    <w:basedOn w:val="Standaardalinea-lettertype"/>
    <w:link w:val="Kop5"/>
    <w:uiPriority w:val="9"/>
    <w:semiHidden/>
    <w:rsid w:val="004947EB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1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3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0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55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81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64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24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81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5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9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3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1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79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82880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4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rmany.travel/nl/kartenansicht.html?points=53.588022_6.720886&amp;themes=72&amp;route=&amp;pIds=true&amp;back=http%3A%2F%2Fwww.germany.travel%2Fnl%2Fontspanning-recreatie%2Fnatuurparken-nationale-parken%2Fnationaal-park-niedersaechsisches-wattenmeer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ermany.travel/nl/steden-cultuur/steden/bremerhaven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germany.travel/nl/reisinformatie/deelstaten/bundeslaender_1/nedersaksen/niedersachsen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ermany.travel/nl/reisinformatie/deelstaten/bundeslaender_1/nedersaksen/niedersachsen.htm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511CB-B852-4AFC-B555-FEAE9A6B7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Natuurparken Duitsland 2013</vt:lpstr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Natuurparken Duitsland 2013</dc:title>
  <dc:subject>Nederland</dc:subject>
  <dc:creator>Van het Internet</dc:creator>
  <cp:lastModifiedBy>Hendrik Berends</cp:lastModifiedBy>
  <cp:revision>4</cp:revision>
  <cp:lastPrinted>2013-05-29T18:42:00Z</cp:lastPrinted>
  <dcterms:created xsi:type="dcterms:W3CDTF">2013-05-29T18:42:00Z</dcterms:created>
  <dcterms:modified xsi:type="dcterms:W3CDTF">2013-05-29T18:43:00Z</dcterms:modified>
</cp:coreProperties>
</file>