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70" w:rsidRPr="001E5670" w:rsidRDefault="001E5670" w:rsidP="001E5670">
      <w:pPr>
        <w:rPr>
          <w:rFonts w:ascii="Comic Sans MS" w:hAnsi="Comic Sans MS"/>
          <w:b/>
          <w:color w:val="000000" w:themeColor="text1"/>
          <w:sz w:val="24"/>
          <w:bdr w:val="single" w:sz="4" w:space="0" w:color="auto"/>
          <w:shd w:val="clear" w:color="auto" w:fill="FFFF00"/>
        </w:rPr>
      </w:pPr>
      <w:bookmarkStart w:id="0" w:name="_GoBack"/>
      <w:r w:rsidRPr="001E5670">
        <w:rPr>
          <w:rFonts w:ascii="Comic Sans MS" w:hAnsi="Comic Sans MS" w:cs="Arial"/>
          <w:b/>
          <w:bCs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 xml:space="preserve">De </w:t>
      </w:r>
      <w:proofErr w:type="spellStart"/>
      <w:r w:rsidRPr="001E5670">
        <w:rPr>
          <w:rFonts w:ascii="Comic Sans MS" w:hAnsi="Comic Sans MS" w:cs="Arial"/>
          <w:b/>
          <w:bCs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>Loreley</w:t>
      </w:r>
      <w:proofErr w:type="spellEnd"/>
      <w:r w:rsidRPr="001E5670">
        <w:rPr>
          <w:rFonts w:ascii="Comic Sans MS" w:hAnsi="Comic Sans MS" w:cs="Arial"/>
          <w:b/>
          <w:bCs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 xml:space="preserve"> (St.-</w:t>
      </w:r>
      <w:proofErr w:type="spellStart"/>
      <w:r w:rsidRPr="001E5670">
        <w:rPr>
          <w:rFonts w:ascii="Comic Sans MS" w:hAnsi="Comic Sans MS" w:cs="Arial"/>
          <w:b/>
          <w:bCs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>Goarshausen</w:t>
      </w:r>
      <w:proofErr w:type="spellEnd"/>
      <w:r w:rsidRPr="001E5670">
        <w:rPr>
          <w:rFonts w:ascii="Comic Sans MS" w:hAnsi="Comic Sans MS" w:cs="Arial"/>
          <w:b/>
          <w:bCs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>)</w:t>
      </w:r>
    </w:p>
    <w:bookmarkEnd w:id="0"/>
    <w:p w:rsidR="001E5670" w:rsidRPr="001E5670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>De waarheid: deze uitstekende rots in de Rijn bracht zeer gevaarlijke stromingen teweeg. Vele boten sloegen op de rots, vooral bij nachtelijk uur, omdat de schippers moe waren.</w:t>
      </w:r>
      <w:r>
        <w:rPr>
          <w:rFonts w:ascii="Comic Sans MS" w:hAnsi="Comic Sans MS" w:cs="Arial"/>
          <w:color w:val="000000"/>
          <w:sz w:val="24"/>
          <w:lang w:val="nl-NL"/>
        </w:rPr>
        <w:t xml:space="preserve"> </w:t>
      </w:r>
    </w:p>
    <w:p w:rsidR="001E5670" w:rsidRPr="00F10222" w:rsidRDefault="001E5670" w:rsidP="001E5670">
      <w:pPr>
        <w:spacing w:before="120"/>
        <w:rPr>
          <w:rFonts w:ascii="Comic Sans MS" w:hAnsi="Comic Sans MS"/>
          <w:color w:val="000000"/>
          <w:sz w:val="24"/>
        </w:rPr>
      </w:pPr>
    </w:p>
    <w:p w:rsidR="001E5670" w:rsidRPr="001E5670" w:rsidRDefault="001E5670" w:rsidP="001E5670">
      <w:pPr>
        <w:rPr>
          <w:rFonts w:ascii="Comic Sans MS" w:hAnsi="Comic Sans MS"/>
          <w:b/>
          <w:color w:val="000000" w:themeColor="text1"/>
          <w:sz w:val="24"/>
          <w:bdr w:val="single" w:sz="4" w:space="0" w:color="auto"/>
          <w:shd w:val="clear" w:color="auto" w:fill="FFFF00"/>
        </w:rPr>
      </w:pPr>
      <w:r w:rsidRPr="001E5670">
        <w:rPr>
          <w:rFonts w:ascii="Comic Sans MS" w:hAnsi="Comic Sans MS" w:cs="Arial"/>
          <w:b/>
          <w:color w:val="000000" w:themeColor="text1"/>
          <w:sz w:val="24"/>
          <w:bdr w:val="single" w:sz="4" w:space="0" w:color="auto"/>
          <w:shd w:val="clear" w:color="auto" w:fill="FFFF00"/>
          <w:lang w:val="nl-NL"/>
        </w:rPr>
        <w:t>De legende: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Bovenop deze hoge uitstekende rots zit een beeldschone vrouw, die lonkt naar de voorbijvarende schippers, op avondlijk uur.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  <w:lang w:val="nl-NL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>Hierdoor varen er velen tegen de klippen, slaan te pletter en verdrinken.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Een jongeling had gehoord van deze beeldschone vrouw en haar gezang en huurde een schipper om hem er naartoe te brengen.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Hij werd zodanig verliefd en wilde erbij komen.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  <w:lang w:val="nl-NL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>Hij sprong uit de boot en sloeg te pletter tegen de rots, met de dood als gevolg.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Toen zijn vader dit hoorde stuurde hij een paar mensen naar de </w:t>
      </w:r>
      <w:proofErr w:type="spellStart"/>
      <w:r w:rsidRPr="00F10222">
        <w:rPr>
          <w:rFonts w:ascii="Comic Sans MS" w:hAnsi="Comic Sans MS" w:cs="Arial"/>
          <w:color w:val="000000"/>
          <w:sz w:val="24"/>
          <w:lang w:val="nl-NL"/>
        </w:rPr>
        <w:t>Loreley</w:t>
      </w:r>
      <w:proofErr w:type="spellEnd"/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, om ze in de Rijn te werpen.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De mannen klommen langs de rots omhoog, maar op het ogenblik dat ze haar in de Rijn wilden duwen, wierp de </w:t>
      </w:r>
      <w:proofErr w:type="spellStart"/>
      <w:r w:rsidRPr="00F10222">
        <w:rPr>
          <w:rFonts w:ascii="Comic Sans MS" w:hAnsi="Comic Sans MS" w:cs="Arial"/>
          <w:color w:val="000000"/>
          <w:sz w:val="24"/>
          <w:lang w:val="nl-NL"/>
        </w:rPr>
        <w:t>Loreley</w:t>
      </w:r>
      <w:proofErr w:type="spellEnd"/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 een witte sluier in de Rijn.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  <w:lang w:val="nl-NL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De stroom begon te kolken en er woedde een storm, twee witte golven kwamen naar boven en omarmden de </w:t>
      </w:r>
      <w:proofErr w:type="spellStart"/>
      <w:r w:rsidRPr="00F10222">
        <w:rPr>
          <w:rFonts w:ascii="Comic Sans MS" w:hAnsi="Comic Sans MS" w:cs="Arial"/>
          <w:color w:val="000000"/>
          <w:sz w:val="24"/>
          <w:lang w:val="nl-NL"/>
        </w:rPr>
        <w:t>Loreley</w:t>
      </w:r>
      <w:proofErr w:type="spellEnd"/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, die haar meenamen in de Rijn. </w:t>
      </w:r>
    </w:p>
    <w:p w:rsidR="001E5670" w:rsidRPr="00F10222" w:rsidRDefault="001E5670" w:rsidP="001E5670">
      <w:pPr>
        <w:numPr>
          <w:ilvl w:val="0"/>
          <w:numId w:val="22"/>
        </w:numPr>
        <w:spacing w:before="120"/>
        <w:ind w:left="357" w:hanging="357"/>
        <w:rPr>
          <w:rFonts w:ascii="Comic Sans MS" w:hAnsi="Comic Sans MS"/>
          <w:color w:val="000000"/>
          <w:sz w:val="24"/>
          <w:lang w:val="nl-NL"/>
        </w:rPr>
      </w:pPr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Nooit zag men de </w:t>
      </w:r>
      <w:proofErr w:type="spellStart"/>
      <w:r w:rsidRPr="00F10222">
        <w:rPr>
          <w:rFonts w:ascii="Comic Sans MS" w:hAnsi="Comic Sans MS" w:cs="Arial"/>
          <w:color w:val="000000"/>
          <w:sz w:val="24"/>
          <w:lang w:val="nl-NL"/>
        </w:rPr>
        <w:t>Loreley</w:t>
      </w:r>
      <w:proofErr w:type="spellEnd"/>
      <w:r w:rsidRPr="00F10222">
        <w:rPr>
          <w:rFonts w:ascii="Comic Sans MS" w:hAnsi="Comic Sans MS" w:cs="Arial"/>
          <w:color w:val="000000"/>
          <w:sz w:val="24"/>
          <w:lang w:val="nl-NL"/>
        </w:rPr>
        <w:t xml:space="preserve"> nog terug.</w:t>
      </w:r>
    </w:p>
    <w:p w:rsidR="0080315E" w:rsidRPr="001E5670" w:rsidRDefault="0080315E" w:rsidP="001E5670"/>
    <w:sectPr w:rsidR="0080315E" w:rsidRPr="001E5670" w:rsidSect="00A12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884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4B" w:rsidRDefault="00AE3C4B">
      <w:r>
        <w:separator/>
      </w:r>
    </w:p>
  </w:endnote>
  <w:endnote w:type="continuationSeparator" w:id="0">
    <w:p w:rsidR="00AE3C4B" w:rsidRDefault="00AE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E567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375E2A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D4C2F">
      <w:rPr>
        <w:rFonts w:ascii="Comic Sans MS" w:hAnsi="Comic Sans MS"/>
        <w:b/>
        <w:noProof/>
        <w:color w:val="000000"/>
        <w:sz w:val="12"/>
        <w:szCs w:val="12"/>
      </w:rPr>
      <w:t>6/18/2011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4B" w:rsidRDefault="00AE3C4B">
      <w:r>
        <w:separator/>
      </w:r>
    </w:p>
  </w:footnote>
  <w:footnote w:type="continuationSeparator" w:id="0">
    <w:p w:rsidR="00AE3C4B" w:rsidRDefault="00AE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4C2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6E0793F5" wp14:editId="33C410F2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600675" w:rsidRPr="00FB4087">
      <w:rPr>
        <w:rFonts w:ascii="Comic Sans MS" w:hAnsi="Comic Sans MS"/>
        <w:b/>
        <w:color w:val="0000FF"/>
        <w:lang w:val="nl-NL"/>
      </w:rPr>
      <w:t>Duitsland</w:t>
    </w:r>
    <w:r w:rsidR="00600675">
      <w:rPr>
        <w:rFonts w:ascii="Comic Sans MS" w:hAnsi="Comic Sans MS"/>
        <w:b/>
        <w:color w:val="0000FF"/>
      </w:rPr>
      <w:t xml:space="preserve"> – </w:t>
    </w:r>
    <w:r w:rsidR="00600675" w:rsidRPr="00FB4087">
      <w:rPr>
        <w:rFonts w:ascii="Comic Sans MS" w:hAnsi="Comic Sans MS"/>
        <w:b/>
        <w:color w:val="0000FF"/>
        <w:lang w:val="nl-NL"/>
      </w:rPr>
      <w:t>Kastelen</w:t>
    </w:r>
    <w:r w:rsidR="00600675">
      <w:rPr>
        <w:rFonts w:ascii="Comic Sans MS" w:hAnsi="Comic Sans MS"/>
        <w:b/>
        <w:color w:val="0000FF"/>
      </w:rPr>
      <w:t xml:space="preserve"> &amp; bijzondere </w:t>
    </w:r>
    <w:r w:rsidR="00600675" w:rsidRPr="00FB4087">
      <w:rPr>
        <w:rFonts w:ascii="Comic Sans MS" w:hAnsi="Comic Sans MS"/>
        <w:b/>
        <w:color w:val="0000FF"/>
        <w:lang w:val="nl-NL"/>
      </w:rPr>
      <w:t>bezienswaardigheden</w:t>
    </w:r>
    <w:r w:rsidR="00305C7A">
      <w:rPr>
        <w:rFonts w:ascii="Comic Sans MS" w:hAnsi="Comic Sans MS"/>
        <w:b/>
        <w:color w:val="0000FF"/>
      </w:rPr>
      <w:t xml:space="preserve">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05"/>
    <w:multiLevelType w:val="hybridMultilevel"/>
    <w:tmpl w:val="E05A7F3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2B00"/>
    <w:multiLevelType w:val="hybridMultilevel"/>
    <w:tmpl w:val="CAB64B6C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B4166"/>
    <w:multiLevelType w:val="hybridMultilevel"/>
    <w:tmpl w:val="439C0904"/>
    <w:lvl w:ilvl="0" w:tplc="3ED013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AC2492"/>
    <w:multiLevelType w:val="hybridMultilevel"/>
    <w:tmpl w:val="63A4E966"/>
    <w:lvl w:ilvl="0" w:tplc="3ED013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F2426"/>
    <w:multiLevelType w:val="hybridMultilevel"/>
    <w:tmpl w:val="DCCACA0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2">
    <w:nsid w:val="401939BD"/>
    <w:multiLevelType w:val="hybridMultilevel"/>
    <w:tmpl w:val="92E6EEA4"/>
    <w:lvl w:ilvl="0" w:tplc="055E2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26055"/>
    <w:multiLevelType w:val="hybridMultilevel"/>
    <w:tmpl w:val="CF7C64B0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E481B"/>
    <w:multiLevelType w:val="hybridMultilevel"/>
    <w:tmpl w:val="F7506156"/>
    <w:lvl w:ilvl="0" w:tplc="705CE9D2">
      <w:start w:val="1"/>
      <w:numFmt w:val="bullet"/>
      <w:lvlRestart w:val="0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2D6748"/>
    <w:multiLevelType w:val="hybridMultilevel"/>
    <w:tmpl w:val="1FF2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</w:num>
  <w:num w:numId="5">
    <w:abstractNumId w:val="13"/>
  </w:num>
  <w:num w:numId="6">
    <w:abstractNumId w:val="3"/>
  </w:num>
  <w:num w:numId="7">
    <w:abstractNumId w:val="2"/>
  </w:num>
  <w:num w:numId="8">
    <w:abstractNumId w:val="20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15"/>
  </w:num>
  <w:num w:numId="14">
    <w:abstractNumId w:val="19"/>
  </w:num>
  <w:num w:numId="15">
    <w:abstractNumId w:val="12"/>
  </w:num>
  <w:num w:numId="16">
    <w:abstractNumId w:val="17"/>
  </w:num>
  <w:num w:numId="17">
    <w:abstractNumId w:val="14"/>
  </w:num>
  <w:num w:numId="18">
    <w:abstractNumId w:val="5"/>
  </w:num>
  <w:num w:numId="19">
    <w:abstractNumId w:val="0"/>
  </w:num>
  <w:num w:numId="20">
    <w:abstractNumId w:val="6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10910"/>
    <w:rsid w:val="000220DB"/>
    <w:rsid w:val="00036474"/>
    <w:rsid w:val="00096912"/>
    <w:rsid w:val="00143DC4"/>
    <w:rsid w:val="001C7D1F"/>
    <w:rsid w:val="001E5670"/>
    <w:rsid w:val="001F3663"/>
    <w:rsid w:val="00215BFF"/>
    <w:rsid w:val="0026522B"/>
    <w:rsid w:val="00266284"/>
    <w:rsid w:val="00297F37"/>
    <w:rsid w:val="002A1490"/>
    <w:rsid w:val="002E081E"/>
    <w:rsid w:val="00305C7A"/>
    <w:rsid w:val="003129FA"/>
    <w:rsid w:val="00375E2A"/>
    <w:rsid w:val="003D324F"/>
    <w:rsid w:val="003D7320"/>
    <w:rsid w:val="00427675"/>
    <w:rsid w:val="00441BC5"/>
    <w:rsid w:val="00446A43"/>
    <w:rsid w:val="004B1B1F"/>
    <w:rsid w:val="004B2583"/>
    <w:rsid w:val="005075FC"/>
    <w:rsid w:val="005E2B19"/>
    <w:rsid w:val="00600675"/>
    <w:rsid w:val="00623919"/>
    <w:rsid w:val="006B5233"/>
    <w:rsid w:val="006F0996"/>
    <w:rsid w:val="006F1371"/>
    <w:rsid w:val="00762FC0"/>
    <w:rsid w:val="00775B2A"/>
    <w:rsid w:val="0080315E"/>
    <w:rsid w:val="00864C47"/>
    <w:rsid w:val="008E1725"/>
    <w:rsid w:val="00941F4B"/>
    <w:rsid w:val="009B5DDF"/>
    <w:rsid w:val="00A120DF"/>
    <w:rsid w:val="00A53DE8"/>
    <w:rsid w:val="00AE3C4B"/>
    <w:rsid w:val="00B029CC"/>
    <w:rsid w:val="00B24D69"/>
    <w:rsid w:val="00B84DAB"/>
    <w:rsid w:val="00BD4C2F"/>
    <w:rsid w:val="00BD58B8"/>
    <w:rsid w:val="00C00EB4"/>
    <w:rsid w:val="00D33B82"/>
    <w:rsid w:val="00DB1C6A"/>
    <w:rsid w:val="00DB7D84"/>
    <w:rsid w:val="00DC3A4A"/>
    <w:rsid w:val="00E60283"/>
    <w:rsid w:val="00E8021D"/>
    <w:rsid w:val="00EB7AEE"/>
    <w:rsid w:val="00F65536"/>
    <w:rsid w:val="00F7783E"/>
    <w:rsid w:val="00F87A67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4CB2-D871-4664-851F-DED632DF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1094</CharactersWithSpaces>
  <SharedDoc>false</SharedDoc>
  <HLinks>
    <vt:vector size="6" baseType="variant"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http://www.bustic.nl/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het Internet 2011</dc:creator>
  <cp:lastModifiedBy>laptop</cp:lastModifiedBy>
  <cp:revision>2</cp:revision>
  <dcterms:created xsi:type="dcterms:W3CDTF">2011-06-18T09:36:00Z</dcterms:created>
  <dcterms:modified xsi:type="dcterms:W3CDTF">2011-06-18T09:36:00Z</dcterms:modified>
</cp:coreProperties>
</file>