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9D3" w:rsidRPr="00366855" w:rsidRDefault="009E69D3" w:rsidP="00C40604">
      <w:pPr>
        <w:keepLines/>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r w:rsidRPr="00366855">
        <w:rPr>
          <w:rFonts w:ascii="Verdana" w:hAnsi="Verdana"/>
          <w:b/>
          <w:bCs/>
          <w:sz w:val="96"/>
          <w:szCs w:val="96"/>
          <w:lang w:val="nl-NL"/>
        </w:rPr>
        <w:t>Autosnelweg</w:t>
      </w:r>
      <w:r w:rsidR="00A16075" w:rsidRPr="00366855">
        <w:rPr>
          <w:rFonts w:ascii="Verdana" w:hAnsi="Verdana"/>
          <w:b/>
          <w:bCs/>
          <w:sz w:val="96"/>
          <w:szCs w:val="96"/>
          <w:lang w:val="nl-NL"/>
        </w:rPr>
        <w:t xml:space="preserve"> </w:t>
      </w:r>
      <w:r w:rsidRPr="00366855">
        <w:rPr>
          <w:rFonts w:ascii="Verdana" w:hAnsi="Verdana"/>
          <w:b/>
          <w:bCs/>
          <w:sz w:val="96"/>
          <w:szCs w:val="96"/>
          <w:lang w:val="nl-NL"/>
        </w:rPr>
        <w:t>A</w:t>
      </w:r>
      <w:r w:rsidR="00C40604">
        <w:rPr>
          <w:rFonts w:ascii="Verdana" w:hAnsi="Verdana"/>
          <w:b/>
          <w:bCs/>
          <w:sz w:val="96"/>
          <w:szCs w:val="96"/>
          <w:lang w:val="nl-NL"/>
        </w:rPr>
        <w:t>16</w:t>
      </w:r>
      <w:r w:rsidR="00A16075" w:rsidRPr="00366855">
        <w:rPr>
          <w:rFonts w:ascii="Verdana" w:hAnsi="Verdana"/>
          <w:b/>
          <w:bCs/>
          <w:sz w:val="96"/>
          <w:szCs w:val="96"/>
          <w:lang w:val="nl-NL"/>
        </w:rPr>
        <w:t xml:space="preserve"> </w:t>
      </w:r>
    </w:p>
    <w:p w:rsidR="009E69D3" w:rsidRPr="00366855" w:rsidRDefault="000305B6" w:rsidP="007A2B79">
      <w:pPr>
        <w:jc w:val="center"/>
        <w:rPr>
          <w:rFonts w:ascii="Verdana" w:hAnsi="Verdana"/>
          <w:b/>
          <w:bCs/>
          <w:sz w:val="96"/>
          <w:szCs w:val="96"/>
          <w:lang w:val="nl-NL"/>
        </w:rPr>
      </w:pPr>
      <w:r w:rsidRPr="00366855">
        <w:rPr>
          <w:noProof/>
          <w:sz w:val="96"/>
          <w:szCs w:val="96"/>
          <w:lang w:val="nl-NL" w:eastAsia="zh-CN"/>
        </w:rPr>
        <w:drawing>
          <wp:anchor distT="0" distB="0" distL="114300" distR="114300" simplePos="0" relativeHeight="251659264" behindDoc="1" locked="0" layoutInCell="1" allowOverlap="1" wp14:anchorId="178D276F" wp14:editId="1D2E9DBA">
            <wp:simplePos x="0" y="0"/>
            <wp:positionH relativeFrom="column">
              <wp:posOffset>1042035</wp:posOffset>
            </wp:positionH>
            <wp:positionV relativeFrom="paragraph">
              <wp:posOffset>746760</wp:posOffset>
            </wp:positionV>
            <wp:extent cx="4319905" cy="1439545"/>
            <wp:effectExtent l="0" t="0" r="4445" b="8255"/>
            <wp:wrapSquare wrapText="bothSides"/>
            <wp:docPr id="165" name="Afbeelding 2" descr="Beschrijving: 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Afbeelding 2" descr="Beschrijving: bustic_logo_groot"/>
                    <pic:cNvPicPr preferRelativeResize="0">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19905" cy="143954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7A2B79" w:rsidRPr="00366855" w:rsidRDefault="007A2B79" w:rsidP="007A2B79">
      <w:pPr>
        <w:jc w:val="center"/>
        <w:rPr>
          <w:rFonts w:ascii="Verdana" w:hAnsi="Verdana"/>
          <w:b/>
          <w:bCs/>
          <w:sz w:val="96"/>
          <w:szCs w:val="96"/>
          <w:lang w:val="nl-NL"/>
        </w:rPr>
      </w:pPr>
    </w:p>
    <w:p w:rsidR="007A2B79" w:rsidRPr="00366855" w:rsidRDefault="007A2B79" w:rsidP="007A2B79">
      <w:pPr>
        <w:jc w:val="center"/>
        <w:rPr>
          <w:rFonts w:ascii="Verdana" w:hAnsi="Verdana"/>
          <w:b/>
          <w:bCs/>
          <w:sz w:val="96"/>
          <w:szCs w:val="96"/>
          <w:lang w:val="nl-NL"/>
        </w:rPr>
      </w:pPr>
    </w:p>
    <w:p w:rsidR="009E69D3" w:rsidRPr="00366855" w:rsidRDefault="009E69D3" w:rsidP="007A2B79">
      <w:pPr>
        <w:jc w:val="center"/>
        <w:rPr>
          <w:rFonts w:ascii="Verdana" w:hAnsi="Verdana"/>
          <w:b/>
          <w:bCs/>
          <w:sz w:val="96"/>
          <w:szCs w:val="96"/>
          <w:lang w:val="nl-NL"/>
        </w:rPr>
      </w:pPr>
    </w:p>
    <w:tbl>
      <w:tblPr>
        <w:tblStyle w:val="Tabelraster"/>
        <w:tblW w:w="0" w:type="auto"/>
        <w:jc w:val="center"/>
        <w:tblBorders>
          <w:top w:val="single" w:sz="2" w:space="0" w:color="auto"/>
          <w:left w:val="single" w:sz="2" w:space="0" w:color="auto"/>
          <w:bottom w:val="single" w:sz="2" w:space="0" w:color="auto"/>
          <w:right w:val="single" w:sz="2" w:space="0" w:color="auto"/>
          <w:insideV w:val="none" w:sz="0" w:space="0" w:color="auto"/>
        </w:tblBorders>
        <w:tblLook w:val="04A0" w:firstRow="1" w:lastRow="0" w:firstColumn="1" w:lastColumn="0" w:noHBand="0" w:noVBand="1"/>
      </w:tblPr>
      <w:tblGrid>
        <w:gridCol w:w="2327"/>
      </w:tblGrid>
      <w:tr w:rsidR="000F3B57" w:rsidRPr="00366855" w:rsidTr="00A16075">
        <w:trPr>
          <w:trHeight w:val="1134"/>
          <w:jc w:val="center"/>
        </w:trPr>
        <w:tc>
          <w:tcPr>
            <w:tcW w:w="2268" w:type="dxa"/>
            <w:shd w:val="clear" w:color="auto" w:fill="0000FF"/>
            <w:vAlign w:val="center"/>
          </w:tcPr>
          <w:p w:rsidR="000F3B57" w:rsidRPr="00366855" w:rsidRDefault="0079281E" w:rsidP="00BC7FAE">
            <w:pPr>
              <w:tabs>
                <w:tab w:val="left" w:pos="5103"/>
              </w:tabs>
              <w:jc w:val="center"/>
              <w:rPr>
                <w:rFonts w:ascii="Verdana" w:hAnsi="Verdana"/>
                <w:b/>
                <w:bCs/>
                <w:sz w:val="96"/>
                <w:szCs w:val="96"/>
                <w:lang w:val="nl-NL"/>
              </w:rPr>
            </w:pPr>
            <w:r w:rsidRPr="00366855">
              <w:rPr>
                <w:rFonts w:ascii="Verdana" w:hAnsi="Verdana"/>
                <w:b/>
                <w:bCs/>
                <w:sz w:val="96"/>
                <w:szCs w:val="96"/>
                <w:lang w:val="nl-NL"/>
              </w:rPr>
              <w:t>A</w:t>
            </w:r>
            <w:r w:rsidR="00C40604">
              <w:rPr>
                <w:rFonts w:ascii="Verdana" w:hAnsi="Verdana"/>
                <w:b/>
                <w:bCs/>
                <w:sz w:val="96"/>
                <w:szCs w:val="96"/>
                <w:lang w:val="nl-NL"/>
              </w:rPr>
              <w:t>16</w:t>
            </w:r>
            <w:r w:rsidR="00F750A9" w:rsidRPr="00366855">
              <w:rPr>
                <w:rFonts w:ascii="Verdana" w:hAnsi="Verdana"/>
                <w:b/>
                <w:bCs/>
                <w:sz w:val="96"/>
                <w:szCs w:val="96"/>
                <w:lang w:val="nl-NL"/>
              </w:rPr>
              <w:t xml:space="preserve">  </w:t>
            </w:r>
          </w:p>
        </w:tc>
      </w:tr>
    </w:tbl>
    <w:p w:rsidR="007A2B79" w:rsidRPr="00F55EB3" w:rsidRDefault="007A2B79" w:rsidP="007A2B79">
      <w:pPr>
        <w:jc w:val="center"/>
        <w:rPr>
          <w:rFonts w:ascii="Verdana" w:hAnsi="Verdana"/>
          <w:sz w:val="96"/>
          <w:szCs w:val="96"/>
          <w:lang w:val="nl-NL"/>
        </w:rPr>
      </w:pPr>
      <w:r w:rsidRPr="00F55EB3">
        <w:rPr>
          <w:rFonts w:ascii="Verdana" w:hAnsi="Verdana"/>
          <w:b/>
          <w:bCs/>
          <w:sz w:val="96"/>
          <w:szCs w:val="96"/>
          <w:lang w:val="nl-NL"/>
        </w:rPr>
        <w:t xml:space="preserve"> </w:t>
      </w:r>
    </w:p>
    <w:p w:rsidR="000305B6" w:rsidRPr="00366855" w:rsidRDefault="00C40604" w:rsidP="009E69D3">
      <w:pPr>
        <w:jc w:val="center"/>
        <w:rPr>
          <w:rFonts w:ascii="Verdana" w:hAnsi="Verdana"/>
          <w:b/>
          <w:bCs/>
          <w:sz w:val="72"/>
          <w:szCs w:val="72"/>
          <w:lang w:val="nl-NL"/>
        </w:rPr>
      </w:pPr>
      <w:proofErr w:type="spellStart"/>
      <w:r w:rsidRPr="00C40604">
        <w:rPr>
          <w:rFonts w:ascii="Verdana" w:hAnsi="Verdana"/>
          <w:b/>
          <w:sz w:val="72"/>
          <w:szCs w:val="72"/>
          <w:lang w:val="nl-NL" w:eastAsia="zh-CN"/>
        </w:rPr>
        <w:t>Boncourt</w:t>
      </w:r>
      <w:proofErr w:type="spellEnd"/>
      <w:r w:rsidRPr="00C40604">
        <w:rPr>
          <w:rFonts w:ascii="Verdana" w:hAnsi="Verdana"/>
          <w:b/>
          <w:sz w:val="72"/>
          <w:szCs w:val="72"/>
          <w:lang w:val="nl-NL" w:eastAsia="zh-CN"/>
        </w:rPr>
        <w:t xml:space="preserve"> (F)</w:t>
      </w:r>
      <w:r>
        <w:rPr>
          <w:rFonts w:ascii="Verdana" w:hAnsi="Verdana"/>
          <w:b/>
          <w:sz w:val="72"/>
          <w:szCs w:val="72"/>
          <w:lang w:val="nl-NL" w:eastAsia="zh-CN"/>
        </w:rPr>
        <w:t xml:space="preserve"> - B</w:t>
      </w:r>
      <w:r w:rsidRPr="00C40604">
        <w:rPr>
          <w:rFonts w:ascii="Verdana" w:hAnsi="Verdana"/>
          <w:b/>
          <w:sz w:val="72"/>
          <w:szCs w:val="72"/>
          <w:lang w:val="nl-NL" w:eastAsia="zh-CN"/>
        </w:rPr>
        <w:t>iel/</w:t>
      </w:r>
      <w:proofErr w:type="spellStart"/>
      <w:r w:rsidRPr="00C40604">
        <w:rPr>
          <w:rFonts w:ascii="Verdana" w:hAnsi="Verdana"/>
          <w:b/>
          <w:sz w:val="72"/>
          <w:szCs w:val="72"/>
          <w:lang w:val="nl-NL" w:eastAsia="zh-CN"/>
        </w:rPr>
        <w:t>Bienne</w:t>
      </w:r>
      <w:proofErr w:type="spellEnd"/>
    </w:p>
    <w:p w:rsidR="000305B6" w:rsidRPr="00366855" w:rsidRDefault="000305B6" w:rsidP="009E69D3">
      <w:pPr>
        <w:jc w:val="center"/>
        <w:rPr>
          <w:rFonts w:ascii="Verdana" w:hAnsi="Verdana"/>
          <w:b/>
          <w:bCs/>
          <w:sz w:val="72"/>
          <w:szCs w:val="72"/>
          <w:lang w:val="nl-NL"/>
        </w:rPr>
      </w:pPr>
    </w:p>
    <w:p w:rsidR="007A2B79" w:rsidRPr="00C40604" w:rsidRDefault="007A2B79" w:rsidP="009E69D3">
      <w:pPr>
        <w:rPr>
          <w:rFonts w:ascii="Verdana" w:hAnsi="Verdana"/>
          <w:bCs/>
          <w:sz w:val="24"/>
          <w:szCs w:val="24"/>
          <w:lang w:val="nl-NL"/>
        </w:rPr>
      </w:pPr>
    </w:p>
    <w:p w:rsidR="009E69D3" w:rsidRPr="00C40604" w:rsidRDefault="009E69D3" w:rsidP="009E69D3">
      <w:pPr>
        <w:rPr>
          <w:rFonts w:ascii="Verdana" w:hAnsi="Verdana"/>
          <w:bCs/>
          <w:sz w:val="24"/>
          <w:szCs w:val="24"/>
          <w:lang w:val="nl-NL"/>
        </w:rPr>
      </w:pPr>
    </w:p>
    <w:p w:rsidR="009E69D3" w:rsidRPr="00C40604" w:rsidRDefault="009E69D3" w:rsidP="009E69D3">
      <w:pPr>
        <w:rPr>
          <w:rFonts w:ascii="Verdana" w:hAnsi="Verdana"/>
          <w:bCs/>
          <w:sz w:val="24"/>
          <w:szCs w:val="24"/>
          <w:lang w:val="nl-NL"/>
        </w:rPr>
      </w:pPr>
    </w:p>
    <w:p w:rsidR="009E69D3" w:rsidRPr="00C40604" w:rsidRDefault="009E69D3" w:rsidP="009E69D3">
      <w:pPr>
        <w:rPr>
          <w:rFonts w:ascii="Verdana" w:hAnsi="Verdana"/>
          <w:bCs/>
          <w:sz w:val="24"/>
          <w:szCs w:val="24"/>
          <w:lang w:val="nl-NL"/>
        </w:rPr>
      </w:pPr>
    </w:p>
    <w:p w:rsidR="009E69D3" w:rsidRPr="00C40604" w:rsidRDefault="009E69D3" w:rsidP="009E69D3">
      <w:pPr>
        <w:rPr>
          <w:rFonts w:ascii="Verdana" w:hAnsi="Verdana"/>
          <w:bCs/>
          <w:sz w:val="24"/>
          <w:szCs w:val="24"/>
          <w:lang w:val="nl-NL"/>
        </w:rPr>
      </w:pPr>
    </w:p>
    <w:p w:rsidR="009E69D3" w:rsidRPr="00C40604" w:rsidRDefault="009E69D3" w:rsidP="009E69D3">
      <w:pPr>
        <w:rPr>
          <w:rFonts w:ascii="Verdana" w:hAnsi="Verdana"/>
          <w:bCs/>
          <w:sz w:val="24"/>
          <w:szCs w:val="24"/>
          <w:lang w:val="nl-NL"/>
        </w:rPr>
      </w:pPr>
    </w:p>
    <w:p w:rsidR="009E69D3" w:rsidRPr="00C40604" w:rsidRDefault="009E69D3" w:rsidP="009E69D3">
      <w:pPr>
        <w:rPr>
          <w:rFonts w:ascii="Verdana" w:hAnsi="Verdana"/>
          <w:bCs/>
          <w:sz w:val="24"/>
          <w:szCs w:val="24"/>
          <w:lang w:val="nl-NL"/>
        </w:rPr>
      </w:pPr>
    </w:p>
    <w:p w:rsidR="009E69D3" w:rsidRPr="00C40604" w:rsidRDefault="009E69D3" w:rsidP="009E69D3">
      <w:pPr>
        <w:rPr>
          <w:rFonts w:ascii="Verdana" w:hAnsi="Verdana"/>
          <w:bCs/>
          <w:sz w:val="24"/>
          <w:szCs w:val="24"/>
          <w:lang w:val="nl-NL"/>
        </w:rPr>
      </w:pPr>
    </w:p>
    <w:p w:rsidR="0074532C" w:rsidRDefault="0074532C" w:rsidP="009E69D3">
      <w:pPr>
        <w:rPr>
          <w:rFonts w:ascii="Verdana" w:hAnsi="Verdana"/>
          <w:bCs/>
          <w:sz w:val="24"/>
          <w:szCs w:val="24"/>
          <w:lang w:val="nl-NL"/>
        </w:rPr>
      </w:pPr>
    </w:p>
    <w:p w:rsidR="00C40604" w:rsidRDefault="00C40604" w:rsidP="009E69D3">
      <w:pPr>
        <w:rPr>
          <w:rFonts w:ascii="Verdana" w:hAnsi="Verdana"/>
          <w:bCs/>
          <w:sz w:val="24"/>
          <w:szCs w:val="24"/>
          <w:lang w:val="nl-NL"/>
        </w:rPr>
      </w:pPr>
    </w:p>
    <w:p w:rsidR="00A87AC1" w:rsidRDefault="00C40604" w:rsidP="00A87AC1">
      <w:pPr>
        <w:pStyle w:val="BusTic"/>
      </w:pPr>
      <w:r w:rsidRPr="00C40604">
        <w:t xml:space="preserve">De Autoroute A16 is een Autoroute in Zwitserland. </w:t>
      </w:r>
    </w:p>
    <w:p w:rsidR="00A87AC1" w:rsidRDefault="00C40604" w:rsidP="00A87AC1">
      <w:pPr>
        <w:pStyle w:val="BusTic"/>
      </w:pPr>
      <w:r w:rsidRPr="00C40604">
        <w:t xml:space="preserve">De snelweg vormt een slingerende oost-westroute door het noordwesten van Zwitserland, tussen de grens met Frankrijk bij </w:t>
      </w:r>
      <w:proofErr w:type="spellStart"/>
      <w:r w:rsidRPr="00C40604">
        <w:t>Boncourt</w:t>
      </w:r>
      <w:proofErr w:type="spellEnd"/>
      <w:r w:rsidRPr="00C40604">
        <w:t xml:space="preserve"> en Biel/</w:t>
      </w:r>
      <w:proofErr w:type="spellStart"/>
      <w:r w:rsidRPr="00C40604">
        <w:t>Bienne</w:t>
      </w:r>
      <w:proofErr w:type="spellEnd"/>
      <w:r w:rsidRPr="00C40604">
        <w:t xml:space="preserve">. </w:t>
      </w:r>
    </w:p>
    <w:p w:rsidR="00A87AC1" w:rsidRDefault="00C40604" w:rsidP="00A87AC1">
      <w:pPr>
        <w:pStyle w:val="BusTic"/>
      </w:pPr>
      <w:r w:rsidRPr="00C40604">
        <w:t xml:space="preserve">De route moet een doorgaande snelweg vanaf Belfort naar het midden van Zwitserland gaan vormen. </w:t>
      </w:r>
    </w:p>
    <w:p w:rsidR="00C40604" w:rsidRDefault="00C40604" w:rsidP="00A87AC1">
      <w:pPr>
        <w:pStyle w:val="BusTic"/>
      </w:pPr>
      <w:r w:rsidRPr="00C40604">
        <w:t>De weg is nog niet voltooid, volledige opening is voorzien in 2016.</w:t>
      </w:r>
    </w:p>
    <w:p w:rsidR="00C40604" w:rsidRDefault="00C40604" w:rsidP="009E69D3">
      <w:pPr>
        <w:rPr>
          <w:rFonts w:ascii="Verdana" w:hAnsi="Verdana"/>
          <w:bCs/>
          <w:sz w:val="24"/>
          <w:szCs w:val="24"/>
          <w:lang w:val="nl-NL"/>
        </w:rPr>
      </w:pPr>
    </w:p>
    <w:p w:rsidR="00C40604" w:rsidRPr="00A87AC1" w:rsidRDefault="00C40604" w:rsidP="00A87AC1">
      <w:pPr>
        <w:pStyle w:val="Alinia6"/>
        <w:rPr>
          <w:rStyle w:val="Beziens"/>
        </w:rPr>
      </w:pPr>
      <w:r w:rsidRPr="00A87AC1">
        <w:rPr>
          <w:rStyle w:val="Beziens"/>
        </w:rPr>
        <w:t>Routebeschrijving</w:t>
      </w:r>
    </w:p>
    <w:p w:rsidR="00A87AC1" w:rsidRDefault="00C40604" w:rsidP="00A87AC1">
      <w:pPr>
        <w:pStyle w:val="BusTic"/>
      </w:pPr>
      <w:r w:rsidRPr="00C40604">
        <w:t xml:space="preserve">Momenteel zijn er vier gedeelten gereed. </w:t>
      </w:r>
    </w:p>
    <w:p w:rsidR="00A87AC1" w:rsidRDefault="00C40604" w:rsidP="00A87AC1">
      <w:pPr>
        <w:pStyle w:val="BusTic"/>
      </w:pPr>
      <w:r w:rsidRPr="00C40604">
        <w:t xml:space="preserve">De route moet bij </w:t>
      </w:r>
      <w:proofErr w:type="spellStart"/>
      <w:r w:rsidRPr="00C40604">
        <w:t>Boncourt</w:t>
      </w:r>
      <w:proofErr w:type="spellEnd"/>
      <w:r w:rsidRPr="00C40604">
        <w:t xml:space="preserve"> beginnen, waar de Franse </w:t>
      </w:r>
      <w:proofErr w:type="spellStart"/>
      <w:r w:rsidRPr="00C40604">
        <w:t>Voie</w:t>
      </w:r>
      <w:proofErr w:type="spellEnd"/>
      <w:r w:rsidRPr="00C40604">
        <w:t xml:space="preserve"> Expresse N1019 uit Belfort de grens met Zwitserland moet oversteken, en in eerste instantie naar het zuiden loopt. </w:t>
      </w:r>
    </w:p>
    <w:p w:rsidR="00A87AC1" w:rsidRDefault="00C40604" w:rsidP="00A87AC1">
      <w:pPr>
        <w:pStyle w:val="BusTic"/>
      </w:pPr>
      <w:r w:rsidRPr="00C40604">
        <w:t xml:space="preserve">Bij </w:t>
      </w:r>
      <w:proofErr w:type="spellStart"/>
      <w:r w:rsidRPr="00C40604">
        <w:t>Porrentruy</w:t>
      </w:r>
      <w:proofErr w:type="spellEnd"/>
      <w:r w:rsidRPr="00C40604">
        <w:t xml:space="preserve"> buigt de weg dan naar het oosten met 2x2 rijstroken door het glooiende land. </w:t>
      </w:r>
    </w:p>
    <w:p w:rsidR="00A87AC1" w:rsidRDefault="00C40604" w:rsidP="00A87AC1">
      <w:pPr>
        <w:pStyle w:val="BusTic"/>
      </w:pPr>
      <w:r w:rsidRPr="00C40604">
        <w:t xml:space="preserve">Opvallend is dat de snelweg veel lange tunnels kent. </w:t>
      </w:r>
    </w:p>
    <w:p w:rsidR="00A87AC1" w:rsidRDefault="00C40604" w:rsidP="00A87AC1">
      <w:pPr>
        <w:pStyle w:val="BusTic"/>
      </w:pPr>
      <w:r w:rsidRPr="00C40604">
        <w:t xml:space="preserve">Men moet de berghellingen van de Jura door, wat gepaard gaat met lange tunnels. </w:t>
      </w:r>
    </w:p>
    <w:p w:rsidR="00A87AC1" w:rsidRDefault="00C40604" w:rsidP="00A87AC1">
      <w:pPr>
        <w:pStyle w:val="BusTic"/>
      </w:pPr>
      <w:r w:rsidRPr="00C40604">
        <w:t xml:space="preserve">De snelweg loopt daarna naar het stadje </w:t>
      </w:r>
      <w:proofErr w:type="spellStart"/>
      <w:r w:rsidRPr="00C40604">
        <w:t>Delémont</w:t>
      </w:r>
      <w:proofErr w:type="spellEnd"/>
      <w:r w:rsidRPr="00C40604">
        <w:t xml:space="preserve">. </w:t>
      </w:r>
    </w:p>
    <w:p w:rsidR="00A87AC1" w:rsidRDefault="00C40604" w:rsidP="00A87AC1">
      <w:pPr>
        <w:pStyle w:val="BusTic"/>
      </w:pPr>
      <w:r w:rsidRPr="00C40604">
        <w:t xml:space="preserve">Vanaf hier kan men via een hoofdweg ook naar Basel. </w:t>
      </w:r>
    </w:p>
    <w:p w:rsidR="00A87AC1" w:rsidRDefault="00C40604" w:rsidP="00A87AC1">
      <w:pPr>
        <w:pStyle w:val="BusTic"/>
      </w:pPr>
      <w:r w:rsidRPr="00C40604">
        <w:t xml:space="preserve">De A16 draait dan weer naar het zuiden, en kent opnieuw een lange tunnel. </w:t>
      </w:r>
    </w:p>
    <w:p w:rsidR="00A87AC1" w:rsidRDefault="00C40604" w:rsidP="00A87AC1">
      <w:pPr>
        <w:pStyle w:val="BusTic"/>
      </w:pPr>
      <w:r w:rsidRPr="00C40604">
        <w:t xml:space="preserve">Daarna draait de snelweg naar het westen, en gaat in feite weer terug. </w:t>
      </w:r>
    </w:p>
    <w:p w:rsidR="00C40604" w:rsidRDefault="00C40604" w:rsidP="00A87AC1">
      <w:pPr>
        <w:pStyle w:val="BusTic"/>
      </w:pPr>
      <w:r w:rsidRPr="00C40604">
        <w:t xml:space="preserve">Daarna komt de weg langs </w:t>
      </w:r>
      <w:proofErr w:type="spellStart"/>
      <w:r w:rsidRPr="00C40604">
        <w:t>Tavannes</w:t>
      </w:r>
      <w:proofErr w:type="spellEnd"/>
      <w:r w:rsidRPr="00C40604">
        <w:t>, en gaat dan door een kloof naar Biel/</w:t>
      </w:r>
      <w:proofErr w:type="spellStart"/>
      <w:r w:rsidRPr="00C40604">
        <w:t>Bienne</w:t>
      </w:r>
      <w:proofErr w:type="spellEnd"/>
      <w:r w:rsidRPr="00C40604">
        <w:t xml:space="preserve">, en eindigt hier op de </w:t>
      </w:r>
      <w:proofErr w:type="spellStart"/>
      <w:r w:rsidRPr="00C40604">
        <w:t>verzweigung</w:t>
      </w:r>
      <w:proofErr w:type="spellEnd"/>
      <w:r w:rsidRPr="00C40604">
        <w:t xml:space="preserve"> </w:t>
      </w:r>
      <w:proofErr w:type="spellStart"/>
      <w:r w:rsidRPr="00C40604">
        <w:t>Bözingenfeld</w:t>
      </w:r>
      <w:proofErr w:type="spellEnd"/>
      <w:r w:rsidRPr="00C40604">
        <w:t xml:space="preserve"> op de A5, de snelweg naar </w:t>
      </w:r>
      <w:proofErr w:type="spellStart"/>
      <w:r w:rsidRPr="00C40604">
        <w:t>Solothurn</w:t>
      </w:r>
      <w:proofErr w:type="spellEnd"/>
      <w:r w:rsidRPr="00C40604">
        <w:t xml:space="preserve"> en Zürich.</w:t>
      </w:r>
    </w:p>
    <w:p w:rsidR="00A87AC1" w:rsidRDefault="00A87AC1" w:rsidP="00A87AC1">
      <w:pPr>
        <w:pStyle w:val="BusTic"/>
        <w:numPr>
          <w:ilvl w:val="0"/>
          <w:numId w:val="0"/>
        </w:numPr>
        <w:ind w:left="284" w:hanging="284"/>
      </w:pPr>
    </w:p>
    <w:p w:rsidR="00A87AC1" w:rsidRPr="003C72A8" w:rsidRDefault="00A87AC1" w:rsidP="00A45370">
      <w:pPr>
        <w:rPr>
          <w:rFonts w:ascii="Verdana" w:hAnsi="Verdana"/>
          <w:b/>
          <w:sz w:val="24"/>
          <w:szCs w:val="24"/>
        </w:rPr>
      </w:pPr>
      <w:r w:rsidRPr="003C72A8">
        <w:rPr>
          <w:rFonts w:ascii="Verdana" w:hAnsi="Verdana"/>
          <w:b/>
          <w:sz w:val="24"/>
          <w:szCs w:val="24"/>
        </w:rPr>
        <w:t xml:space="preserve">Totaal </w:t>
      </w:r>
      <w:r>
        <w:rPr>
          <w:rFonts w:ascii="Verdana" w:hAnsi="Verdana"/>
          <w:b/>
          <w:sz w:val="24"/>
          <w:szCs w:val="24"/>
        </w:rPr>
        <w:t>84</w:t>
      </w:r>
      <w:r w:rsidRPr="003C72A8">
        <w:rPr>
          <w:rFonts w:ascii="Verdana" w:hAnsi="Verdana"/>
          <w:b/>
          <w:sz w:val="24"/>
          <w:szCs w:val="24"/>
        </w:rPr>
        <w:t xml:space="preserve"> km Lang</w:t>
      </w:r>
    </w:p>
    <w:p w:rsidR="00A87AC1" w:rsidRPr="00C40604" w:rsidRDefault="00A87AC1" w:rsidP="00A87AC1">
      <w:pPr>
        <w:pStyle w:val="BusTic"/>
        <w:numPr>
          <w:ilvl w:val="0"/>
          <w:numId w:val="0"/>
        </w:numPr>
        <w:ind w:left="284" w:hanging="284"/>
      </w:pPr>
      <w:r>
        <w:t xml:space="preserve"> </w:t>
      </w:r>
    </w:p>
    <w:p w:rsidR="00C40604" w:rsidRDefault="00C40604" w:rsidP="009E69D3">
      <w:pPr>
        <w:rPr>
          <w:rFonts w:ascii="Verdana" w:hAnsi="Verdana"/>
          <w:bCs/>
          <w:sz w:val="24"/>
          <w:szCs w:val="24"/>
          <w:lang w:val="nl-NL"/>
        </w:rPr>
      </w:pPr>
    </w:p>
    <w:p w:rsidR="00A87AC1" w:rsidRDefault="00A87AC1" w:rsidP="009E69D3">
      <w:pPr>
        <w:rPr>
          <w:rFonts w:ascii="Verdana" w:hAnsi="Verdana"/>
          <w:bCs/>
          <w:sz w:val="24"/>
          <w:szCs w:val="24"/>
          <w:lang w:val="nl-NL"/>
        </w:rPr>
      </w:pPr>
    </w:p>
    <w:p w:rsidR="00A87AC1" w:rsidRDefault="00A87AC1" w:rsidP="009E69D3">
      <w:pPr>
        <w:rPr>
          <w:rFonts w:ascii="Verdana" w:hAnsi="Verdana"/>
          <w:bCs/>
          <w:sz w:val="24"/>
          <w:szCs w:val="24"/>
          <w:lang w:val="nl-NL"/>
        </w:rPr>
      </w:pPr>
    </w:p>
    <w:p w:rsidR="00A87AC1" w:rsidRPr="00C40604" w:rsidRDefault="00A87AC1" w:rsidP="009E69D3">
      <w:pPr>
        <w:rPr>
          <w:rFonts w:ascii="Verdana" w:hAnsi="Verdana"/>
          <w:bCs/>
          <w:sz w:val="24"/>
          <w:szCs w:val="24"/>
          <w:lang w:val="nl-NL"/>
        </w:rPr>
      </w:pPr>
    </w:p>
    <w:p w:rsidR="0074532C" w:rsidRPr="00C40604" w:rsidRDefault="0074532C" w:rsidP="009E69D3">
      <w:pPr>
        <w:rPr>
          <w:rFonts w:ascii="Verdana" w:hAnsi="Verdana"/>
          <w:bCs/>
          <w:sz w:val="24"/>
          <w:szCs w:val="24"/>
          <w:lang w:val="nl-NL"/>
        </w:rPr>
      </w:pPr>
    </w:p>
    <w:p w:rsidR="0074532C" w:rsidRDefault="0074532C" w:rsidP="009E69D3">
      <w:pPr>
        <w:rPr>
          <w:rFonts w:ascii="Verdana" w:hAnsi="Verdana"/>
          <w:bCs/>
          <w:sz w:val="24"/>
          <w:szCs w:val="24"/>
          <w:lang w:val="nl-NL"/>
        </w:rPr>
      </w:pPr>
    </w:p>
    <w:p w:rsidR="00A87AC1" w:rsidRDefault="00A87AC1" w:rsidP="009E69D3">
      <w:pPr>
        <w:rPr>
          <w:rFonts w:ascii="Verdana" w:hAnsi="Verdana"/>
          <w:bCs/>
          <w:sz w:val="24"/>
          <w:szCs w:val="24"/>
          <w:lang w:val="nl-NL"/>
        </w:rPr>
      </w:pPr>
    </w:p>
    <w:p w:rsidR="00A87AC1" w:rsidRDefault="00A87AC1" w:rsidP="009E69D3">
      <w:pPr>
        <w:rPr>
          <w:rFonts w:ascii="Verdana" w:hAnsi="Verdana"/>
          <w:bCs/>
          <w:sz w:val="24"/>
          <w:szCs w:val="24"/>
          <w:lang w:val="nl-NL"/>
        </w:rPr>
      </w:pPr>
    </w:p>
    <w:p w:rsidR="00A87AC1" w:rsidRDefault="00A87AC1" w:rsidP="009E69D3">
      <w:pPr>
        <w:rPr>
          <w:rFonts w:ascii="Verdana" w:hAnsi="Verdana"/>
          <w:bCs/>
          <w:sz w:val="24"/>
          <w:szCs w:val="24"/>
          <w:lang w:val="nl-NL"/>
        </w:rPr>
      </w:pPr>
    </w:p>
    <w:p w:rsidR="00A87AC1" w:rsidRDefault="00A87AC1" w:rsidP="009E69D3">
      <w:pPr>
        <w:rPr>
          <w:rFonts w:ascii="Verdana" w:hAnsi="Verdana"/>
          <w:bCs/>
          <w:sz w:val="24"/>
          <w:szCs w:val="24"/>
          <w:lang w:val="nl-NL"/>
        </w:rPr>
      </w:pPr>
    </w:p>
    <w:p w:rsidR="00A87AC1" w:rsidRDefault="00A87AC1" w:rsidP="009E69D3">
      <w:pPr>
        <w:rPr>
          <w:rFonts w:ascii="Verdana" w:hAnsi="Verdana"/>
          <w:bCs/>
          <w:sz w:val="24"/>
          <w:szCs w:val="24"/>
          <w:lang w:val="nl-NL"/>
        </w:rPr>
      </w:pPr>
    </w:p>
    <w:p w:rsidR="00A87AC1" w:rsidRDefault="00A87AC1" w:rsidP="009E69D3">
      <w:pPr>
        <w:rPr>
          <w:rFonts w:ascii="Verdana" w:hAnsi="Verdana"/>
          <w:bCs/>
          <w:sz w:val="24"/>
          <w:szCs w:val="24"/>
          <w:lang w:val="nl-NL"/>
        </w:rPr>
      </w:pPr>
    </w:p>
    <w:p w:rsidR="00A87AC1" w:rsidRDefault="00A87AC1" w:rsidP="009E69D3">
      <w:pPr>
        <w:rPr>
          <w:rFonts w:ascii="Verdana" w:hAnsi="Verdana"/>
          <w:bCs/>
          <w:sz w:val="24"/>
          <w:szCs w:val="24"/>
          <w:lang w:val="nl-NL"/>
        </w:rPr>
      </w:pPr>
    </w:p>
    <w:tbl>
      <w:tblPr>
        <w:tblStyle w:val="Tabelraster"/>
        <w:tblW w:w="0" w:type="auto"/>
        <w:jc w:val="center"/>
        <w:tblLook w:val="04A0" w:firstRow="1" w:lastRow="0" w:firstColumn="1" w:lastColumn="0" w:noHBand="0" w:noVBand="1"/>
      </w:tblPr>
      <w:tblGrid>
        <w:gridCol w:w="5669"/>
      </w:tblGrid>
      <w:tr w:rsidR="00BF1D3E" w:rsidRPr="00BF1D3E" w:rsidTr="00A45370">
        <w:trPr>
          <w:trHeight w:val="510"/>
          <w:jc w:val="center"/>
        </w:trPr>
        <w:tc>
          <w:tcPr>
            <w:tcW w:w="5669" w:type="dxa"/>
            <w:vAlign w:val="center"/>
          </w:tcPr>
          <w:p w:rsidR="00BF1D3E" w:rsidRPr="00BF1D3E" w:rsidRDefault="00BF1D3E" w:rsidP="00BF1D3E">
            <w:pPr>
              <w:jc w:val="center"/>
              <w:rPr>
                <w:rFonts w:ascii="Verdana" w:hAnsi="Verdana"/>
                <w:sz w:val="24"/>
                <w:szCs w:val="24"/>
              </w:rPr>
            </w:pPr>
            <w:r w:rsidRPr="00BF1D3E">
              <w:rPr>
                <w:rFonts w:ascii="Verdana" w:hAnsi="Verdana"/>
                <w:b/>
                <w:noProof/>
                <w:color w:val="000000" w:themeColor="text1"/>
                <w:sz w:val="24"/>
                <w:szCs w:val="24"/>
                <w:lang w:eastAsia="zh-CN"/>
              </w:rPr>
              <w:lastRenderedPageBreak/>
              <w:drawing>
                <wp:inline distT="0" distB="0" distL="0" distR="0" wp14:anchorId="00BC6748" wp14:editId="56D2E76F">
                  <wp:extent cx="281940" cy="190500"/>
                  <wp:effectExtent l="0" t="0" r="3810" b="0"/>
                  <wp:docPr id="33" name="Afbeelding 33" descr="Flag of France.svg">
                    <a:hlinkClick xmlns:a="http://schemas.openxmlformats.org/drawingml/2006/main" r:id="rId9" tooltip="&quot;Frankrij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ag of France.svg">
                            <a:hlinkClick r:id="rId9" tooltip="&quot;Frankrij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1940" cy="190500"/>
                          </a:xfrm>
                          <a:prstGeom prst="rect">
                            <a:avLst/>
                          </a:prstGeom>
                          <a:noFill/>
                          <a:ln>
                            <a:noFill/>
                          </a:ln>
                        </pic:spPr>
                      </pic:pic>
                    </a:graphicData>
                  </a:graphic>
                </wp:inline>
              </w:drawing>
            </w:r>
            <w:r w:rsidRPr="00BF1D3E">
              <w:rPr>
                <w:rFonts w:ascii="Verdana" w:hAnsi="Verdana" w:cs="Arial"/>
                <w:b/>
                <w:color w:val="000000" w:themeColor="text1"/>
                <w:sz w:val="24"/>
                <w:szCs w:val="24"/>
                <w:lang w:eastAsia="zh-CN"/>
              </w:rPr>
              <w:t xml:space="preserve">   </w:t>
            </w:r>
            <w:r w:rsidRPr="00BF1D3E">
              <w:rPr>
                <w:rFonts w:ascii="Verdana" w:hAnsi="Verdana"/>
                <w:b/>
                <w:noProof/>
                <w:color w:val="000000" w:themeColor="text1"/>
                <w:sz w:val="24"/>
                <w:szCs w:val="24"/>
                <w:lang w:eastAsia="zh-CN"/>
              </w:rPr>
              <w:drawing>
                <wp:inline distT="0" distB="0" distL="0" distR="0" wp14:anchorId="74056297" wp14:editId="0DA43B49">
                  <wp:extent cx="304800" cy="152400"/>
                  <wp:effectExtent l="0" t="0" r="0" b="0"/>
                  <wp:docPr id="32" name="Afbeelding 32" descr="N19 FR.svg">
                    <a:hlinkClick xmlns:a="http://schemas.openxmlformats.org/drawingml/2006/main" r:id="rId11" tooltip="&quot;N19 (Frankrij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19 FR.svg">
                            <a:hlinkClick r:id="rId11" tooltip="&quot;N19 (Frankrijk)&quot;"/>
                          </pic:cNvPr>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4800" cy="152400"/>
                          </a:xfrm>
                          <a:prstGeom prst="rect">
                            <a:avLst/>
                          </a:prstGeom>
                          <a:noFill/>
                          <a:ln>
                            <a:noFill/>
                          </a:ln>
                        </pic:spPr>
                      </pic:pic>
                    </a:graphicData>
                  </a:graphic>
                </wp:inline>
              </w:drawing>
            </w:r>
            <w:r w:rsidRPr="00BF1D3E">
              <w:rPr>
                <w:rFonts w:ascii="Verdana" w:hAnsi="Verdana" w:cs="Arial"/>
                <w:b/>
                <w:color w:val="000000" w:themeColor="text1"/>
                <w:sz w:val="24"/>
                <w:szCs w:val="24"/>
                <w:lang w:eastAsia="zh-CN"/>
              </w:rPr>
              <w:t xml:space="preserve">   </w:t>
            </w:r>
            <w:r w:rsidRPr="00BF1D3E">
              <w:rPr>
                <w:rFonts w:ascii="Verdana" w:hAnsi="Verdana" w:cs="Arial"/>
                <w:b/>
                <w:color w:val="000000" w:themeColor="text1"/>
                <w:sz w:val="24"/>
                <w:szCs w:val="24"/>
                <w:lang w:eastAsia="zh-CN"/>
              </w:rPr>
              <w:t xml:space="preserve">&gt; </w:t>
            </w:r>
            <w:r w:rsidRPr="000D73B2">
              <w:rPr>
                <w:rFonts w:ascii="Verdana" w:hAnsi="Verdana"/>
                <w:b/>
                <w:color w:val="000000" w:themeColor="text1"/>
                <w:sz w:val="24"/>
                <w:szCs w:val="24"/>
                <w:lang w:eastAsia="zh-CN"/>
              </w:rPr>
              <w:t xml:space="preserve"> Belfort</w:t>
            </w:r>
          </w:p>
        </w:tc>
      </w:tr>
    </w:tbl>
    <w:p w:rsidR="000A181F" w:rsidRPr="008567FD" w:rsidRDefault="000A181F" w:rsidP="000A181F">
      <w:pPr>
        <w:pStyle w:val="Alinia6"/>
        <w:rPr>
          <w:rStyle w:val="Beziens"/>
        </w:rPr>
      </w:pPr>
      <w:r w:rsidRPr="008567FD">
        <w:rPr>
          <w:rStyle w:val="Beziens"/>
        </w:rPr>
        <w:t>Kanton Jura</w:t>
      </w:r>
    </w:p>
    <w:p w:rsidR="000A181F" w:rsidRDefault="000A181F" w:rsidP="000A181F">
      <w:pPr>
        <w:pStyle w:val="BusTic"/>
        <w:numPr>
          <w:ilvl w:val="0"/>
          <w:numId w:val="11"/>
        </w:numPr>
        <w:ind w:left="284" w:hanging="284"/>
      </w:pPr>
      <w:r w:rsidRPr="008567FD">
        <w:t xml:space="preserve">Jura is een kanton in het noordwesten van Zwitserland. </w:t>
      </w:r>
    </w:p>
    <w:p w:rsidR="000A181F" w:rsidRDefault="000A181F" w:rsidP="000A181F">
      <w:pPr>
        <w:pStyle w:val="BusTic"/>
        <w:numPr>
          <w:ilvl w:val="0"/>
          <w:numId w:val="11"/>
        </w:numPr>
        <w:ind w:left="284" w:hanging="284"/>
      </w:pPr>
      <w:r w:rsidRPr="008567FD">
        <w:t xml:space="preserve">Het is het jongste kanton van Zwitserland, geheel Franstalig, en pas gevormd in 1979 door een afscheiding van het tweetalige kanton Bern na hevige druk van Franstalige zijde. </w:t>
      </w:r>
    </w:p>
    <w:p w:rsidR="000A181F" w:rsidRDefault="000A181F" w:rsidP="000A181F">
      <w:pPr>
        <w:pStyle w:val="BusTic"/>
        <w:numPr>
          <w:ilvl w:val="0"/>
          <w:numId w:val="11"/>
        </w:numPr>
        <w:ind w:left="284" w:hanging="284"/>
      </w:pPr>
      <w:proofErr w:type="spellStart"/>
      <w:r w:rsidRPr="008567FD">
        <w:t>Naamsvarianten</w:t>
      </w:r>
      <w:proofErr w:type="spellEnd"/>
      <w:r w:rsidRPr="008567FD">
        <w:t xml:space="preserve">: Duits: Jura; Frans: Jura; Italiaans: </w:t>
      </w:r>
      <w:proofErr w:type="spellStart"/>
      <w:r w:rsidRPr="008567FD">
        <w:t>Giura</w:t>
      </w:r>
      <w:proofErr w:type="spellEnd"/>
      <w:r w:rsidRPr="008567FD">
        <w:t xml:space="preserve">; </w:t>
      </w:r>
      <w:proofErr w:type="spellStart"/>
      <w:r w:rsidRPr="008567FD">
        <w:t>Reto</w:t>
      </w:r>
      <w:proofErr w:type="spellEnd"/>
      <w:r w:rsidRPr="008567FD">
        <w:t xml:space="preserve">-Romaans: </w:t>
      </w:r>
      <w:proofErr w:type="spellStart"/>
      <w:r w:rsidRPr="008567FD">
        <w:t>Giura</w:t>
      </w:r>
      <w:proofErr w:type="spellEnd"/>
      <w:r w:rsidRPr="008567FD">
        <w:t xml:space="preserve">; Engels: Jura. </w:t>
      </w:r>
    </w:p>
    <w:p w:rsidR="000A181F" w:rsidRPr="008567FD" w:rsidRDefault="000A181F" w:rsidP="000A181F">
      <w:pPr>
        <w:pStyle w:val="BusTic"/>
        <w:numPr>
          <w:ilvl w:val="0"/>
          <w:numId w:val="11"/>
        </w:numPr>
        <w:ind w:left="284" w:hanging="284"/>
      </w:pPr>
      <w:r w:rsidRPr="008567FD">
        <w:t xml:space="preserve">Het kanton heet officieel </w:t>
      </w:r>
      <w:proofErr w:type="spellStart"/>
      <w:r w:rsidRPr="008567FD">
        <w:t>République</w:t>
      </w:r>
      <w:proofErr w:type="spellEnd"/>
      <w:r w:rsidRPr="008567FD">
        <w:t xml:space="preserve"> et </w:t>
      </w:r>
      <w:proofErr w:type="spellStart"/>
      <w:r w:rsidRPr="008567FD">
        <w:t>Canton</w:t>
      </w:r>
      <w:proofErr w:type="spellEnd"/>
      <w:r w:rsidRPr="008567FD">
        <w:t xml:space="preserve"> du Jura.</w:t>
      </w:r>
    </w:p>
    <w:p w:rsidR="000A181F" w:rsidRDefault="000A181F" w:rsidP="000A181F">
      <w:pPr>
        <w:pStyle w:val="BusTic"/>
        <w:numPr>
          <w:ilvl w:val="0"/>
          <w:numId w:val="11"/>
        </w:numPr>
        <w:ind w:left="284" w:hanging="284"/>
      </w:pPr>
      <w:r>
        <w:t>De inwoners van het kanton zijn voor 75,0% Rooms-katholiek en voor 12,4% protestant</w:t>
      </w:r>
    </w:p>
    <w:p w:rsidR="000A181F" w:rsidRPr="008567FD" w:rsidRDefault="000A181F" w:rsidP="000A181F">
      <w:pPr>
        <w:pStyle w:val="Alinia6"/>
        <w:rPr>
          <w:rStyle w:val="Beziens"/>
        </w:rPr>
      </w:pPr>
      <w:r w:rsidRPr="008567FD">
        <w:rPr>
          <w:rStyle w:val="Beziens"/>
        </w:rPr>
        <w:t>Geschiedenis</w:t>
      </w:r>
    </w:p>
    <w:p w:rsidR="000A181F" w:rsidRDefault="000A181F" w:rsidP="000A181F">
      <w:pPr>
        <w:pStyle w:val="BusTic"/>
        <w:numPr>
          <w:ilvl w:val="0"/>
          <w:numId w:val="11"/>
        </w:numPr>
        <w:ind w:left="284" w:hanging="284"/>
      </w:pPr>
      <w:r>
        <w:t xml:space="preserve">Het kanton maakte voor 1978 deel uit van het kanton Bern, dat voornamelijk Duitstalig en protestant is. </w:t>
      </w:r>
    </w:p>
    <w:p w:rsidR="000A181F" w:rsidRDefault="000A181F" w:rsidP="000A181F">
      <w:pPr>
        <w:pStyle w:val="BusTic"/>
        <w:numPr>
          <w:ilvl w:val="0"/>
          <w:numId w:val="11"/>
        </w:numPr>
        <w:ind w:left="284" w:hanging="284"/>
      </w:pPr>
      <w:r>
        <w:t xml:space="preserve">De taalkundige en godsdienstige verschillen geven bij een referendum in 1974 de doorslag om een nieuw kanton te scheppen: drie Franstalige katholieke districten kozen voor het nieuwe kanton, drie Franstalige protestantse districten bleven bij Bern. </w:t>
      </w:r>
    </w:p>
    <w:p w:rsidR="000A181F" w:rsidRDefault="000A181F" w:rsidP="000A181F">
      <w:pPr>
        <w:pStyle w:val="BusTic"/>
        <w:numPr>
          <w:ilvl w:val="0"/>
          <w:numId w:val="11"/>
        </w:numPr>
        <w:ind w:left="284" w:hanging="284"/>
      </w:pPr>
      <w:r>
        <w:t xml:space="preserve">Het katholieke </w:t>
      </w:r>
      <w:proofErr w:type="spellStart"/>
      <w:r>
        <w:t>Laufental</w:t>
      </w:r>
      <w:proofErr w:type="spellEnd"/>
      <w:r>
        <w:t xml:space="preserve"> bleef ook bij Bern, maar koos in een referendum in 1994 voor aansluiting bij Basel-Landschaft.</w:t>
      </w:r>
    </w:p>
    <w:p w:rsidR="000A181F" w:rsidRDefault="000A181F" w:rsidP="000A181F">
      <w:pPr>
        <w:pStyle w:val="BusTic"/>
        <w:numPr>
          <w:ilvl w:val="0"/>
          <w:numId w:val="11"/>
        </w:numPr>
        <w:ind w:left="284" w:hanging="284"/>
      </w:pPr>
      <w:r>
        <w:t xml:space="preserve">Het huidige kanton Jura streeft er naar een nieuw kanton te vormen met de protestante drie Jurastische districten die bij Bern zijn gebleven, maar dit op gedicteerde voorwaarden van het huidige parlement van Jura. </w:t>
      </w:r>
    </w:p>
    <w:p w:rsidR="000A181F" w:rsidRDefault="000A181F" w:rsidP="000A181F">
      <w:pPr>
        <w:pStyle w:val="BusTic"/>
        <w:numPr>
          <w:ilvl w:val="0"/>
          <w:numId w:val="11"/>
        </w:numPr>
        <w:ind w:left="284" w:hanging="284"/>
      </w:pPr>
      <w:r>
        <w:t>De kans dat de Jurastische districten verenigd worden is klein.</w:t>
      </w:r>
    </w:p>
    <w:p w:rsidR="00A87AC1" w:rsidRDefault="00A87AC1"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F1D3E" w:rsidRPr="00BF1D3E" w:rsidTr="00B1048A">
        <w:trPr>
          <w:trHeight w:val="510"/>
        </w:trPr>
        <w:tc>
          <w:tcPr>
            <w:tcW w:w="5102" w:type="dxa"/>
            <w:shd w:val="clear" w:color="auto" w:fill="auto"/>
            <w:vAlign w:val="center"/>
          </w:tcPr>
          <w:p w:rsidR="00BF1D3E" w:rsidRPr="00BF1D3E" w:rsidRDefault="00BF1D3E" w:rsidP="00B1048A">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3D3B81E3" wp14:editId="2EF2ABA5">
                  <wp:extent cx="190500" cy="144780"/>
                  <wp:effectExtent l="0" t="0" r="0" b="7620"/>
                  <wp:docPr id="59" name="Afbeelding 5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1 </w:t>
            </w:r>
            <w:proofErr w:type="spellStart"/>
            <w:r w:rsidRPr="000D73B2">
              <w:rPr>
                <w:rFonts w:ascii="Verdana" w:hAnsi="Verdana"/>
                <w:b/>
                <w:color w:val="000000" w:themeColor="text1"/>
                <w:sz w:val="24"/>
                <w:szCs w:val="24"/>
                <w:lang w:eastAsia="zh-CN"/>
              </w:rPr>
              <w:t>Boncourt</w:t>
            </w:r>
            <w:proofErr w:type="spellEnd"/>
          </w:p>
        </w:tc>
        <w:tc>
          <w:tcPr>
            <w:tcW w:w="850" w:type="dxa"/>
            <w:vAlign w:val="center"/>
          </w:tcPr>
          <w:p w:rsidR="00BF1D3E" w:rsidRPr="00BF1D3E" w:rsidRDefault="00F666DD" w:rsidP="00B1048A">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2EAFAC0A" wp14:editId="2467BFF8">
                  <wp:extent cx="358140" cy="226695"/>
                  <wp:effectExtent l="19050" t="0" r="3810" b="0"/>
                  <wp:docPr id="278" name="Afbeelding 278"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A181F" w:rsidRPr="000A181F" w:rsidRDefault="000A181F" w:rsidP="000A181F">
      <w:pPr>
        <w:pStyle w:val="Alinia6"/>
      </w:pPr>
      <w:proofErr w:type="spellStart"/>
      <w:r w:rsidRPr="000A181F">
        <w:rPr>
          <w:rStyle w:val="plaats0"/>
        </w:rPr>
        <w:t>Boncourt</w:t>
      </w:r>
      <w:proofErr w:type="spellEnd"/>
      <w:r w:rsidRPr="000A181F">
        <w:t xml:space="preserve"> </w:t>
      </w:r>
      <w:r>
        <w:t xml:space="preserve"> </w:t>
      </w:r>
      <w:r w:rsidRPr="000A181F">
        <w:t xml:space="preserve"> ± 1500 inwoners  </w:t>
      </w:r>
    </w:p>
    <w:p w:rsidR="000A181F" w:rsidRPr="003719E2" w:rsidRDefault="000A181F" w:rsidP="000A181F">
      <w:pPr>
        <w:pStyle w:val="BusTic"/>
      </w:pPr>
      <w:r>
        <w:t xml:space="preserve">Is </w:t>
      </w:r>
      <w:r w:rsidRPr="003719E2">
        <w:t>gelegen bij de grensovergang naar het Franse Delle, waar ook het ri</w:t>
      </w:r>
      <w:r w:rsidRPr="003719E2">
        <w:softHyphen/>
        <w:t xml:space="preserve">viertje de Allalne heen stroomt. </w:t>
      </w:r>
    </w:p>
    <w:p w:rsidR="000A181F" w:rsidRPr="004B10A8" w:rsidRDefault="000A181F" w:rsidP="000A181F">
      <w:pPr>
        <w:pStyle w:val="BusTic"/>
      </w:pPr>
      <w:r w:rsidRPr="004B10A8">
        <w:t xml:space="preserve">Op de beboste helling aan de overzijde van het water staat de </w:t>
      </w:r>
      <w:r w:rsidRPr="004B10A8">
        <w:rPr>
          <w:iCs/>
        </w:rPr>
        <w:t>Tour de Mi</w:t>
      </w:r>
      <w:r w:rsidRPr="004B10A8">
        <w:rPr>
          <w:iCs/>
        </w:rPr>
        <w:softHyphen/>
        <w:t>landre</w:t>
      </w:r>
      <w:r w:rsidRPr="004B10A8">
        <w:rPr>
          <w:i/>
        </w:rPr>
        <w:t xml:space="preserve">, </w:t>
      </w:r>
      <w:r w:rsidRPr="004B10A8">
        <w:t>een uitkijktoren die in 1260</w:t>
      </w:r>
      <w:r w:rsidRPr="004B10A8">
        <w:noBreakHyphen/>
        <w:t xml:space="preserve">1270 werd gebouwd door de graven van Montbéliard. </w:t>
      </w:r>
    </w:p>
    <w:p w:rsidR="000A181F" w:rsidRPr="004B10A8" w:rsidRDefault="000A181F" w:rsidP="000A181F">
      <w:pPr>
        <w:pStyle w:val="BusTic"/>
      </w:pPr>
      <w:r w:rsidRPr="004B10A8">
        <w:t xml:space="preserve">Vanaf 1284 was de toren een leengoed van de bisschoppen van Bazel, evenals het bijbehorende kasteel. </w:t>
      </w:r>
    </w:p>
    <w:p w:rsidR="000A181F" w:rsidRPr="004B10A8" w:rsidRDefault="000A181F" w:rsidP="000A181F">
      <w:pPr>
        <w:pStyle w:val="BusTic"/>
      </w:pPr>
      <w:r w:rsidRPr="004B10A8">
        <w:t>Dit laatste werd echter voorgoed verwoest door de Franse troepen bij de verovering van de Franche Comté (1674).</w:t>
      </w:r>
    </w:p>
    <w:p w:rsidR="000A181F" w:rsidRPr="004B10A8" w:rsidRDefault="000A181F" w:rsidP="000A181F">
      <w:pPr>
        <w:pStyle w:val="BusTic"/>
      </w:pPr>
      <w:r w:rsidRPr="004B10A8">
        <w:t>In de heuvel aan de voet van de toren is de ingang naar de grotten van Milandre, die niet voor het publiek toegankelijk zijn wegens wateroverlast.</w:t>
      </w:r>
    </w:p>
    <w:p w:rsidR="000A181F" w:rsidRPr="00B82086" w:rsidRDefault="000A181F" w:rsidP="000A181F">
      <w:pPr>
        <w:rPr>
          <w:rFonts w:ascii="Comic Sans MS" w:hAnsi="Comic Sans MS"/>
          <w:sz w:val="24"/>
          <w:szCs w:val="24"/>
          <w:lang w:val="nl-NL"/>
        </w:rPr>
      </w:pPr>
    </w:p>
    <w:p w:rsidR="00BF1D3E" w:rsidRDefault="00BF1D3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F1D3E" w:rsidRPr="00BF1D3E" w:rsidTr="000D3C0C">
        <w:trPr>
          <w:trHeight w:val="510"/>
        </w:trPr>
        <w:tc>
          <w:tcPr>
            <w:tcW w:w="5102" w:type="dxa"/>
            <w:shd w:val="clear" w:color="auto" w:fill="auto"/>
            <w:vAlign w:val="center"/>
          </w:tcPr>
          <w:p w:rsidR="00BF1D3E" w:rsidRPr="00BF1D3E" w:rsidRDefault="00BF1D3E" w:rsidP="000D3C0C">
            <w:pPr>
              <w:rPr>
                <w:rFonts w:ascii="Verdana" w:hAnsi="Verdana"/>
                <w:b/>
                <w:sz w:val="24"/>
                <w:szCs w:val="24"/>
                <w:lang w:val="nl-NL"/>
              </w:rPr>
            </w:pPr>
            <w:r w:rsidRPr="00BF1D3E">
              <w:rPr>
                <w:rFonts w:ascii="Verdana" w:hAnsi="Verdana"/>
                <w:noProof/>
                <w:color w:val="0000FF"/>
                <w:sz w:val="24"/>
                <w:szCs w:val="24"/>
                <w:lang w:val="nl-NL" w:eastAsia="zh-CN"/>
              </w:rPr>
              <w:lastRenderedPageBreak/>
              <w:drawing>
                <wp:inline distT="0" distB="0" distL="0" distR="0" wp14:anchorId="00AAE3E8" wp14:editId="36F5E17F">
                  <wp:extent cx="190500" cy="144780"/>
                  <wp:effectExtent l="0" t="0" r="0" b="7620"/>
                  <wp:docPr id="1" name="Afbeelding 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2 </w:t>
            </w:r>
            <w:proofErr w:type="spellStart"/>
            <w:r w:rsidRPr="000D73B2">
              <w:rPr>
                <w:rFonts w:ascii="Verdana" w:hAnsi="Verdana"/>
                <w:b/>
                <w:color w:val="000000" w:themeColor="text1"/>
                <w:sz w:val="24"/>
                <w:szCs w:val="24"/>
                <w:lang w:eastAsia="zh-CN"/>
              </w:rPr>
              <w:t>Bure</w:t>
            </w:r>
            <w:proofErr w:type="spellEnd"/>
          </w:p>
        </w:tc>
        <w:tc>
          <w:tcPr>
            <w:tcW w:w="850" w:type="dxa"/>
            <w:vAlign w:val="center"/>
          </w:tcPr>
          <w:p w:rsidR="00BF1D3E"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11D8910B" wp14:editId="3C411203">
                  <wp:extent cx="358140" cy="226695"/>
                  <wp:effectExtent l="19050" t="0" r="3810" b="0"/>
                  <wp:docPr id="277" name="Afbeelding 277"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1A16FF" w:rsidRDefault="001A16FF" w:rsidP="001A16FF">
      <w:pPr>
        <w:pStyle w:val="Alinia6"/>
      </w:pPr>
      <w:r w:rsidRPr="001A16FF">
        <w:rPr>
          <w:rStyle w:val="Beziens"/>
        </w:rPr>
        <w:t>Jura</w:t>
      </w:r>
      <w:r w:rsidRPr="001A16FF">
        <w:t xml:space="preserve"> </w:t>
      </w:r>
      <w:r>
        <w:t xml:space="preserve">  </w:t>
      </w:r>
      <w:r w:rsidRPr="001A16FF">
        <w:t>(gebergte)</w:t>
      </w:r>
    </w:p>
    <w:p w:rsidR="001A16FF" w:rsidRDefault="001A16FF" w:rsidP="001A16FF">
      <w:pPr>
        <w:pStyle w:val="BusTic"/>
      </w:pPr>
      <w:r w:rsidRPr="001A16FF">
        <w:t xml:space="preserve">De Jura is een gebergte aan weerszijden van de grens tussen Frankrijk en Zwitserland. </w:t>
      </w:r>
    </w:p>
    <w:p w:rsidR="001A16FF" w:rsidRDefault="001A16FF" w:rsidP="001A16FF">
      <w:pPr>
        <w:pStyle w:val="BusTic"/>
      </w:pPr>
      <w:r w:rsidRPr="001A16FF">
        <w:t xml:space="preserve">Het is een oud berggebied, waarvan de toppen zich parallel aan elkaar uitstrekken van noord naar zuid. </w:t>
      </w:r>
    </w:p>
    <w:p w:rsidR="001A16FF" w:rsidRDefault="001A16FF" w:rsidP="001A16FF">
      <w:pPr>
        <w:pStyle w:val="BusTic"/>
      </w:pPr>
      <w:r w:rsidRPr="001A16FF">
        <w:t xml:space="preserve">Naar het westen verloopt de Jura terrasvormig, aan de oostzijde daalt het gebergte met een hoge, steile wand af naar de Zwitserse Hoogvlakte. </w:t>
      </w:r>
    </w:p>
    <w:p w:rsidR="001A16FF" w:rsidRDefault="001A16FF" w:rsidP="001A16FF">
      <w:pPr>
        <w:pStyle w:val="BusTic"/>
      </w:pPr>
      <w:r w:rsidRPr="001A16FF">
        <w:t xml:space="preserve">In het zuiden zijn de hoogste bergtoppen: </w:t>
      </w:r>
      <w:proofErr w:type="spellStart"/>
      <w:r w:rsidRPr="001A16FF">
        <w:t>Crêt</w:t>
      </w:r>
      <w:proofErr w:type="spellEnd"/>
      <w:r w:rsidRPr="001A16FF">
        <w:t xml:space="preserve"> de la </w:t>
      </w:r>
      <w:proofErr w:type="spellStart"/>
      <w:r w:rsidRPr="001A16FF">
        <w:t>Neige</w:t>
      </w:r>
      <w:proofErr w:type="spellEnd"/>
      <w:r w:rsidRPr="001A16FF">
        <w:t xml:space="preserve"> (1718 m) in Frankrijk, en de Mont </w:t>
      </w:r>
      <w:proofErr w:type="spellStart"/>
      <w:r w:rsidRPr="001A16FF">
        <w:t>Tendre</w:t>
      </w:r>
      <w:proofErr w:type="spellEnd"/>
      <w:r w:rsidRPr="001A16FF">
        <w:t xml:space="preserve"> (1678,8 m) in Zwitserland.</w:t>
      </w:r>
    </w:p>
    <w:p w:rsidR="00BF1D3E" w:rsidRDefault="001A16FF" w:rsidP="001A16FF">
      <w:pPr>
        <w:pStyle w:val="BusTic"/>
      </w:pPr>
      <w:r w:rsidRPr="001A16FF">
        <w:t>Naar het noordoosten worden de bergen lager. Behalve door bergpassen hebben de lengtedalen verbinding door rotskloven (</w:t>
      </w:r>
      <w:proofErr w:type="spellStart"/>
      <w:r w:rsidRPr="001A16FF">
        <w:t>cluses</w:t>
      </w:r>
      <w:proofErr w:type="spellEnd"/>
      <w:r w:rsidRPr="001A16FF">
        <w: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F1D3E" w:rsidRPr="00BF1D3E" w:rsidTr="000D3C0C">
        <w:trPr>
          <w:trHeight w:val="510"/>
        </w:trPr>
        <w:tc>
          <w:tcPr>
            <w:tcW w:w="5102" w:type="dxa"/>
            <w:shd w:val="clear" w:color="auto" w:fill="auto"/>
            <w:vAlign w:val="center"/>
          </w:tcPr>
          <w:p w:rsidR="00BF1D3E" w:rsidRPr="00BF1D3E" w:rsidRDefault="00BF1D3E" w:rsidP="000D3C0C">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5E67D100" wp14:editId="4FC9C497">
                  <wp:extent cx="190500" cy="144780"/>
                  <wp:effectExtent l="0" t="0" r="0" b="7620"/>
                  <wp:docPr id="2" name="Afbeelding 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3 </w:t>
            </w:r>
            <w:proofErr w:type="spellStart"/>
            <w:r w:rsidRPr="000D73B2">
              <w:rPr>
                <w:rFonts w:ascii="Verdana" w:hAnsi="Verdana"/>
                <w:b/>
                <w:color w:val="000000" w:themeColor="text1"/>
                <w:sz w:val="24"/>
                <w:szCs w:val="24"/>
                <w:lang w:eastAsia="zh-CN"/>
              </w:rPr>
              <w:t>Chevenez</w:t>
            </w:r>
            <w:proofErr w:type="spellEnd"/>
          </w:p>
        </w:tc>
        <w:tc>
          <w:tcPr>
            <w:tcW w:w="850" w:type="dxa"/>
            <w:vAlign w:val="center"/>
          </w:tcPr>
          <w:p w:rsidR="00BF1D3E"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0A87BBA9" wp14:editId="1436FDF7">
                  <wp:extent cx="358140" cy="226695"/>
                  <wp:effectExtent l="19050" t="0" r="3810" b="0"/>
                  <wp:docPr id="276" name="Afbeelding 276"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F1D3E" w:rsidRDefault="00BF1D3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F1D3E" w:rsidRPr="00BF1D3E" w:rsidTr="000D3C0C">
        <w:trPr>
          <w:trHeight w:val="510"/>
        </w:trPr>
        <w:tc>
          <w:tcPr>
            <w:tcW w:w="5102" w:type="dxa"/>
            <w:shd w:val="clear" w:color="auto" w:fill="auto"/>
            <w:vAlign w:val="center"/>
          </w:tcPr>
          <w:p w:rsidR="00BF1D3E" w:rsidRPr="00BF1D3E" w:rsidRDefault="00BF1D3E" w:rsidP="000D3C0C">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4E844F8D" wp14:editId="44ECAB5D">
                  <wp:extent cx="190500" cy="144780"/>
                  <wp:effectExtent l="0" t="0" r="0" b="7620"/>
                  <wp:docPr id="3" name="Afbeelding 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4 </w:t>
            </w:r>
            <w:proofErr w:type="spellStart"/>
            <w:r w:rsidRPr="000D73B2">
              <w:rPr>
                <w:rFonts w:ascii="Verdana" w:hAnsi="Verdana"/>
                <w:b/>
                <w:color w:val="000000" w:themeColor="text1"/>
                <w:sz w:val="24"/>
                <w:szCs w:val="24"/>
                <w:lang w:eastAsia="zh-CN"/>
              </w:rPr>
              <w:t>Porrentruy-Ouest</w:t>
            </w:r>
            <w:proofErr w:type="spellEnd"/>
          </w:p>
        </w:tc>
        <w:tc>
          <w:tcPr>
            <w:tcW w:w="850" w:type="dxa"/>
            <w:vAlign w:val="center"/>
          </w:tcPr>
          <w:p w:rsidR="00BF1D3E"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3147677F" wp14:editId="1B5A4868">
                  <wp:extent cx="358140" cy="226695"/>
                  <wp:effectExtent l="19050" t="0" r="3810" b="0"/>
                  <wp:docPr id="275" name="Afbeelding 275"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F1D3E" w:rsidRDefault="00BF1D3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F1D3E" w:rsidRPr="00BF1D3E" w:rsidTr="000D3C0C">
        <w:trPr>
          <w:trHeight w:val="510"/>
        </w:trPr>
        <w:tc>
          <w:tcPr>
            <w:tcW w:w="5102" w:type="dxa"/>
            <w:shd w:val="clear" w:color="auto" w:fill="auto"/>
            <w:vAlign w:val="center"/>
          </w:tcPr>
          <w:p w:rsidR="00BF1D3E" w:rsidRPr="00BF1D3E" w:rsidRDefault="00BF1D3E" w:rsidP="000D3C0C">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4E844F8D" wp14:editId="44ECAB5D">
                  <wp:extent cx="190500" cy="144780"/>
                  <wp:effectExtent l="0" t="0" r="0" b="7620"/>
                  <wp:docPr id="4" name="Afbeelding 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5 </w:t>
            </w:r>
            <w:proofErr w:type="spellStart"/>
            <w:r w:rsidRPr="000D73B2">
              <w:rPr>
                <w:rFonts w:ascii="Verdana" w:hAnsi="Verdana"/>
                <w:b/>
                <w:color w:val="000000" w:themeColor="text1"/>
                <w:sz w:val="24"/>
                <w:szCs w:val="24"/>
                <w:lang w:eastAsia="zh-CN"/>
              </w:rPr>
              <w:t>Porrentruy-Est</w:t>
            </w:r>
            <w:proofErr w:type="spellEnd"/>
          </w:p>
        </w:tc>
        <w:tc>
          <w:tcPr>
            <w:tcW w:w="850" w:type="dxa"/>
            <w:vAlign w:val="center"/>
          </w:tcPr>
          <w:p w:rsidR="00BF1D3E"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3147677F" wp14:editId="1B5A4868">
                  <wp:extent cx="358140" cy="226695"/>
                  <wp:effectExtent l="19050" t="0" r="3810" b="0"/>
                  <wp:docPr id="274" name="Afbeelding 274"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F1D3E" w:rsidRDefault="00BF1D3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F1D3E" w:rsidRPr="00BF1D3E" w:rsidTr="000D3C0C">
        <w:trPr>
          <w:trHeight w:val="510"/>
        </w:trPr>
        <w:tc>
          <w:tcPr>
            <w:tcW w:w="5102" w:type="dxa"/>
            <w:shd w:val="clear" w:color="auto" w:fill="auto"/>
            <w:vAlign w:val="center"/>
          </w:tcPr>
          <w:p w:rsidR="00BF1D3E" w:rsidRPr="00BF1D3E" w:rsidRDefault="00BF1D3E" w:rsidP="000D3C0C">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26E5A5E4" wp14:editId="5319E7F4">
                  <wp:extent cx="190500" cy="144780"/>
                  <wp:effectExtent l="0" t="0" r="0" b="7620"/>
                  <wp:docPr id="5" name="Afbeelding 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6 </w:t>
            </w:r>
            <w:proofErr w:type="spellStart"/>
            <w:r w:rsidRPr="000D73B2">
              <w:rPr>
                <w:rFonts w:ascii="Verdana" w:hAnsi="Verdana"/>
                <w:b/>
                <w:color w:val="000000" w:themeColor="text1"/>
                <w:sz w:val="24"/>
                <w:szCs w:val="24"/>
                <w:lang w:eastAsia="zh-CN"/>
              </w:rPr>
              <w:t>Courgenay</w:t>
            </w:r>
            <w:proofErr w:type="spellEnd"/>
          </w:p>
        </w:tc>
        <w:tc>
          <w:tcPr>
            <w:tcW w:w="850" w:type="dxa"/>
            <w:vAlign w:val="center"/>
          </w:tcPr>
          <w:p w:rsidR="00BF1D3E"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23E46A76" wp14:editId="0CD4FD26">
                  <wp:extent cx="358140" cy="226695"/>
                  <wp:effectExtent l="19050" t="0" r="3810" b="0"/>
                  <wp:docPr id="273" name="Afbeelding 273"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A181F" w:rsidRPr="001A16FF" w:rsidRDefault="000A181F" w:rsidP="001A16FF">
      <w:pPr>
        <w:pStyle w:val="Alinia6"/>
        <w:rPr>
          <w:rStyle w:val="plaats0"/>
        </w:rPr>
      </w:pPr>
      <w:proofErr w:type="spellStart"/>
      <w:r w:rsidRPr="001A16FF">
        <w:rPr>
          <w:rStyle w:val="plaats0"/>
        </w:rPr>
        <w:t>Courgenay</w:t>
      </w:r>
      <w:proofErr w:type="spellEnd"/>
      <w:r w:rsidRPr="001A16FF">
        <w:rPr>
          <w:rStyle w:val="plaats0"/>
        </w:rPr>
        <w:t xml:space="preserve"> </w:t>
      </w:r>
    </w:p>
    <w:p w:rsidR="000A181F" w:rsidRPr="000A181F" w:rsidRDefault="000A181F" w:rsidP="000A181F">
      <w:pPr>
        <w:numPr>
          <w:ilvl w:val="0"/>
          <w:numId w:val="13"/>
        </w:numPr>
        <w:spacing w:before="120"/>
        <w:rPr>
          <w:rFonts w:ascii="Verdana" w:hAnsi="Verdana"/>
          <w:sz w:val="24"/>
          <w:szCs w:val="24"/>
          <w:lang w:val="it-CH"/>
        </w:rPr>
      </w:pPr>
      <w:r w:rsidRPr="000A181F">
        <w:rPr>
          <w:rFonts w:ascii="Verdana" w:hAnsi="Verdana"/>
          <w:sz w:val="24"/>
          <w:szCs w:val="24"/>
          <w:lang w:val="it-CH"/>
        </w:rPr>
        <w:t>Is een wat groter plaatsje op de weg van Por</w:t>
      </w:r>
      <w:r w:rsidRPr="000A181F">
        <w:rPr>
          <w:rFonts w:ascii="Verdana" w:hAnsi="Verdana"/>
          <w:sz w:val="24"/>
          <w:szCs w:val="24"/>
          <w:lang w:val="it-CH"/>
        </w:rPr>
        <w:softHyphen/>
        <w:t xml:space="preserve">rentruy naar de Col des Rangiers. </w:t>
      </w:r>
    </w:p>
    <w:p w:rsidR="001A16FF" w:rsidRDefault="000A181F" w:rsidP="000A181F">
      <w:pPr>
        <w:numPr>
          <w:ilvl w:val="0"/>
          <w:numId w:val="13"/>
        </w:numPr>
        <w:spacing w:before="120"/>
        <w:rPr>
          <w:rFonts w:ascii="Verdana" w:hAnsi="Verdana"/>
          <w:sz w:val="24"/>
          <w:szCs w:val="24"/>
          <w:lang w:val="it-CH"/>
        </w:rPr>
      </w:pPr>
      <w:r w:rsidRPr="000A181F">
        <w:rPr>
          <w:rFonts w:ascii="Verdana" w:hAnsi="Verdana"/>
          <w:sz w:val="24"/>
          <w:szCs w:val="24"/>
          <w:lang w:val="it-CH"/>
        </w:rPr>
        <w:t xml:space="preserve">Vlak erbij komt de tunnelingang van de snelweg naar Delémont, de 'Transjurane', die omstreeks 1993 klaar zal zijn. </w:t>
      </w:r>
    </w:p>
    <w:p w:rsidR="000A181F" w:rsidRPr="000A181F" w:rsidRDefault="000A181F" w:rsidP="000A181F">
      <w:pPr>
        <w:numPr>
          <w:ilvl w:val="0"/>
          <w:numId w:val="13"/>
        </w:numPr>
        <w:spacing w:before="120"/>
        <w:rPr>
          <w:rFonts w:ascii="Verdana" w:hAnsi="Verdana"/>
          <w:sz w:val="24"/>
          <w:szCs w:val="24"/>
          <w:lang w:val="it-CH"/>
        </w:rPr>
      </w:pPr>
      <w:r w:rsidRPr="000A181F">
        <w:rPr>
          <w:rFonts w:ascii="Verdana" w:hAnsi="Verdana"/>
          <w:sz w:val="24"/>
          <w:szCs w:val="24"/>
          <w:lang w:val="it-CH"/>
        </w:rPr>
        <w:t>Bij de oude molen is een wat eigenaardige maar gerief</w:t>
      </w:r>
      <w:r w:rsidRPr="000A181F">
        <w:rPr>
          <w:rFonts w:ascii="Verdana" w:hAnsi="Verdana"/>
          <w:sz w:val="24"/>
          <w:szCs w:val="24"/>
          <w:lang w:val="it-CH"/>
        </w:rPr>
        <w:softHyphen/>
        <w:t xml:space="preserve">lijke camping. </w:t>
      </w:r>
    </w:p>
    <w:p w:rsidR="000A181F" w:rsidRPr="000A181F" w:rsidRDefault="000A181F" w:rsidP="000A181F">
      <w:pPr>
        <w:numPr>
          <w:ilvl w:val="0"/>
          <w:numId w:val="13"/>
        </w:numPr>
        <w:spacing w:before="120"/>
        <w:rPr>
          <w:rFonts w:ascii="Verdana" w:hAnsi="Verdana"/>
          <w:sz w:val="24"/>
          <w:szCs w:val="24"/>
          <w:lang w:val="it-CH"/>
        </w:rPr>
      </w:pPr>
      <w:r w:rsidRPr="000A181F">
        <w:rPr>
          <w:rFonts w:ascii="Verdana" w:hAnsi="Verdana"/>
          <w:sz w:val="24"/>
          <w:szCs w:val="24"/>
          <w:lang w:val="it-CH"/>
        </w:rPr>
        <w:t xml:space="preserve">Van hieruit kan men via </w:t>
      </w:r>
      <w:r w:rsidRPr="000A181F">
        <w:rPr>
          <w:rFonts w:ascii="Verdana" w:hAnsi="Verdana"/>
          <w:bCs/>
          <w:sz w:val="24"/>
          <w:szCs w:val="24"/>
          <w:lang w:val="it-CH"/>
        </w:rPr>
        <w:t>Courtemautruy</w:t>
      </w:r>
      <w:r w:rsidRPr="000A181F">
        <w:rPr>
          <w:rFonts w:ascii="Verdana" w:hAnsi="Verdana"/>
          <w:b/>
          <w:sz w:val="24"/>
          <w:szCs w:val="24"/>
          <w:lang w:val="it-CH"/>
        </w:rPr>
        <w:t xml:space="preserve"> </w:t>
      </w:r>
      <w:r w:rsidRPr="000A181F">
        <w:rPr>
          <w:rFonts w:ascii="Verdana" w:hAnsi="Verdana"/>
          <w:sz w:val="24"/>
          <w:szCs w:val="24"/>
          <w:lang w:val="it-CH"/>
        </w:rPr>
        <w:t xml:space="preserve">een wandeling maken naar de steile zuidrand </w:t>
      </w:r>
      <w:r w:rsidRPr="000A181F">
        <w:rPr>
          <w:rFonts w:ascii="Verdana" w:hAnsi="Verdana"/>
          <w:sz w:val="24"/>
          <w:szCs w:val="24"/>
          <w:lang w:val="it-CH"/>
        </w:rPr>
        <w:softHyphen/>
        <w:t>van de Ajoie.</w:t>
      </w:r>
    </w:p>
    <w:p w:rsidR="000A181F" w:rsidRPr="000A181F" w:rsidRDefault="000A181F" w:rsidP="000A181F">
      <w:pPr>
        <w:numPr>
          <w:ilvl w:val="0"/>
          <w:numId w:val="13"/>
        </w:numPr>
        <w:spacing w:before="120"/>
        <w:rPr>
          <w:rFonts w:ascii="Verdana" w:hAnsi="Verdana"/>
          <w:sz w:val="24"/>
          <w:szCs w:val="24"/>
          <w:lang w:val="it-CH"/>
        </w:rPr>
      </w:pPr>
      <w:r w:rsidRPr="000A181F">
        <w:rPr>
          <w:rFonts w:ascii="Verdana" w:hAnsi="Verdana"/>
          <w:sz w:val="24"/>
          <w:szCs w:val="24"/>
          <w:lang w:val="it-CH"/>
        </w:rPr>
        <w:t>Dan heeft men een prachtig uitzicht op St. Ursanne, aan de uiterste punt van de Clos du</w:t>
      </w:r>
      <w:r w:rsidRPr="000A181F">
        <w:rPr>
          <w:rFonts w:ascii="Verdana" w:hAnsi="Verdana"/>
          <w:sz w:val="24"/>
          <w:szCs w:val="24"/>
          <w:lang w:val="it-CH"/>
        </w:rPr>
        <w:noBreakHyphen/>
        <w:t>Doubs.</w:t>
      </w:r>
    </w:p>
    <w:p w:rsidR="00BF1D3E" w:rsidRDefault="00BF1D3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BF1D3E" w:rsidRPr="00BF1D3E" w:rsidTr="00B1048A">
        <w:trPr>
          <w:trHeight w:val="510"/>
        </w:trPr>
        <w:tc>
          <w:tcPr>
            <w:tcW w:w="850" w:type="dxa"/>
            <w:shd w:val="clear" w:color="auto" w:fill="auto"/>
            <w:vAlign w:val="center"/>
          </w:tcPr>
          <w:p w:rsidR="00BF1D3E" w:rsidRPr="00BF1D3E" w:rsidRDefault="00BF1D3E" w:rsidP="00B1048A">
            <w:pPr>
              <w:jc w:val="cente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06B62D74" wp14:editId="15FA7F67">
                  <wp:extent cx="240000" cy="180000"/>
                  <wp:effectExtent l="0" t="0" r="0" b="0"/>
                  <wp:docPr id="16" name="Afbeelding 16"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BF1D3E" w:rsidRPr="00BF1D3E" w:rsidRDefault="00BF1D3E" w:rsidP="00B1048A">
            <w:pPr>
              <w:jc w:val="center"/>
              <w:rPr>
                <w:rFonts w:ascii="Verdana" w:hAnsi="Verdana"/>
                <w:b/>
                <w:sz w:val="24"/>
                <w:szCs w:val="24"/>
                <w:lang w:val="nl-NL"/>
              </w:rPr>
            </w:pPr>
            <w:r w:rsidRPr="000D73B2">
              <w:rPr>
                <w:rFonts w:ascii="Verdana" w:hAnsi="Verdana"/>
                <w:b/>
                <w:color w:val="000000" w:themeColor="text1"/>
                <w:sz w:val="24"/>
                <w:szCs w:val="24"/>
                <w:lang w:eastAsia="zh-CN"/>
              </w:rPr>
              <w:t>Mont Terri 4.100 m</w:t>
            </w:r>
          </w:p>
        </w:tc>
      </w:tr>
    </w:tbl>
    <w:p w:rsidR="00BF1D3E" w:rsidRDefault="00BF1D3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F1D3E" w:rsidRPr="00BF1D3E" w:rsidTr="000D3C0C">
        <w:trPr>
          <w:trHeight w:val="510"/>
        </w:trPr>
        <w:tc>
          <w:tcPr>
            <w:tcW w:w="5102" w:type="dxa"/>
            <w:shd w:val="clear" w:color="auto" w:fill="auto"/>
            <w:vAlign w:val="center"/>
          </w:tcPr>
          <w:p w:rsidR="00BF1D3E" w:rsidRPr="00BF1D3E" w:rsidRDefault="00BF1D3E" w:rsidP="000D3C0C">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07AF8AE3" wp14:editId="746FCD93">
                  <wp:extent cx="190500" cy="144780"/>
                  <wp:effectExtent l="0" t="0" r="0" b="7620"/>
                  <wp:docPr id="10" name="Afbeelding 1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7 St. </w:t>
            </w:r>
            <w:proofErr w:type="spellStart"/>
            <w:r w:rsidRPr="000D73B2">
              <w:rPr>
                <w:rFonts w:ascii="Verdana" w:hAnsi="Verdana"/>
                <w:b/>
                <w:color w:val="000000" w:themeColor="text1"/>
                <w:sz w:val="24"/>
                <w:szCs w:val="24"/>
                <w:lang w:eastAsia="zh-CN"/>
              </w:rPr>
              <w:t>Ursanne</w:t>
            </w:r>
            <w:proofErr w:type="spellEnd"/>
          </w:p>
        </w:tc>
        <w:tc>
          <w:tcPr>
            <w:tcW w:w="850" w:type="dxa"/>
            <w:vAlign w:val="center"/>
          </w:tcPr>
          <w:p w:rsidR="00BF1D3E"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3147677F" wp14:editId="1B5A4868">
                  <wp:extent cx="358140" cy="226695"/>
                  <wp:effectExtent l="19050" t="0" r="3810" b="0"/>
                  <wp:docPr id="272" name="Afbeelding 272"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F1D3E" w:rsidRDefault="00BF1D3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BF1D3E" w:rsidRPr="00BF1D3E" w:rsidTr="000D3C0C">
        <w:trPr>
          <w:trHeight w:val="510"/>
        </w:trPr>
        <w:tc>
          <w:tcPr>
            <w:tcW w:w="850" w:type="dxa"/>
            <w:shd w:val="clear" w:color="auto" w:fill="auto"/>
            <w:vAlign w:val="center"/>
          </w:tcPr>
          <w:p w:rsidR="00BF1D3E" w:rsidRPr="00BF1D3E" w:rsidRDefault="00BF1D3E" w:rsidP="000D3C0C">
            <w:pPr>
              <w:jc w:val="cente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464EF052" wp14:editId="5D665846">
                  <wp:extent cx="240000" cy="180000"/>
                  <wp:effectExtent l="0" t="0" r="0" b="0"/>
                  <wp:docPr id="8" name="Afbeelding 8"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BF1D3E" w:rsidRPr="00BF1D3E" w:rsidRDefault="00BF1D3E" w:rsidP="000D3C0C">
            <w:pPr>
              <w:jc w:val="center"/>
              <w:rPr>
                <w:rFonts w:ascii="Verdana" w:hAnsi="Verdana"/>
                <w:b/>
                <w:sz w:val="24"/>
                <w:szCs w:val="24"/>
                <w:lang w:val="nl-NL"/>
              </w:rPr>
            </w:pPr>
            <w:r w:rsidRPr="000D73B2">
              <w:rPr>
                <w:rFonts w:ascii="Verdana" w:hAnsi="Verdana"/>
                <w:b/>
                <w:color w:val="000000" w:themeColor="text1"/>
                <w:sz w:val="24"/>
                <w:szCs w:val="24"/>
                <w:lang w:eastAsia="zh-CN"/>
              </w:rPr>
              <w:t>Mont-</w:t>
            </w:r>
            <w:proofErr w:type="spellStart"/>
            <w:r w:rsidRPr="000D73B2">
              <w:rPr>
                <w:rFonts w:ascii="Verdana" w:hAnsi="Verdana"/>
                <w:b/>
                <w:color w:val="000000" w:themeColor="text1"/>
                <w:sz w:val="24"/>
                <w:szCs w:val="24"/>
                <w:lang w:eastAsia="zh-CN"/>
              </w:rPr>
              <w:t>Russelin</w:t>
            </w:r>
            <w:proofErr w:type="spellEnd"/>
            <w:r w:rsidRPr="000D73B2">
              <w:rPr>
                <w:rFonts w:ascii="Verdana" w:hAnsi="Verdana"/>
                <w:b/>
                <w:color w:val="000000" w:themeColor="text1"/>
                <w:sz w:val="24"/>
                <w:szCs w:val="24"/>
                <w:lang w:eastAsia="zh-CN"/>
              </w:rPr>
              <w:t xml:space="preserve"> 3.600 m</w:t>
            </w:r>
          </w:p>
        </w:tc>
      </w:tr>
    </w:tbl>
    <w:p w:rsidR="00BF1D3E" w:rsidRDefault="00BF1D3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F1D3E" w:rsidRPr="00BF1D3E" w:rsidTr="000D3C0C">
        <w:trPr>
          <w:trHeight w:val="510"/>
        </w:trPr>
        <w:tc>
          <w:tcPr>
            <w:tcW w:w="5102" w:type="dxa"/>
            <w:shd w:val="clear" w:color="auto" w:fill="auto"/>
            <w:vAlign w:val="center"/>
          </w:tcPr>
          <w:p w:rsidR="00BF1D3E" w:rsidRPr="00BF1D3E" w:rsidRDefault="00BF1D3E" w:rsidP="000D3C0C">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5824E946" wp14:editId="1B15F561">
                  <wp:extent cx="190500" cy="144780"/>
                  <wp:effectExtent l="0" t="0" r="0" b="7620"/>
                  <wp:docPr id="6" name="Afbeelding 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8 </w:t>
            </w:r>
            <w:proofErr w:type="spellStart"/>
            <w:r w:rsidRPr="000D73B2">
              <w:rPr>
                <w:rFonts w:ascii="Verdana" w:hAnsi="Verdana"/>
                <w:b/>
                <w:color w:val="000000" w:themeColor="text1"/>
                <w:sz w:val="24"/>
                <w:szCs w:val="24"/>
                <w:lang w:eastAsia="zh-CN"/>
              </w:rPr>
              <w:t>Glovelier</w:t>
            </w:r>
            <w:proofErr w:type="spellEnd"/>
          </w:p>
        </w:tc>
        <w:tc>
          <w:tcPr>
            <w:tcW w:w="850" w:type="dxa"/>
            <w:vAlign w:val="center"/>
          </w:tcPr>
          <w:p w:rsidR="00BF1D3E"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3147677F" wp14:editId="1B5A4868">
                  <wp:extent cx="358140" cy="226695"/>
                  <wp:effectExtent l="19050" t="0" r="3810" b="0"/>
                  <wp:docPr id="271" name="Afbeelding 271"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F1D3E" w:rsidRDefault="00BF1D3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F1D3E" w:rsidRPr="00BF1D3E" w:rsidTr="000D3C0C">
        <w:trPr>
          <w:trHeight w:val="510"/>
        </w:trPr>
        <w:tc>
          <w:tcPr>
            <w:tcW w:w="5102" w:type="dxa"/>
            <w:shd w:val="clear" w:color="auto" w:fill="auto"/>
            <w:vAlign w:val="center"/>
          </w:tcPr>
          <w:p w:rsidR="00BF1D3E" w:rsidRPr="00BF1D3E" w:rsidRDefault="00BF1D3E" w:rsidP="000D3C0C">
            <w:pPr>
              <w:rPr>
                <w:rFonts w:ascii="Verdana" w:hAnsi="Verdana"/>
                <w:b/>
                <w:sz w:val="24"/>
                <w:szCs w:val="24"/>
                <w:lang w:val="nl-NL"/>
              </w:rPr>
            </w:pPr>
            <w:r w:rsidRPr="00BF1D3E">
              <w:rPr>
                <w:rFonts w:ascii="Verdana" w:hAnsi="Verdana"/>
                <w:noProof/>
                <w:color w:val="0000FF"/>
                <w:sz w:val="24"/>
                <w:szCs w:val="24"/>
                <w:lang w:val="nl-NL" w:eastAsia="zh-CN"/>
              </w:rPr>
              <w:lastRenderedPageBreak/>
              <w:drawing>
                <wp:inline distT="0" distB="0" distL="0" distR="0" wp14:anchorId="5824E946" wp14:editId="1B15F561">
                  <wp:extent cx="190500" cy="144780"/>
                  <wp:effectExtent l="0" t="0" r="0" b="7620"/>
                  <wp:docPr id="11" name="Afbeelding 1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00F666DD" w:rsidRPr="000D73B2">
              <w:rPr>
                <w:rFonts w:ascii="Verdana" w:hAnsi="Verdana"/>
                <w:b/>
                <w:color w:val="000000" w:themeColor="text1"/>
                <w:sz w:val="24"/>
                <w:szCs w:val="24"/>
                <w:lang w:eastAsia="zh-CN"/>
              </w:rPr>
              <w:t xml:space="preserve">9 </w:t>
            </w:r>
            <w:proofErr w:type="spellStart"/>
            <w:r w:rsidR="00F666DD" w:rsidRPr="000D73B2">
              <w:rPr>
                <w:rFonts w:ascii="Verdana" w:hAnsi="Verdana"/>
                <w:b/>
                <w:color w:val="000000" w:themeColor="text1"/>
                <w:sz w:val="24"/>
                <w:szCs w:val="24"/>
                <w:lang w:eastAsia="zh-CN"/>
              </w:rPr>
              <w:t>Bassecourt</w:t>
            </w:r>
            <w:proofErr w:type="spellEnd"/>
          </w:p>
        </w:tc>
        <w:tc>
          <w:tcPr>
            <w:tcW w:w="850" w:type="dxa"/>
            <w:vAlign w:val="center"/>
          </w:tcPr>
          <w:p w:rsidR="00BF1D3E"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3147677F" wp14:editId="1B5A4868">
                  <wp:extent cx="358140" cy="226695"/>
                  <wp:effectExtent l="19050" t="0" r="3810" b="0"/>
                  <wp:docPr id="270" name="Afbeelding 270"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F1D3E" w:rsidRDefault="00BF1D3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F1D3E" w:rsidRPr="00BF1D3E" w:rsidTr="000D3C0C">
        <w:trPr>
          <w:trHeight w:val="510"/>
        </w:trPr>
        <w:tc>
          <w:tcPr>
            <w:tcW w:w="5102" w:type="dxa"/>
            <w:shd w:val="clear" w:color="auto" w:fill="auto"/>
            <w:vAlign w:val="center"/>
          </w:tcPr>
          <w:p w:rsidR="00BF1D3E" w:rsidRPr="00BF1D3E" w:rsidRDefault="00BF1D3E" w:rsidP="000D3C0C">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74A60E47" wp14:editId="217EB38E">
                  <wp:extent cx="190500" cy="144780"/>
                  <wp:effectExtent l="0" t="0" r="0" b="7620"/>
                  <wp:docPr id="12" name="Afbeelding 1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00F666DD" w:rsidRPr="000D73B2">
              <w:rPr>
                <w:rFonts w:ascii="Verdana" w:hAnsi="Verdana"/>
                <w:b/>
                <w:color w:val="000000" w:themeColor="text1"/>
                <w:sz w:val="24"/>
                <w:szCs w:val="24"/>
                <w:lang w:eastAsia="zh-CN"/>
              </w:rPr>
              <w:t xml:space="preserve">10 </w:t>
            </w:r>
            <w:proofErr w:type="spellStart"/>
            <w:r w:rsidR="00F666DD" w:rsidRPr="000D73B2">
              <w:rPr>
                <w:rFonts w:ascii="Verdana" w:hAnsi="Verdana"/>
                <w:b/>
                <w:color w:val="000000" w:themeColor="text1"/>
                <w:sz w:val="24"/>
                <w:szCs w:val="24"/>
                <w:lang w:eastAsia="zh-CN"/>
              </w:rPr>
              <w:t>Delémont-Ouest</w:t>
            </w:r>
            <w:proofErr w:type="spellEnd"/>
          </w:p>
        </w:tc>
        <w:tc>
          <w:tcPr>
            <w:tcW w:w="850" w:type="dxa"/>
            <w:vAlign w:val="center"/>
          </w:tcPr>
          <w:p w:rsidR="00BF1D3E"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14BB0882" wp14:editId="6642265C">
                  <wp:extent cx="358140" cy="226695"/>
                  <wp:effectExtent l="19050" t="0" r="3810" b="0"/>
                  <wp:docPr id="269" name="Afbeelding 269"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0A181F" w:rsidRPr="000A181F" w:rsidRDefault="001A16FF" w:rsidP="001A16FF">
      <w:pPr>
        <w:pStyle w:val="Alinia6"/>
      </w:pPr>
      <w:proofErr w:type="spellStart"/>
      <w:r w:rsidRPr="001A16FF">
        <w:rPr>
          <w:rStyle w:val="plaats0"/>
        </w:rPr>
        <w:t>Delémont</w:t>
      </w:r>
      <w:proofErr w:type="spellEnd"/>
      <w:r>
        <w:t xml:space="preserve">   ± 12.000 inwoners </w:t>
      </w:r>
    </w:p>
    <w:p w:rsidR="000A181F" w:rsidRPr="000A181F" w:rsidRDefault="000A181F" w:rsidP="000A181F">
      <w:pPr>
        <w:numPr>
          <w:ilvl w:val="0"/>
          <w:numId w:val="13"/>
        </w:numPr>
        <w:spacing w:before="120"/>
        <w:rPr>
          <w:rFonts w:ascii="Verdana" w:hAnsi="Verdana"/>
          <w:sz w:val="24"/>
          <w:szCs w:val="24"/>
          <w:lang w:val="it-CH"/>
        </w:rPr>
      </w:pPr>
      <w:r w:rsidRPr="000A181F">
        <w:rPr>
          <w:rFonts w:ascii="Verdana" w:hAnsi="Verdana"/>
          <w:sz w:val="24"/>
          <w:szCs w:val="24"/>
          <w:lang w:val="it-CH"/>
        </w:rPr>
        <w:t xml:space="preserve">Delémont is hoofdstad van het kanton Jura, dat zich in 1978 afscheidde van Bern. </w:t>
      </w:r>
    </w:p>
    <w:p w:rsidR="000A181F" w:rsidRPr="000A181F" w:rsidRDefault="000A181F" w:rsidP="000A181F">
      <w:pPr>
        <w:numPr>
          <w:ilvl w:val="0"/>
          <w:numId w:val="13"/>
        </w:numPr>
        <w:spacing w:before="120"/>
        <w:rPr>
          <w:rFonts w:ascii="Verdana" w:hAnsi="Verdana"/>
          <w:sz w:val="24"/>
          <w:szCs w:val="24"/>
          <w:lang w:val="it-CH"/>
        </w:rPr>
      </w:pPr>
      <w:r w:rsidRPr="000A181F">
        <w:rPr>
          <w:rFonts w:ascii="Verdana" w:hAnsi="Verdana"/>
          <w:sz w:val="24"/>
          <w:szCs w:val="24"/>
          <w:lang w:val="it-CH"/>
        </w:rPr>
        <w:t>De rustige plaats bezit wat lichte industrie en is gelegen in een brede vallei, waar de Sorne en de Scheul</w:t>
      </w:r>
      <w:r w:rsidRPr="000A181F">
        <w:rPr>
          <w:rFonts w:ascii="Verdana" w:hAnsi="Verdana"/>
          <w:sz w:val="24"/>
          <w:szCs w:val="24"/>
          <w:lang w:val="it-CH"/>
        </w:rPr>
        <w:softHyphen/>
        <w:t xml:space="preserve">te bij elkaar komen en opgaan in de wat grotere Birse. </w:t>
      </w:r>
    </w:p>
    <w:p w:rsidR="000A181F" w:rsidRPr="000A181F" w:rsidRDefault="000A181F" w:rsidP="000A181F">
      <w:pPr>
        <w:numPr>
          <w:ilvl w:val="0"/>
          <w:numId w:val="13"/>
        </w:numPr>
        <w:spacing w:before="120"/>
        <w:rPr>
          <w:rFonts w:ascii="Verdana" w:hAnsi="Verdana"/>
          <w:sz w:val="24"/>
          <w:szCs w:val="24"/>
          <w:lang w:val="it-CH"/>
        </w:rPr>
      </w:pPr>
      <w:r w:rsidRPr="000A181F">
        <w:rPr>
          <w:rFonts w:ascii="Verdana" w:hAnsi="Verdana"/>
          <w:sz w:val="24"/>
          <w:szCs w:val="24"/>
          <w:lang w:val="it-CH"/>
        </w:rPr>
        <w:t>Deze baant zich hier een weg dwars door de Jura</w:t>
      </w:r>
      <w:r w:rsidRPr="000A181F">
        <w:rPr>
          <w:rFonts w:ascii="Verdana" w:hAnsi="Verdana"/>
          <w:sz w:val="24"/>
          <w:szCs w:val="24"/>
          <w:lang w:val="it-CH"/>
        </w:rPr>
        <w:softHyphen/>
        <w:t xml:space="preserve">ketens. </w:t>
      </w:r>
    </w:p>
    <w:p w:rsidR="000A181F" w:rsidRPr="000A181F" w:rsidRDefault="000A181F" w:rsidP="000A181F">
      <w:pPr>
        <w:numPr>
          <w:ilvl w:val="0"/>
          <w:numId w:val="13"/>
        </w:numPr>
        <w:spacing w:before="120"/>
        <w:rPr>
          <w:rFonts w:ascii="Verdana" w:hAnsi="Verdana"/>
          <w:sz w:val="24"/>
          <w:szCs w:val="24"/>
          <w:lang w:val="it-CH"/>
        </w:rPr>
      </w:pPr>
      <w:r w:rsidRPr="000A181F">
        <w:rPr>
          <w:rFonts w:ascii="Verdana" w:hAnsi="Verdana"/>
          <w:sz w:val="24"/>
          <w:szCs w:val="24"/>
          <w:lang w:val="it-CH"/>
        </w:rPr>
        <w:t>Delémont wordt in 727 voor het eerst in de annalen ver</w:t>
      </w:r>
      <w:r w:rsidRPr="000A181F">
        <w:rPr>
          <w:rFonts w:ascii="Verdana" w:hAnsi="Verdana"/>
          <w:sz w:val="24"/>
          <w:szCs w:val="24"/>
          <w:lang w:val="it-CH"/>
        </w:rPr>
        <w:softHyphen/>
        <w:t xml:space="preserve">meld. </w:t>
      </w:r>
    </w:p>
    <w:p w:rsidR="000A181F" w:rsidRPr="000A181F" w:rsidRDefault="000A181F" w:rsidP="000A181F">
      <w:pPr>
        <w:numPr>
          <w:ilvl w:val="0"/>
          <w:numId w:val="13"/>
        </w:numPr>
        <w:spacing w:before="120"/>
        <w:rPr>
          <w:rFonts w:ascii="Verdana" w:hAnsi="Verdana"/>
          <w:sz w:val="24"/>
          <w:szCs w:val="24"/>
          <w:lang w:val="it-CH"/>
        </w:rPr>
      </w:pPr>
      <w:r w:rsidRPr="000A181F">
        <w:rPr>
          <w:rFonts w:ascii="Verdana" w:hAnsi="Verdana"/>
          <w:sz w:val="24"/>
          <w:szCs w:val="24"/>
          <w:lang w:val="it-CH"/>
        </w:rPr>
        <w:t>In de 11</w:t>
      </w:r>
      <w:r w:rsidR="00E80E4F">
        <w:rPr>
          <w:rFonts w:ascii="Verdana" w:hAnsi="Verdana"/>
          <w:sz w:val="24"/>
          <w:szCs w:val="24"/>
          <w:vertAlign w:val="superscript"/>
          <w:lang w:val="it-CH"/>
        </w:rPr>
        <w:t>de</w:t>
      </w:r>
      <w:r w:rsidRPr="000A181F">
        <w:rPr>
          <w:rFonts w:ascii="Verdana" w:hAnsi="Verdana"/>
          <w:sz w:val="24"/>
          <w:szCs w:val="24"/>
          <w:lang w:val="it-CH"/>
        </w:rPr>
        <w:t xml:space="preserve"> eeuw ging de stad toebehoren aan de bisschop van Bazel. </w:t>
      </w:r>
    </w:p>
    <w:p w:rsidR="000A181F" w:rsidRPr="000A181F" w:rsidRDefault="000A181F" w:rsidP="000A181F">
      <w:pPr>
        <w:numPr>
          <w:ilvl w:val="0"/>
          <w:numId w:val="13"/>
        </w:numPr>
        <w:tabs>
          <w:tab w:val="right" w:pos="2044"/>
        </w:tabs>
        <w:spacing w:before="120"/>
        <w:rPr>
          <w:rFonts w:ascii="Verdana" w:hAnsi="Verdana"/>
          <w:sz w:val="24"/>
          <w:szCs w:val="24"/>
          <w:lang w:val="it-CH"/>
        </w:rPr>
      </w:pPr>
      <w:r w:rsidRPr="000A181F">
        <w:rPr>
          <w:rFonts w:ascii="Verdana" w:hAnsi="Verdana"/>
          <w:sz w:val="24"/>
          <w:szCs w:val="24"/>
          <w:lang w:val="it-CH"/>
        </w:rPr>
        <w:t>Verschillende historische gebouwen en 16</w:t>
      </w:r>
      <w:r w:rsidR="00E80E4F">
        <w:rPr>
          <w:rFonts w:ascii="Verdana" w:hAnsi="Verdana"/>
          <w:sz w:val="24"/>
          <w:szCs w:val="24"/>
          <w:vertAlign w:val="superscript"/>
          <w:lang w:val="it-CH"/>
        </w:rPr>
        <w:t>de</w:t>
      </w:r>
      <w:r w:rsidRPr="000A181F">
        <w:rPr>
          <w:rFonts w:ascii="Verdana" w:hAnsi="Verdana"/>
          <w:sz w:val="24"/>
          <w:szCs w:val="24"/>
          <w:lang w:val="it-CH"/>
        </w:rPr>
        <w:t xml:space="preserve"> eeuwse renais</w:t>
      </w:r>
      <w:r w:rsidRPr="000A181F">
        <w:rPr>
          <w:rFonts w:ascii="Verdana" w:hAnsi="Verdana"/>
          <w:sz w:val="24"/>
          <w:szCs w:val="24"/>
          <w:lang w:val="it-CH"/>
        </w:rPr>
        <w:softHyphen/>
        <w:t xml:space="preserve">sancefonteinen (de Wilde Man, de Maagd Maria, de Leeuw en St. Mauritius) herinneren nog aan de heerschappij van de Bazelse prins-bisschoppen, net als de kromstaf in het stadswapen. </w:t>
      </w:r>
    </w:p>
    <w:p w:rsidR="000A181F" w:rsidRPr="000A181F" w:rsidRDefault="000A181F" w:rsidP="000A181F">
      <w:pPr>
        <w:numPr>
          <w:ilvl w:val="0"/>
          <w:numId w:val="13"/>
        </w:numPr>
        <w:tabs>
          <w:tab w:val="right" w:pos="2044"/>
        </w:tabs>
        <w:spacing w:before="120"/>
        <w:rPr>
          <w:rFonts w:ascii="Verdana" w:hAnsi="Verdana"/>
          <w:sz w:val="24"/>
          <w:szCs w:val="24"/>
          <w:lang w:val="it-CH"/>
        </w:rPr>
      </w:pPr>
      <w:r w:rsidRPr="000A181F">
        <w:rPr>
          <w:rFonts w:ascii="Verdana" w:hAnsi="Verdana"/>
          <w:sz w:val="24"/>
          <w:szCs w:val="24"/>
          <w:lang w:val="it-CH"/>
        </w:rPr>
        <w:t>Er zijn veel 18</w:t>
      </w:r>
      <w:r w:rsidR="00E80E4F">
        <w:rPr>
          <w:rFonts w:ascii="Verdana" w:hAnsi="Verdana"/>
          <w:sz w:val="24"/>
          <w:szCs w:val="24"/>
          <w:vertAlign w:val="superscript"/>
          <w:lang w:val="it-CH"/>
        </w:rPr>
        <w:t>de</w:t>
      </w:r>
      <w:r w:rsidRPr="000A181F">
        <w:rPr>
          <w:rFonts w:ascii="Verdana" w:hAnsi="Verdana"/>
          <w:sz w:val="24"/>
          <w:szCs w:val="24"/>
          <w:lang w:val="it-CH"/>
        </w:rPr>
        <w:t xml:space="preserve"> </w:t>
      </w:r>
      <w:r w:rsidRPr="000A181F">
        <w:rPr>
          <w:rFonts w:ascii="Verdana" w:hAnsi="Verdana"/>
          <w:sz w:val="24"/>
          <w:szCs w:val="24"/>
          <w:lang w:val="it-CH"/>
        </w:rPr>
        <w:softHyphen/>
        <w:t xml:space="preserve">eeuwse bouwwerken. </w:t>
      </w:r>
    </w:p>
    <w:p w:rsidR="000A181F" w:rsidRPr="000A181F" w:rsidRDefault="000A181F" w:rsidP="000A181F">
      <w:pPr>
        <w:numPr>
          <w:ilvl w:val="0"/>
          <w:numId w:val="13"/>
        </w:numPr>
        <w:tabs>
          <w:tab w:val="right" w:pos="2044"/>
        </w:tabs>
        <w:spacing w:before="120"/>
        <w:rPr>
          <w:rFonts w:ascii="Verdana" w:hAnsi="Verdana"/>
          <w:i/>
          <w:sz w:val="24"/>
          <w:szCs w:val="24"/>
          <w:lang w:val="it-CH"/>
        </w:rPr>
      </w:pPr>
      <w:r w:rsidRPr="000A181F">
        <w:rPr>
          <w:rFonts w:ascii="Verdana" w:hAnsi="Verdana"/>
          <w:sz w:val="24"/>
          <w:szCs w:val="24"/>
          <w:lang w:val="it-CH"/>
        </w:rPr>
        <w:t>Het hoefij</w:t>
      </w:r>
      <w:r w:rsidRPr="000A181F">
        <w:rPr>
          <w:rFonts w:ascii="Verdana" w:hAnsi="Verdana"/>
          <w:sz w:val="24"/>
          <w:szCs w:val="24"/>
          <w:lang w:val="it-CH"/>
        </w:rPr>
        <w:softHyphen/>
        <w:t xml:space="preserve">zervormige </w:t>
      </w:r>
      <w:r w:rsidRPr="000A181F">
        <w:rPr>
          <w:rFonts w:ascii="Verdana" w:hAnsi="Verdana"/>
          <w:iCs/>
          <w:sz w:val="24"/>
          <w:szCs w:val="24"/>
          <w:lang w:val="it-CH"/>
        </w:rPr>
        <w:t xml:space="preserve">Château </w:t>
      </w:r>
      <w:r w:rsidRPr="000A181F">
        <w:rPr>
          <w:rFonts w:ascii="Verdana" w:hAnsi="Verdana"/>
          <w:sz w:val="24"/>
          <w:szCs w:val="24"/>
          <w:lang w:val="it-CH"/>
        </w:rPr>
        <w:t>(1721) met zijn markante drakenspuwers was bedoeld als een klein 'Versailles' voor de bisschoppen van Bazel, die na de Reformatie waren uitgewe</w:t>
      </w:r>
      <w:r w:rsidRPr="000A181F">
        <w:rPr>
          <w:rFonts w:ascii="Verdana" w:hAnsi="Verdana"/>
          <w:sz w:val="24"/>
          <w:szCs w:val="24"/>
          <w:lang w:val="it-CH"/>
        </w:rPr>
        <w:softHyphen/>
        <w:t xml:space="preserve">ken naar Porrentruy. </w:t>
      </w:r>
    </w:p>
    <w:p w:rsidR="000A181F" w:rsidRPr="000A181F" w:rsidRDefault="000A181F" w:rsidP="000A181F">
      <w:pPr>
        <w:numPr>
          <w:ilvl w:val="0"/>
          <w:numId w:val="13"/>
        </w:numPr>
        <w:tabs>
          <w:tab w:val="right" w:pos="2044"/>
        </w:tabs>
        <w:spacing w:before="120"/>
        <w:rPr>
          <w:rFonts w:ascii="Verdana" w:hAnsi="Verdana"/>
          <w:i/>
          <w:sz w:val="24"/>
          <w:szCs w:val="24"/>
          <w:lang w:val="it-CH"/>
        </w:rPr>
      </w:pPr>
      <w:r w:rsidRPr="000A181F">
        <w:rPr>
          <w:rFonts w:ascii="Verdana" w:hAnsi="Verdana"/>
          <w:sz w:val="24"/>
          <w:szCs w:val="24"/>
          <w:lang w:val="it-CH"/>
        </w:rPr>
        <w:t>Twee van de oorspronkelijk vier stadspoorten staan er nog: de Porte de Porren</w:t>
      </w:r>
      <w:r w:rsidRPr="000A181F">
        <w:rPr>
          <w:rFonts w:ascii="Verdana" w:hAnsi="Verdana"/>
          <w:sz w:val="24"/>
          <w:szCs w:val="24"/>
          <w:lang w:val="it-CH"/>
        </w:rPr>
        <w:softHyphen/>
        <w:t>truy en de Porte au Loup.</w:t>
      </w:r>
    </w:p>
    <w:p w:rsidR="000A181F" w:rsidRPr="000A181F" w:rsidRDefault="000A181F" w:rsidP="000A181F">
      <w:pPr>
        <w:numPr>
          <w:ilvl w:val="0"/>
          <w:numId w:val="13"/>
        </w:numPr>
        <w:tabs>
          <w:tab w:val="right" w:pos="2044"/>
        </w:tabs>
        <w:spacing w:before="120"/>
        <w:rPr>
          <w:rFonts w:ascii="Verdana" w:hAnsi="Verdana"/>
          <w:sz w:val="24"/>
          <w:szCs w:val="24"/>
          <w:lang w:val="it-CH"/>
        </w:rPr>
      </w:pPr>
      <w:r w:rsidRPr="000A181F">
        <w:rPr>
          <w:rFonts w:ascii="Verdana" w:hAnsi="Verdana"/>
          <w:sz w:val="24"/>
          <w:szCs w:val="24"/>
          <w:lang w:val="it-CH"/>
        </w:rPr>
        <w:t>De É</w:t>
      </w:r>
      <w:r w:rsidRPr="000A181F">
        <w:rPr>
          <w:rFonts w:ascii="Verdana" w:hAnsi="Verdana"/>
          <w:bCs/>
          <w:sz w:val="24"/>
          <w:szCs w:val="24"/>
          <w:lang w:val="it-CH"/>
        </w:rPr>
        <w:t>gli</w:t>
      </w:r>
      <w:r w:rsidRPr="000A181F">
        <w:rPr>
          <w:rFonts w:ascii="Verdana" w:hAnsi="Verdana"/>
          <w:bCs/>
          <w:sz w:val="24"/>
          <w:szCs w:val="24"/>
          <w:lang w:val="it-CH"/>
        </w:rPr>
        <w:softHyphen/>
      </w:r>
      <w:r w:rsidRPr="000A181F">
        <w:rPr>
          <w:rFonts w:ascii="Verdana" w:hAnsi="Verdana"/>
          <w:iCs/>
          <w:sz w:val="24"/>
          <w:szCs w:val="24"/>
          <w:lang w:val="it-CH"/>
        </w:rPr>
        <w:t xml:space="preserve">se de St. Marcel </w:t>
      </w:r>
      <w:r w:rsidRPr="000A181F">
        <w:rPr>
          <w:rFonts w:ascii="Verdana" w:hAnsi="Verdana"/>
          <w:sz w:val="24"/>
          <w:szCs w:val="24"/>
          <w:lang w:val="it-CH"/>
        </w:rPr>
        <w:t>met zijn bijzondere toren dateert uit 1764 en kwam zestien jaar na de bouw in het bezit van het schitterende orgel van Arlesheim.</w:t>
      </w:r>
    </w:p>
    <w:p w:rsidR="000A181F" w:rsidRPr="000A181F" w:rsidRDefault="000A181F" w:rsidP="000A181F">
      <w:pPr>
        <w:numPr>
          <w:ilvl w:val="0"/>
          <w:numId w:val="13"/>
        </w:numPr>
        <w:spacing w:before="120"/>
        <w:rPr>
          <w:rFonts w:ascii="Verdana" w:hAnsi="Verdana"/>
          <w:sz w:val="24"/>
          <w:szCs w:val="24"/>
          <w:lang w:val="it-CH"/>
        </w:rPr>
      </w:pPr>
      <w:r w:rsidRPr="000A181F">
        <w:rPr>
          <w:rFonts w:ascii="Verdana" w:hAnsi="Verdana"/>
          <w:sz w:val="24"/>
          <w:szCs w:val="24"/>
          <w:lang w:val="it-CH"/>
        </w:rPr>
        <w:t xml:space="preserve">Het </w:t>
      </w:r>
      <w:r w:rsidRPr="000A181F">
        <w:rPr>
          <w:rFonts w:ascii="Verdana" w:hAnsi="Verdana"/>
          <w:iCs/>
          <w:sz w:val="24"/>
          <w:szCs w:val="24"/>
          <w:lang w:val="it-CH"/>
        </w:rPr>
        <w:t xml:space="preserve">Musée Jurassien </w:t>
      </w:r>
      <w:r w:rsidRPr="000A181F">
        <w:rPr>
          <w:rFonts w:ascii="Verdana" w:hAnsi="Verdana"/>
          <w:sz w:val="24"/>
          <w:szCs w:val="24"/>
          <w:lang w:val="it-CH"/>
        </w:rPr>
        <w:t>met de fon</w:t>
      </w:r>
      <w:r w:rsidRPr="000A181F">
        <w:rPr>
          <w:rFonts w:ascii="Verdana" w:hAnsi="Verdana"/>
          <w:sz w:val="24"/>
          <w:szCs w:val="24"/>
          <w:lang w:val="it-CH"/>
        </w:rPr>
        <w:softHyphen/>
        <w:t>tein van de 'Wilde Man' ervoor ligt aan het plein bij het Cháteau en biedt een goed overzicht van de historie en kunst van de streek.</w:t>
      </w:r>
    </w:p>
    <w:p w:rsidR="000A181F" w:rsidRPr="000A181F" w:rsidRDefault="000A181F" w:rsidP="000A181F">
      <w:pPr>
        <w:numPr>
          <w:ilvl w:val="0"/>
          <w:numId w:val="13"/>
        </w:numPr>
        <w:spacing w:before="120"/>
        <w:rPr>
          <w:rFonts w:ascii="Verdana" w:hAnsi="Verdana"/>
          <w:sz w:val="24"/>
          <w:szCs w:val="24"/>
          <w:lang w:val="it-CH"/>
        </w:rPr>
      </w:pPr>
      <w:r w:rsidRPr="000A181F">
        <w:rPr>
          <w:rFonts w:ascii="Verdana" w:hAnsi="Verdana"/>
          <w:sz w:val="24"/>
          <w:szCs w:val="24"/>
          <w:lang w:val="it-CH"/>
        </w:rPr>
        <w:t>De directe omgeving van de stad is al zeer aantrekkelijk om te wandelen vanwege de lommerrijke pro</w:t>
      </w:r>
      <w:r w:rsidRPr="000A181F">
        <w:rPr>
          <w:rFonts w:ascii="Verdana" w:hAnsi="Verdana"/>
          <w:sz w:val="24"/>
          <w:szCs w:val="24"/>
          <w:lang w:val="it-CH"/>
        </w:rPr>
        <w:softHyphen/>
        <w:t>menades, maar ook tochten van en</w:t>
      </w:r>
      <w:r w:rsidRPr="000A181F">
        <w:rPr>
          <w:rFonts w:ascii="Verdana" w:hAnsi="Verdana"/>
          <w:sz w:val="24"/>
          <w:szCs w:val="24"/>
          <w:lang w:val="it-CH"/>
        </w:rPr>
        <w:softHyphen/>
        <w:t xml:space="preserve">kele uren zijn bijzonder lonend. </w:t>
      </w:r>
    </w:p>
    <w:p w:rsidR="000A181F" w:rsidRPr="000A181F" w:rsidRDefault="000A181F" w:rsidP="000A181F">
      <w:pPr>
        <w:numPr>
          <w:ilvl w:val="0"/>
          <w:numId w:val="13"/>
        </w:numPr>
        <w:spacing w:before="120"/>
        <w:rPr>
          <w:rFonts w:ascii="Verdana" w:hAnsi="Verdana"/>
          <w:sz w:val="24"/>
          <w:szCs w:val="24"/>
          <w:lang w:val="it-CH"/>
        </w:rPr>
      </w:pPr>
      <w:r w:rsidRPr="000A181F">
        <w:rPr>
          <w:rFonts w:ascii="Verdana" w:hAnsi="Verdana"/>
          <w:sz w:val="24"/>
          <w:szCs w:val="24"/>
          <w:lang w:val="it-CH"/>
        </w:rPr>
        <w:t>Even buiten Delémont ligt de be</w:t>
      </w:r>
      <w:r w:rsidRPr="000A181F">
        <w:rPr>
          <w:rFonts w:ascii="Verdana" w:hAnsi="Verdana"/>
          <w:sz w:val="24"/>
          <w:szCs w:val="24"/>
          <w:lang w:val="it-CH"/>
        </w:rPr>
        <w:softHyphen/>
        <w:t xml:space="preserve">devaartkapel </w:t>
      </w:r>
      <w:r w:rsidRPr="000A181F">
        <w:rPr>
          <w:rFonts w:ascii="Verdana" w:hAnsi="Verdana"/>
          <w:iCs/>
          <w:sz w:val="24"/>
          <w:szCs w:val="24"/>
          <w:lang w:val="it-CH"/>
        </w:rPr>
        <w:t>Notre</w:t>
      </w:r>
      <w:r w:rsidRPr="000A181F">
        <w:rPr>
          <w:rFonts w:ascii="Verdana" w:hAnsi="Verdana"/>
          <w:iCs/>
          <w:sz w:val="24"/>
          <w:szCs w:val="24"/>
          <w:lang w:val="it-CH"/>
        </w:rPr>
        <w:noBreakHyphen/>
        <w:t>Dame</w:t>
      </w:r>
      <w:r w:rsidRPr="000A181F">
        <w:rPr>
          <w:rFonts w:ascii="Verdana" w:hAnsi="Verdana"/>
          <w:iCs/>
          <w:sz w:val="24"/>
          <w:szCs w:val="24"/>
          <w:lang w:val="it-CH"/>
        </w:rPr>
        <w:noBreakHyphen/>
        <w:t>de</w:t>
      </w:r>
      <w:r w:rsidRPr="000A181F">
        <w:rPr>
          <w:rFonts w:ascii="Verdana" w:hAnsi="Verdana"/>
          <w:iCs/>
          <w:sz w:val="24"/>
          <w:szCs w:val="24"/>
          <w:lang w:val="it-CH"/>
        </w:rPr>
        <w:noBreakHyphen/>
        <w:t>Vor</w:t>
      </w:r>
      <w:r w:rsidRPr="000A181F">
        <w:rPr>
          <w:rFonts w:ascii="Verdana" w:hAnsi="Verdana"/>
          <w:iCs/>
          <w:sz w:val="24"/>
          <w:szCs w:val="24"/>
          <w:lang w:val="it-CH"/>
        </w:rPr>
        <w:softHyphen/>
        <w:t>bourg op</w:t>
      </w:r>
      <w:r w:rsidRPr="000A181F">
        <w:rPr>
          <w:rFonts w:ascii="Verdana" w:hAnsi="Verdana"/>
          <w:i/>
          <w:sz w:val="24"/>
          <w:szCs w:val="24"/>
          <w:lang w:val="it-CH"/>
        </w:rPr>
        <w:t xml:space="preserve"> </w:t>
      </w:r>
      <w:r w:rsidRPr="000A181F">
        <w:rPr>
          <w:rFonts w:ascii="Verdana" w:hAnsi="Verdana"/>
          <w:sz w:val="24"/>
          <w:szCs w:val="24"/>
          <w:lang w:val="it-CH"/>
        </w:rPr>
        <w:t xml:space="preserve">een helling boven de Birse. </w:t>
      </w:r>
    </w:p>
    <w:p w:rsidR="000A181F" w:rsidRPr="000A181F" w:rsidRDefault="000A181F" w:rsidP="000A181F">
      <w:pPr>
        <w:numPr>
          <w:ilvl w:val="0"/>
          <w:numId w:val="13"/>
        </w:numPr>
        <w:spacing w:before="120"/>
        <w:rPr>
          <w:rFonts w:ascii="Verdana" w:hAnsi="Verdana"/>
          <w:sz w:val="24"/>
          <w:szCs w:val="24"/>
          <w:lang w:val="it-CH"/>
        </w:rPr>
      </w:pPr>
      <w:r w:rsidRPr="000A181F">
        <w:rPr>
          <w:rFonts w:ascii="Verdana" w:hAnsi="Verdana"/>
          <w:sz w:val="24"/>
          <w:szCs w:val="24"/>
          <w:lang w:val="it-CH"/>
        </w:rPr>
        <w:t>Hier worden begin septem</w:t>
      </w:r>
      <w:r w:rsidRPr="000A181F">
        <w:rPr>
          <w:rFonts w:ascii="Verdana" w:hAnsi="Verdana"/>
          <w:sz w:val="24"/>
          <w:szCs w:val="24"/>
          <w:lang w:val="it-CH"/>
        </w:rPr>
        <w:softHyphen/>
        <w:t>ber feestelijke bijeenkomsten ge</w:t>
      </w:r>
      <w:r w:rsidRPr="000A181F">
        <w:rPr>
          <w:rFonts w:ascii="Verdana" w:hAnsi="Verdana"/>
          <w:sz w:val="24"/>
          <w:szCs w:val="24"/>
          <w:lang w:val="it-CH"/>
        </w:rPr>
        <w:softHyphen/>
        <w:t>houden.</w:t>
      </w:r>
    </w:p>
    <w:p w:rsidR="00BF1D3E" w:rsidRDefault="00BF1D3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F1D3E" w:rsidRPr="00BF1D3E" w:rsidTr="000D3C0C">
        <w:trPr>
          <w:trHeight w:val="510"/>
        </w:trPr>
        <w:tc>
          <w:tcPr>
            <w:tcW w:w="5102" w:type="dxa"/>
            <w:shd w:val="clear" w:color="auto" w:fill="auto"/>
            <w:vAlign w:val="center"/>
          </w:tcPr>
          <w:p w:rsidR="00BF1D3E" w:rsidRPr="00BF1D3E" w:rsidRDefault="00BF1D3E" w:rsidP="000D3C0C">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5824E946" wp14:editId="1B15F561">
                  <wp:extent cx="190500" cy="144780"/>
                  <wp:effectExtent l="0" t="0" r="0" b="7620"/>
                  <wp:docPr id="13" name="Afbeelding 1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00F666DD" w:rsidRPr="000D73B2">
              <w:rPr>
                <w:rFonts w:ascii="Verdana" w:hAnsi="Verdana"/>
                <w:b/>
                <w:color w:val="000000" w:themeColor="text1"/>
                <w:sz w:val="24"/>
                <w:szCs w:val="24"/>
                <w:lang w:eastAsia="zh-CN"/>
              </w:rPr>
              <w:t xml:space="preserve">11 </w:t>
            </w:r>
            <w:proofErr w:type="spellStart"/>
            <w:r w:rsidR="00F666DD" w:rsidRPr="000D73B2">
              <w:rPr>
                <w:rFonts w:ascii="Verdana" w:hAnsi="Verdana"/>
                <w:b/>
                <w:color w:val="000000" w:themeColor="text1"/>
                <w:sz w:val="24"/>
                <w:szCs w:val="24"/>
                <w:lang w:eastAsia="zh-CN"/>
              </w:rPr>
              <w:t>Delémont-Est</w:t>
            </w:r>
            <w:proofErr w:type="spellEnd"/>
          </w:p>
        </w:tc>
        <w:tc>
          <w:tcPr>
            <w:tcW w:w="850" w:type="dxa"/>
            <w:vAlign w:val="center"/>
          </w:tcPr>
          <w:p w:rsidR="00BF1D3E"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3147677F" wp14:editId="1B5A4868">
                  <wp:extent cx="358140" cy="226695"/>
                  <wp:effectExtent l="19050" t="0" r="3810" b="0"/>
                  <wp:docPr id="267" name="Afbeelding 267"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F1D3E" w:rsidRDefault="00BF1D3E" w:rsidP="009E69D3">
      <w:pPr>
        <w:rPr>
          <w:rFonts w:ascii="Verdana" w:hAnsi="Verdana"/>
          <w:bCs/>
          <w:sz w:val="24"/>
          <w:szCs w:val="24"/>
          <w:lang w:val="nl-NL"/>
        </w:rPr>
      </w:pPr>
    </w:p>
    <w:tbl>
      <w:tblPr>
        <w:tblStyle w:val="Tabelraster"/>
        <w:tblW w:w="5000" w:type="pct"/>
        <w:tblBorders>
          <w:top w:val="single" w:sz="2" w:space="0" w:color="auto"/>
          <w:left w:val="single" w:sz="2" w:space="0" w:color="auto"/>
          <w:bottom w:val="single" w:sz="2" w:space="0" w:color="auto"/>
          <w:right w:val="single" w:sz="2" w:space="0" w:color="auto"/>
          <w:insideH w:val="none" w:sz="0" w:space="0" w:color="auto"/>
          <w:insideV w:val="single" w:sz="2" w:space="0" w:color="auto"/>
        </w:tblBorders>
        <w:shd w:val="clear" w:color="auto" w:fill="FABF8F" w:themeFill="accent6" w:themeFillTint="99"/>
        <w:tblLook w:val="04A0" w:firstRow="1" w:lastRow="0" w:firstColumn="1" w:lastColumn="0" w:noHBand="0" w:noVBand="1"/>
      </w:tblPr>
      <w:tblGrid>
        <w:gridCol w:w="10420"/>
      </w:tblGrid>
      <w:tr w:rsidR="00E80E4F" w:rsidRPr="00E80E4F" w:rsidTr="00D37B6B">
        <w:trPr>
          <w:trHeight w:val="510"/>
        </w:trPr>
        <w:tc>
          <w:tcPr>
            <w:tcW w:w="5000" w:type="pct"/>
            <w:shd w:val="clear" w:color="auto" w:fill="FABF8F" w:themeFill="accent6" w:themeFillTint="99"/>
            <w:vAlign w:val="center"/>
          </w:tcPr>
          <w:p w:rsidR="00E80E4F" w:rsidRPr="00E80E4F" w:rsidRDefault="00E80E4F" w:rsidP="00D37B6B">
            <w:pPr>
              <w:spacing w:before="120" w:after="120"/>
              <w:jc w:val="center"/>
              <w:rPr>
                <w:rFonts w:ascii="Verdana" w:hAnsi="Verdana"/>
                <w:b/>
                <w:sz w:val="24"/>
                <w:szCs w:val="24"/>
                <w:lang w:val="nl-NL"/>
              </w:rPr>
            </w:pPr>
            <w:r w:rsidRPr="00E80E4F">
              <w:rPr>
                <w:rFonts w:ascii="Verdana" w:hAnsi="Verdana"/>
                <w:b/>
                <w:sz w:val="24"/>
                <w:szCs w:val="24"/>
                <w:lang w:val="nl-NL"/>
              </w:rPr>
              <w:t>De weg is nog niet voltooid, volledige opening is voorzien in 2016</w:t>
            </w:r>
          </w:p>
        </w:tc>
      </w:tr>
    </w:tbl>
    <w:p w:rsidR="00F666DD" w:rsidRDefault="00E80E4F" w:rsidP="009E69D3">
      <w:pPr>
        <w:rPr>
          <w:rFonts w:ascii="Verdana" w:hAnsi="Verdana"/>
          <w:bCs/>
          <w:sz w:val="24"/>
          <w:szCs w:val="24"/>
          <w:lang w:val="nl-NL"/>
        </w:rPr>
      </w:pPr>
      <w:r>
        <w:rPr>
          <w:rFonts w:ascii="Verdana" w:hAnsi="Verdana"/>
          <w:bCs/>
          <w:sz w:val="24"/>
          <w:szCs w:val="24"/>
          <w:lang w:val="nl-NL"/>
        </w:rPr>
        <w:t xml:space="preserve"> </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F1D3E" w:rsidRPr="00BF1D3E" w:rsidTr="000D3C0C">
        <w:trPr>
          <w:trHeight w:val="510"/>
        </w:trPr>
        <w:tc>
          <w:tcPr>
            <w:tcW w:w="5102" w:type="dxa"/>
            <w:shd w:val="clear" w:color="auto" w:fill="auto"/>
            <w:vAlign w:val="center"/>
          </w:tcPr>
          <w:p w:rsidR="00BF1D3E" w:rsidRPr="00BF1D3E" w:rsidRDefault="00BF1D3E" w:rsidP="000D3C0C">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722C0BBC" wp14:editId="1ECB2415">
                  <wp:extent cx="190500" cy="144780"/>
                  <wp:effectExtent l="0" t="0" r="0" b="7620"/>
                  <wp:docPr id="14" name="Afbeelding 1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00F666DD" w:rsidRPr="000D73B2">
              <w:rPr>
                <w:rFonts w:ascii="Verdana" w:hAnsi="Verdana"/>
                <w:b/>
                <w:color w:val="000000" w:themeColor="text1"/>
                <w:sz w:val="24"/>
                <w:szCs w:val="24"/>
                <w:lang w:eastAsia="zh-CN"/>
              </w:rPr>
              <w:t xml:space="preserve">12 </w:t>
            </w:r>
            <w:proofErr w:type="spellStart"/>
            <w:r w:rsidR="00F666DD" w:rsidRPr="000D73B2">
              <w:rPr>
                <w:rFonts w:ascii="Verdana" w:hAnsi="Verdana"/>
                <w:b/>
                <w:color w:val="000000" w:themeColor="text1"/>
                <w:sz w:val="24"/>
                <w:szCs w:val="24"/>
                <w:lang w:eastAsia="zh-CN"/>
              </w:rPr>
              <w:t>Choindez</w:t>
            </w:r>
            <w:proofErr w:type="spellEnd"/>
          </w:p>
        </w:tc>
        <w:tc>
          <w:tcPr>
            <w:tcW w:w="850" w:type="dxa"/>
            <w:vAlign w:val="center"/>
          </w:tcPr>
          <w:p w:rsidR="00BF1D3E"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72340BF9" wp14:editId="51BC4133">
                  <wp:extent cx="358140" cy="226695"/>
                  <wp:effectExtent l="19050" t="0" r="3810" b="0"/>
                  <wp:docPr id="266" name="Afbeelding 266"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F1D3E" w:rsidRDefault="00BF1D3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F1D3E" w:rsidRPr="00BF1D3E" w:rsidTr="000D3C0C">
        <w:trPr>
          <w:trHeight w:val="510"/>
        </w:trPr>
        <w:tc>
          <w:tcPr>
            <w:tcW w:w="5102" w:type="dxa"/>
            <w:shd w:val="clear" w:color="auto" w:fill="auto"/>
            <w:vAlign w:val="center"/>
          </w:tcPr>
          <w:p w:rsidR="00BF1D3E" w:rsidRPr="00BF1D3E" w:rsidRDefault="00BF1D3E" w:rsidP="000D3C0C">
            <w:pPr>
              <w:rPr>
                <w:rFonts w:ascii="Verdana" w:hAnsi="Verdana"/>
                <w:b/>
                <w:sz w:val="24"/>
                <w:szCs w:val="24"/>
                <w:lang w:val="nl-NL"/>
              </w:rPr>
            </w:pPr>
            <w:r w:rsidRPr="00BF1D3E">
              <w:rPr>
                <w:rFonts w:ascii="Verdana" w:hAnsi="Verdana"/>
                <w:noProof/>
                <w:color w:val="0000FF"/>
                <w:sz w:val="24"/>
                <w:szCs w:val="24"/>
                <w:lang w:val="nl-NL" w:eastAsia="zh-CN"/>
              </w:rPr>
              <w:lastRenderedPageBreak/>
              <w:drawing>
                <wp:inline distT="0" distB="0" distL="0" distR="0" wp14:anchorId="380B6ABA" wp14:editId="290A42D4">
                  <wp:extent cx="190500" cy="144780"/>
                  <wp:effectExtent l="0" t="0" r="0" b="7620"/>
                  <wp:docPr id="15" name="Afbeelding 1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00F666DD" w:rsidRPr="000D73B2">
              <w:rPr>
                <w:rFonts w:ascii="Verdana" w:hAnsi="Verdana"/>
                <w:b/>
                <w:color w:val="000000" w:themeColor="text1"/>
                <w:sz w:val="24"/>
                <w:szCs w:val="24"/>
                <w:lang w:eastAsia="zh-CN"/>
              </w:rPr>
              <w:t xml:space="preserve">13 </w:t>
            </w:r>
            <w:proofErr w:type="spellStart"/>
            <w:r w:rsidR="00F666DD" w:rsidRPr="000D73B2">
              <w:rPr>
                <w:rFonts w:ascii="Verdana" w:hAnsi="Verdana"/>
                <w:b/>
                <w:color w:val="000000" w:themeColor="text1"/>
                <w:sz w:val="24"/>
                <w:szCs w:val="24"/>
                <w:lang w:eastAsia="zh-CN"/>
              </w:rPr>
              <w:t>Moutier</w:t>
            </w:r>
            <w:proofErr w:type="spellEnd"/>
            <w:r w:rsidR="00F666DD" w:rsidRPr="000D73B2">
              <w:rPr>
                <w:rFonts w:ascii="Verdana" w:hAnsi="Verdana"/>
                <w:b/>
                <w:color w:val="000000" w:themeColor="text1"/>
                <w:sz w:val="24"/>
                <w:szCs w:val="24"/>
                <w:lang w:eastAsia="zh-CN"/>
              </w:rPr>
              <w:t>-Nord</w:t>
            </w:r>
          </w:p>
        </w:tc>
        <w:tc>
          <w:tcPr>
            <w:tcW w:w="850" w:type="dxa"/>
            <w:vAlign w:val="center"/>
          </w:tcPr>
          <w:p w:rsidR="00BF1D3E"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09B29004" wp14:editId="224BAA7E">
                  <wp:extent cx="358140" cy="226695"/>
                  <wp:effectExtent l="19050" t="0" r="3810" b="0"/>
                  <wp:docPr id="265" name="Afbeelding 265"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047C1" w:rsidRPr="006047C1" w:rsidRDefault="00E80E4F" w:rsidP="00E80E4F">
      <w:pPr>
        <w:pStyle w:val="Alinia6"/>
        <w:rPr>
          <w:b/>
        </w:rPr>
      </w:pPr>
      <w:proofErr w:type="spellStart"/>
      <w:r w:rsidRPr="00E80E4F">
        <w:rPr>
          <w:rStyle w:val="plaats0"/>
        </w:rPr>
        <w:t>Moutier</w:t>
      </w:r>
      <w:proofErr w:type="spellEnd"/>
      <w:r>
        <w:t xml:space="preserve">  ± 8100 inwoners </w:t>
      </w:r>
    </w:p>
    <w:p w:rsidR="006047C1" w:rsidRPr="006047C1" w:rsidRDefault="006047C1" w:rsidP="006047C1">
      <w:pPr>
        <w:numPr>
          <w:ilvl w:val="0"/>
          <w:numId w:val="13"/>
        </w:numPr>
        <w:spacing w:before="120"/>
        <w:rPr>
          <w:rFonts w:ascii="Verdana" w:hAnsi="Verdana"/>
          <w:sz w:val="24"/>
          <w:szCs w:val="24"/>
          <w:lang w:val="it-CH"/>
        </w:rPr>
      </w:pPr>
      <w:r w:rsidRPr="006047C1">
        <w:rPr>
          <w:rFonts w:ascii="Verdana" w:hAnsi="Verdana"/>
          <w:sz w:val="24"/>
          <w:szCs w:val="24"/>
          <w:lang w:val="it-CH"/>
        </w:rPr>
        <w:t>Zuidelijk van Delémont ligt Mou</w:t>
      </w:r>
      <w:r w:rsidRPr="006047C1">
        <w:rPr>
          <w:rFonts w:ascii="Verdana" w:hAnsi="Verdana"/>
          <w:sz w:val="24"/>
          <w:szCs w:val="24"/>
          <w:lang w:val="it-CH"/>
        </w:rPr>
        <w:softHyphen/>
        <w:t>tier, een plaats waar men machines en precisie</w:t>
      </w:r>
      <w:r w:rsidRPr="006047C1">
        <w:rPr>
          <w:rFonts w:ascii="Verdana" w:hAnsi="Verdana"/>
          <w:sz w:val="24"/>
          <w:szCs w:val="24"/>
          <w:lang w:val="it-CH"/>
        </w:rPr>
        <w:softHyphen/>
        <w:t xml:space="preserve">werktuigen fabriceert. </w:t>
      </w:r>
    </w:p>
    <w:p w:rsidR="006047C1" w:rsidRPr="006047C1" w:rsidRDefault="006047C1" w:rsidP="006047C1">
      <w:pPr>
        <w:numPr>
          <w:ilvl w:val="0"/>
          <w:numId w:val="13"/>
        </w:numPr>
        <w:spacing w:before="120"/>
        <w:rPr>
          <w:rFonts w:ascii="Verdana" w:hAnsi="Verdana"/>
          <w:sz w:val="24"/>
          <w:szCs w:val="24"/>
          <w:lang w:val="it-CH"/>
        </w:rPr>
      </w:pPr>
      <w:r w:rsidRPr="006047C1">
        <w:rPr>
          <w:rFonts w:ascii="Verdana" w:hAnsi="Verdana"/>
          <w:sz w:val="24"/>
          <w:szCs w:val="24"/>
          <w:lang w:val="it-CH"/>
        </w:rPr>
        <w:t>Daarnaast produceert men ook een smakelij</w:t>
      </w:r>
      <w:r w:rsidRPr="006047C1">
        <w:rPr>
          <w:rFonts w:ascii="Verdana" w:hAnsi="Verdana"/>
          <w:sz w:val="24"/>
          <w:szCs w:val="24"/>
          <w:lang w:val="it-CH"/>
        </w:rPr>
        <w:softHyphen/>
        <w:t>ke zachte kaassoort, Tête de Moine ('monnikenhoofd'), die oorspron</w:t>
      </w:r>
      <w:r w:rsidRPr="006047C1">
        <w:rPr>
          <w:rFonts w:ascii="Verdana" w:hAnsi="Verdana"/>
          <w:sz w:val="24"/>
          <w:szCs w:val="24"/>
          <w:lang w:val="it-CH"/>
        </w:rPr>
        <w:softHyphen/>
        <w:t>kelijk komt van de voormalige ab</w:t>
      </w:r>
      <w:r w:rsidRPr="006047C1">
        <w:rPr>
          <w:rFonts w:ascii="Verdana" w:hAnsi="Verdana"/>
          <w:sz w:val="24"/>
          <w:szCs w:val="24"/>
          <w:lang w:val="it-CH"/>
        </w:rPr>
        <w:softHyphen/>
        <w:t xml:space="preserve">dij van Bellelay, </w:t>
      </w:r>
      <w:smartTag w:uri="urn:schemas-microsoft-com:office:smarttags" w:element="metricconverter">
        <w:smartTagPr>
          <w:attr w:name="ProductID" w:val="8 km"/>
        </w:smartTagPr>
        <w:r w:rsidRPr="006047C1">
          <w:rPr>
            <w:rFonts w:ascii="Verdana" w:hAnsi="Verdana"/>
            <w:sz w:val="24"/>
            <w:szCs w:val="24"/>
            <w:lang w:val="it-CH"/>
          </w:rPr>
          <w:t>8 km</w:t>
        </w:r>
      </w:smartTag>
      <w:r w:rsidRPr="006047C1">
        <w:rPr>
          <w:rFonts w:ascii="Verdana" w:hAnsi="Verdana"/>
          <w:sz w:val="24"/>
          <w:szCs w:val="24"/>
          <w:lang w:val="it-CH"/>
        </w:rPr>
        <w:t xml:space="preserve"> ten noorden van Tavannes. </w:t>
      </w:r>
    </w:p>
    <w:p w:rsidR="006047C1" w:rsidRPr="006047C1" w:rsidRDefault="006047C1" w:rsidP="006047C1">
      <w:pPr>
        <w:numPr>
          <w:ilvl w:val="0"/>
          <w:numId w:val="13"/>
        </w:numPr>
        <w:spacing w:before="120"/>
        <w:rPr>
          <w:rFonts w:ascii="Verdana" w:hAnsi="Verdana"/>
          <w:sz w:val="24"/>
          <w:szCs w:val="24"/>
          <w:lang w:val="it-CH"/>
        </w:rPr>
      </w:pPr>
      <w:r w:rsidRPr="006047C1">
        <w:rPr>
          <w:rFonts w:ascii="Verdana" w:hAnsi="Verdana"/>
          <w:sz w:val="24"/>
          <w:szCs w:val="24"/>
          <w:lang w:val="it-CH"/>
        </w:rPr>
        <w:t>Het oude stadje ligt aan de Birsedie zowel aarde zuidkant als aan de noordkant een doorbraak heeft ge</w:t>
      </w:r>
      <w:r w:rsidRPr="006047C1">
        <w:rPr>
          <w:rFonts w:ascii="Verdana" w:hAnsi="Verdana"/>
          <w:sz w:val="24"/>
          <w:szCs w:val="24"/>
          <w:lang w:val="it-CH"/>
        </w:rPr>
        <w:softHyphen/>
        <w:t>forceerd in de Juraketens.</w:t>
      </w:r>
    </w:p>
    <w:p w:rsidR="006047C1" w:rsidRPr="006047C1" w:rsidRDefault="006047C1" w:rsidP="006047C1">
      <w:pPr>
        <w:numPr>
          <w:ilvl w:val="0"/>
          <w:numId w:val="13"/>
        </w:numPr>
        <w:tabs>
          <w:tab w:val="right" w:pos="2025"/>
        </w:tabs>
        <w:spacing w:before="120"/>
        <w:rPr>
          <w:rFonts w:ascii="Verdana" w:hAnsi="Verdana"/>
          <w:sz w:val="24"/>
          <w:szCs w:val="24"/>
          <w:lang w:val="it-CH"/>
        </w:rPr>
      </w:pPr>
      <w:r w:rsidRPr="006047C1">
        <w:rPr>
          <w:rFonts w:ascii="Verdana" w:hAnsi="Verdana"/>
          <w:sz w:val="24"/>
          <w:szCs w:val="24"/>
          <w:lang w:val="it-CH"/>
        </w:rPr>
        <w:t xml:space="preserve">Ten zuiden van Moutier is dat de </w:t>
      </w:r>
      <w:r w:rsidRPr="006047C1">
        <w:rPr>
          <w:rFonts w:ascii="Verdana" w:hAnsi="Verdana"/>
          <w:iCs/>
          <w:sz w:val="24"/>
          <w:szCs w:val="24"/>
          <w:lang w:val="it-CH"/>
        </w:rPr>
        <w:t>Cluse de Court</w:t>
      </w:r>
      <w:r w:rsidRPr="006047C1">
        <w:rPr>
          <w:rFonts w:ascii="Verdana" w:hAnsi="Verdana"/>
          <w:i/>
          <w:sz w:val="24"/>
          <w:szCs w:val="24"/>
          <w:lang w:val="it-CH"/>
        </w:rPr>
        <w:t xml:space="preserve"> </w:t>
      </w:r>
      <w:r w:rsidRPr="006047C1">
        <w:rPr>
          <w:rFonts w:ascii="Verdana" w:hAnsi="Verdana"/>
          <w:sz w:val="24"/>
          <w:szCs w:val="24"/>
          <w:lang w:val="it-CH"/>
        </w:rPr>
        <w:t>die de Graitery (</w:t>
      </w:r>
      <w:smartTag w:uri="urn:schemas-microsoft-com:office:smarttags" w:element="metricconverter">
        <w:smartTagPr>
          <w:attr w:name="ProductID" w:val="1280 m"/>
        </w:smartTagPr>
        <w:r w:rsidRPr="006047C1">
          <w:rPr>
            <w:rFonts w:ascii="Verdana" w:hAnsi="Verdana"/>
            <w:sz w:val="24"/>
            <w:szCs w:val="24"/>
            <w:lang w:val="it-CH"/>
          </w:rPr>
          <w:t>1280 m</w:t>
        </w:r>
      </w:smartTag>
      <w:r w:rsidRPr="006047C1">
        <w:rPr>
          <w:rFonts w:ascii="Verdana" w:hAnsi="Verdana"/>
          <w:sz w:val="24"/>
          <w:szCs w:val="24"/>
          <w:lang w:val="it-CH"/>
        </w:rPr>
        <w:t>) doorsnijdt, in het noor</w:t>
      </w:r>
      <w:r w:rsidRPr="006047C1">
        <w:rPr>
          <w:rFonts w:ascii="Verdana" w:hAnsi="Verdana"/>
          <w:sz w:val="24"/>
          <w:szCs w:val="24"/>
          <w:lang w:val="it-CH"/>
        </w:rPr>
        <w:softHyphen/>
        <w:t xml:space="preserve">den de </w:t>
      </w:r>
      <w:r w:rsidRPr="006047C1">
        <w:rPr>
          <w:rFonts w:ascii="Verdana" w:hAnsi="Verdana"/>
          <w:iCs/>
          <w:sz w:val="24"/>
          <w:szCs w:val="24"/>
          <w:lang w:val="it-CH"/>
        </w:rPr>
        <w:t>Cluse des Roches</w:t>
      </w:r>
      <w:r w:rsidRPr="006047C1">
        <w:rPr>
          <w:rFonts w:ascii="Verdana" w:hAnsi="Verdana"/>
          <w:i/>
          <w:sz w:val="24"/>
          <w:szCs w:val="24"/>
          <w:lang w:val="it-CH"/>
        </w:rPr>
        <w:t xml:space="preserve">, </w:t>
      </w:r>
      <w:r w:rsidRPr="006047C1">
        <w:rPr>
          <w:rFonts w:ascii="Verdana" w:hAnsi="Verdana"/>
          <w:sz w:val="24"/>
          <w:szCs w:val="24"/>
          <w:lang w:val="it-CH"/>
        </w:rPr>
        <w:t>ook 'Gorges de Moutier' genaamd, die de Mont Rameux (</w:t>
      </w:r>
      <w:smartTag w:uri="urn:schemas-microsoft-com:office:smarttags" w:element="metricconverter">
        <w:smartTagPr>
          <w:attr w:name="ProductID" w:val="1302 m"/>
        </w:smartTagPr>
        <w:r w:rsidRPr="006047C1">
          <w:rPr>
            <w:rFonts w:ascii="Verdana" w:hAnsi="Verdana"/>
            <w:sz w:val="24"/>
            <w:szCs w:val="24"/>
            <w:lang w:val="it-CH"/>
          </w:rPr>
          <w:t>1302 m</w:t>
        </w:r>
      </w:smartTag>
      <w:r w:rsidRPr="006047C1">
        <w:rPr>
          <w:rFonts w:ascii="Verdana" w:hAnsi="Verdana"/>
          <w:sz w:val="24"/>
          <w:szCs w:val="24"/>
          <w:lang w:val="it-CH"/>
        </w:rPr>
        <w:t>) scheidt van de Montagne de Moutier (</w:t>
      </w:r>
      <w:smartTag w:uri="urn:schemas-microsoft-com:office:smarttags" w:element="metricconverter">
        <w:smartTagPr>
          <w:attr w:name="ProductID" w:val="1158 m"/>
        </w:smartTagPr>
        <w:r w:rsidRPr="006047C1">
          <w:rPr>
            <w:rFonts w:ascii="Verdana" w:hAnsi="Verdana"/>
            <w:sz w:val="24"/>
            <w:szCs w:val="24"/>
            <w:lang w:val="it-CH"/>
          </w:rPr>
          <w:t>1158 m</w:t>
        </w:r>
      </w:smartTag>
      <w:r w:rsidRPr="006047C1">
        <w:rPr>
          <w:rFonts w:ascii="Verdana" w:hAnsi="Verdana"/>
          <w:sz w:val="24"/>
          <w:szCs w:val="24"/>
          <w:lang w:val="it-CH"/>
        </w:rPr>
        <w:t xml:space="preserve">). </w:t>
      </w:r>
    </w:p>
    <w:p w:rsidR="006047C1" w:rsidRPr="006047C1" w:rsidRDefault="006047C1" w:rsidP="006047C1">
      <w:pPr>
        <w:numPr>
          <w:ilvl w:val="0"/>
          <w:numId w:val="13"/>
        </w:numPr>
        <w:tabs>
          <w:tab w:val="right" w:pos="2025"/>
        </w:tabs>
        <w:spacing w:before="120"/>
        <w:rPr>
          <w:rFonts w:ascii="Verdana" w:hAnsi="Verdana"/>
          <w:sz w:val="24"/>
          <w:szCs w:val="24"/>
          <w:lang w:val="it-CH"/>
        </w:rPr>
      </w:pPr>
      <w:r w:rsidRPr="006047C1">
        <w:rPr>
          <w:rFonts w:ascii="Verdana" w:hAnsi="Verdana"/>
          <w:sz w:val="24"/>
          <w:szCs w:val="24"/>
          <w:lang w:val="it-CH"/>
        </w:rPr>
        <w:t>Beide steile kloven laten prachtige kalkwanden zien, maar wandelen is hier onplezierig, want zowel het auto</w:t>
      </w:r>
      <w:r w:rsidRPr="006047C1">
        <w:rPr>
          <w:rFonts w:ascii="Verdana" w:hAnsi="Verdana"/>
          <w:sz w:val="24"/>
          <w:szCs w:val="24"/>
          <w:lang w:val="it-CH"/>
        </w:rPr>
        <w:noBreakHyphen/>
        <w:t xml:space="preserve"> als het treinverkeer benutten de smalle bedding.</w:t>
      </w:r>
    </w:p>
    <w:p w:rsidR="006047C1" w:rsidRPr="006047C1" w:rsidRDefault="006047C1" w:rsidP="006047C1">
      <w:pPr>
        <w:numPr>
          <w:ilvl w:val="0"/>
          <w:numId w:val="13"/>
        </w:numPr>
        <w:spacing w:before="120"/>
        <w:rPr>
          <w:rFonts w:ascii="Verdana" w:hAnsi="Verdana"/>
          <w:sz w:val="24"/>
          <w:szCs w:val="24"/>
          <w:lang w:val="it-CH"/>
        </w:rPr>
      </w:pPr>
      <w:r w:rsidRPr="006047C1">
        <w:rPr>
          <w:rFonts w:ascii="Verdana" w:hAnsi="Verdana"/>
          <w:sz w:val="24"/>
          <w:szCs w:val="24"/>
          <w:lang w:val="it-CH"/>
        </w:rPr>
        <w:t>In Moutier is een 11</w:t>
      </w:r>
      <w:r w:rsidR="00E80E4F">
        <w:rPr>
          <w:rFonts w:ascii="Verdana" w:hAnsi="Verdana"/>
          <w:sz w:val="24"/>
          <w:szCs w:val="24"/>
          <w:vertAlign w:val="superscript"/>
          <w:lang w:val="it-CH"/>
        </w:rPr>
        <w:t>de</w:t>
      </w:r>
      <w:r w:rsidRPr="006047C1">
        <w:rPr>
          <w:rFonts w:ascii="Verdana" w:hAnsi="Verdana"/>
          <w:sz w:val="24"/>
          <w:szCs w:val="24"/>
          <w:lang w:val="it-CH"/>
        </w:rPr>
        <w:t>eeuwse ro</w:t>
      </w:r>
      <w:r w:rsidRPr="006047C1">
        <w:rPr>
          <w:rFonts w:ascii="Verdana" w:hAnsi="Verdana"/>
          <w:sz w:val="24"/>
          <w:szCs w:val="24"/>
          <w:lang w:val="it-CH"/>
        </w:rPr>
        <w:softHyphen/>
        <w:t xml:space="preserve">maanse kapel, de </w:t>
      </w:r>
      <w:r w:rsidRPr="006047C1">
        <w:rPr>
          <w:rFonts w:ascii="Verdana" w:hAnsi="Verdana"/>
          <w:iCs/>
          <w:sz w:val="24"/>
          <w:szCs w:val="24"/>
          <w:lang w:val="it-CH"/>
        </w:rPr>
        <w:t>Chapelle de Cha</w:t>
      </w:r>
      <w:r w:rsidRPr="006047C1">
        <w:rPr>
          <w:rFonts w:ascii="Verdana" w:hAnsi="Verdana"/>
          <w:iCs/>
          <w:sz w:val="24"/>
          <w:szCs w:val="24"/>
          <w:lang w:val="it-CH"/>
        </w:rPr>
        <w:softHyphen/>
        <w:t>lières</w:t>
      </w:r>
      <w:r w:rsidRPr="006047C1">
        <w:rPr>
          <w:rFonts w:ascii="Verdana" w:hAnsi="Verdana"/>
          <w:i/>
          <w:sz w:val="24"/>
          <w:szCs w:val="24"/>
          <w:lang w:val="it-CH"/>
        </w:rPr>
        <w:t xml:space="preserve"> </w:t>
      </w:r>
      <w:r w:rsidRPr="006047C1">
        <w:rPr>
          <w:rFonts w:ascii="Verdana" w:hAnsi="Verdana"/>
          <w:sz w:val="24"/>
          <w:szCs w:val="24"/>
          <w:lang w:val="it-CH"/>
        </w:rPr>
        <w:t>nabij het kerkhof, met in de apsis enkele zeer bijzondere fres</w:t>
      </w:r>
      <w:r w:rsidRPr="006047C1">
        <w:rPr>
          <w:rFonts w:ascii="Verdana" w:hAnsi="Verdana"/>
          <w:sz w:val="24"/>
          <w:szCs w:val="24"/>
          <w:lang w:val="it-CH"/>
        </w:rPr>
        <w:softHyphen/>
        <w:t xml:space="preserve">co's uit 1020. </w:t>
      </w:r>
    </w:p>
    <w:p w:rsidR="006047C1" w:rsidRPr="006047C1" w:rsidRDefault="006047C1" w:rsidP="006047C1">
      <w:pPr>
        <w:numPr>
          <w:ilvl w:val="0"/>
          <w:numId w:val="13"/>
        </w:numPr>
        <w:spacing w:before="120"/>
        <w:rPr>
          <w:rFonts w:ascii="Verdana" w:hAnsi="Verdana"/>
          <w:sz w:val="24"/>
          <w:szCs w:val="24"/>
          <w:lang w:val="it-CH"/>
        </w:rPr>
      </w:pPr>
      <w:r w:rsidRPr="006047C1">
        <w:rPr>
          <w:rFonts w:ascii="Verdana" w:hAnsi="Verdana"/>
          <w:sz w:val="24"/>
          <w:szCs w:val="24"/>
          <w:lang w:val="it-CH"/>
        </w:rPr>
        <w:t>Een moderne kerk met glasramen van de Franse kun</w:t>
      </w:r>
      <w:r w:rsidRPr="006047C1">
        <w:rPr>
          <w:rFonts w:ascii="Verdana" w:hAnsi="Verdana"/>
          <w:sz w:val="24"/>
          <w:szCs w:val="24"/>
          <w:lang w:val="it-CH"/>
        </w:rPr>
        <w:softHyphen/>
        <w:t xml:space="preserve">stenaar Manessier is de Notre Dame, die in 1965 werd gebouwd. </w:t>
      </w:r>
    </w:p>
    <w:p w:rsidR="006047C1" w:rsidRPr="006047C1" w:rsidRDefault="006047C1" w:rsidP="006047C1">
      <w:pPr>
        <w:numPr>
          <w:ilvl w:val="0"/>
          <w:numId w:val="13"/>
        </w:numPr>
        <w:spacing w:before="120"/>
        <w:rPr>
          <w:rFonts w:ascii="Verdana" w:hAnsi="Verdana"/>
          <w:sz w:val="24"/>
          <w:szCs w:val="24"/>
          <w:lang w:val="it-CH"/>
        </w:rPr>
      </w:pPr>
      <w:r w:rsidRPr="006047C1">
        <w:rPr>
          <w:rFonts w:ascii="Verdana" w:hAnsi="Verdana"/>
          <w:sz w:val="24"/>
          <w:szCs w:val="24"/>
          <w:lang w:val="it-CH"/>
        </w:rPr>
        <w:t xml:space="preserve">Voorts kan men er het </w:t>
      </w:r>
      <w:r w:rsidRPr="006047C1">
        <w:rPr>
          <w:rFonts w:ascii="Verdana" w:hAnsi="Verdana"/>
          <w:iCs/>
          <w:sz w:val="24"/>
          <w:szCs w:val="24"/>
          <w:lang w:val="it-CH"/>
        </w:rPr>
        <w:t>Musée Ju</w:t>
      </w:r>
      <w:r w:rsidRPr="006047C1">
        <w:rPr>
          <w:rFonts w:ascii="Verdana" w:hAnsi="Verdana"/>
          <w:iCs/>
          <w:sz w:val="24"/>
          <w:szCs w:val="24"/>
          <w:lang w:val="it-CH"/>
        </w:rPr>
        <w:softHyphen/>
        <w:t xml:space="preserve">rassien des Beaux Arts </w:t>
      </w:r>
      <w:r w:rsidRPr="006047C1">
        <w:rPr>
          <w:rFonts w:ascii="Verdana" w:hAnsi="Verdana"/>
          <w:sz w:val="24"/>
          <w:szCs w:val="24"/>
          <w:lang w:val="it-CH"/>
        </w:rPr>
        <w:t>bezoeken met een collectie waarbij het ac</w:t>
      </w:r>
      <w:r w:rsidRPr="006047C1">
        <w:rPr>
          <w:rFonts w:ascii="Verdana" w:hAnsi="Verdana"/>
          <w:sz w:val="24"/>
          <w:szCs w:val="24"/>
          <w:lang w:val="it-CH"/>
        </w:rPr>
        <w:softHyphen/>
        <w:t>cent ligt op kunst uit de Jura.</w:t>
      </w:r>
    </w:p>
    <w:p w:rsidR="00BF1D3E" w:rsidRDefault="00BF1D3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F1D3E" w:rsidRPr="00BF1D3E" w:rsidTr="000D3C0C">
        <w:trPr>
          <w:trHeight w:val="510"/>
        </w:trPr>
        <w:tc>
          <w:tcPr>
            <w:tcW w:w="5102" w:type="dxa"/>
            <w:shd w:val="clear" w:color="auto" w:fill="auto"/>
            <w:vAlign w:val="center"/>
          </w:tcPr>
          <w:p w:rsidR="00BF1D3E" w:rsidRPr="00BF1D3E" w:rsidRDefault="00BF1D3E" w:rsidP="000D3C0C">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5824E946" wp14:editId="1B15F561">
                  <wp:extent cx="190500" cy="144780"/>
                  <wp:effectExtent l="0" t="0" r="0" b="7620"/>
                  <wp:docPr id="18" name="Afbeelding 1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00F666DD" w:rsidRPr="000D73B2">
              <w:rPr>
                <w:rFonts w:ascii="Verdana" w:hAnsi="Verdana"/>
                <w:b/>
                <w:color w:val="000000" w:themeColor="text1"/>
                <w:sz w:val="24"/>
                <w:szCs w:val="24"/>
                <w:lang w:eastAsia="zh-CN"/>
              </w:rPr>
              <w:t xml:space="preserve">14 </w:t>
            </w:r>
            <w:proofErr w:type="spellStart"/>
            <w:r w:rsidR="00F666DD" w:rsidRPr="000D73B2">
              <w:rPr>
                <w:rFonts w:ascii="Verdana" w:hAnsi="Verdana"/>
                <w:b/>
                <w:color w:val="000000" w:themeColor="text1"/>
                <w:sz w:val="24"/>
                <w:szCs w:val="24"/>
                <w:lang w:eastAsia="zh-CN"/>
              </w:rPr>
              <w:t>Moutier</w:t>
            </w:r>
            <w:proofErr w:type="spellEnd"/>
            <w:r w:rsidR="00F666DD" w:rsidRPr="000D73B2">
              <w:rPr>
                <w:rFonts w:ascii="Verdana" w:hAnsi="Verdana"/>
                <w:b/>
                <w:color w:val="000000" w:themeColor="text1"/>
                <w:sz w:val="24"/>
                <w:szCs w:val="24"/>
                <w:lang w:eastAsia="zh-CN"/>
              </w:rPr>
              <w:t>-Sud</w:t>
            </w:r>
          </w:p>
        </w:tc>
        <w:tc>
          <w:tcPr>
            <w:tcW w:w="850" w:type="dxa"/>
            <w:vAlign w:val="center"/>
          </w:tcPr>
          <w:p w:rsidR="00BF1D3E"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3147677F" wp14:editId="1B5A4868">
                  <wp:extent cx="358140" cy="226695"/>
                  <wp:effectExtent l="19050" t="0" r="3810" b="0"/>
                  <wp:docPr id="264" name="Afbeelding 264"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F1D3E" w:rsidRDefault="00BF1D3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666DD" w:rsidRPr="00BF1D3E" w:rsidTr="000D3C0C">
        <w:trPr>
          <w:trHeight w:val="510"/>
        </w:trPr>
        <w:tc>
          <w:tcPr>
            <w:tcW w:w="5102" w:type="dxa"/>
            <w:shd w:val="clear" w:color="auto" w:fill="auto"/>
            <w:vAlign w:val="center"/>
          </w:tcPr>
          <w:p w:rsidR="00F666DD" w:rsidRPr="00BF1D3E" w:rsidRDefault="00F666DD" w:rsidP="000D3C0C">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4367E5A5" wp14:editId="03E1D1E6">
                  <wp:extent cx="190500" cy="144780"/>
                  <wp:effectExtent l="0" t="0" r="0" b="7620"/>
                  <wp:docPr id="19" name="Afbeelding 19"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15 Court</w:t>
            </w:r>
          </w:p>
        </w:tc>
        <w:tc>
          <w:tcPr>
            <w:tcW w:w="850" w:type="dxa"/>
            <w:vAlign w:val="center"/>
          </w:tcPr>
          <w:p w:rsidR="00F666DD"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093E07B3" wp14:editId="2BBA18C6">
                  <wp:extent cx="358140" cy="226695"/>
                  <wp:effectExtent l="19050" t="0" r="3810" b="0"/>
                  <wp:docPr id="263" name="Afbeelding 263"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E80E4F" w:rsidRDefault="00E80E4F" w:rsidP="00D12801">
      <w:pPr>
        <w:pStyle w:val="Alinia6"/>
        <w:rPr>
          <w:rStyle w:val="Beziens"/>
        </w:rPr>
      </w:pPr>
    </w:p>
    <w:p w:rsidR="00E80E4F" w:rsidRDefault="00E80E4F" w:rsidP="00D12801">
      <w:pPr>
        <w:pStyle w:val="Alinia6"/>
        <w:rPr>
          <w:rStyle w:val="Beziens"/>
        </w:rPr>
      </w:pPr>
    </w:p>
    <w:p w:rsidR="00E80E4F" w:rsidRDefault="00E80E4F" w:rsidP="00D12801">
      <w:pPr>
        <w:pStyle w:val="Alinia6"/>
        <w:rPr>
          <w:rStyle w:val="Beziens"/>
        </w:rPr>
      </w:pPr>
    </w:p>
    <w:p w:rsidR="00E80E4F" w:rsidRDefault="00E80E4F" w:rsidP="00D12801">
      <w:pPr>
        <w:pStyle w:val="Alinia6"/>
        <w:rPr>
          <w:rStyle w:val="Beziens"/>
        </w:rPr>
      </w:pPr>
    </w:p>
    <w:p w:rsidR="00E80E4F" w:rsidRDefault="00E80E4F" w:rsidP="00D12801">
      <w:pPr>
        <w:pStyle w:val="Alinia6"/>
        <w:rPr>
          <w:rStyle w:val="Beziens"/>
        </w:rPr>
      </w:pPr>
    </w:p>
    <w:p w:rsidR="00E80E4F" w:rsidRDefault="00E80E4F" w:rsidP="00D12801">
      <w:pPr>
        <w:pStyle w:val="Alinia6"/>
        <w:rPr>
          <w:rStyle w:val="Beziens"/>
        </w:rPr>
      </w:pPr>
    </w:p>
    <w:p w:rsidR="00E80E4F" w:rsidRDefault="00E80E4F" w:rsidP="00D12801">
      <w:pPr>
        <w:pStyle w:val="Alinia6"/>
        <w:rPr>
          <w:rStyle w:val="Beziens"/>
        </w:rPr>
      </w:pPr>
    </w:p>
    <w:p w:rsidR="00E80E4F" w:rsidRDefault="00E80E4F" w:rsidP="00D12801">
      <w:pPr>
        <w:pStyle w:val="Alinia6"/>
        <w:rPr>
          <w:rStyle w:val="Beziens"/>
        </w:rPr>
      </w:pPr>
    </w:p>
    <w:p w:rsidR="00E80E4F" w:rsidRDefault="00E80E4F" w:rsidP="00D12801">
      <w:pPr>
        <w:pStyle w:val="Alinia6"/>
        <w:rPr>
          <w:rStyle w:val="Beziens"/>
        </w:rPr>
      </w:pPr>
    </w:p>
    <w:p w:rsidR="00E80E4F" w:rsidRDefault="00E80E4F" w:rsidP="00D12801">
      <w:pPr>
        <w:pStyle w:val="Alinia6"/>
        <w:rPr>
          <w:rStyle w:val="Beziens"/>
        </w:rPr>
      </w:pPr>
    </w:p>
    <w:p w:rsidR="00E80E4F" w:rsidRDefault="00E80E4F" w:rsidP="00D12801">
      <w:pPr>
        <w:pStyle w:val="Alinia6"/>
        <w:rPr>
          <w:rStyle w:val="Beziens"/>
        </w:rPr>
      </w:pPr>
    </w:p>
    <w:p w:rsidR="00E80E4F" w:rsidRDefault="00E80E4F" w:rsidP="00D12801">
      <w:pPr>
        <w:pStyle w:val="Alinia6"/>
        <w:rPr>
          <w:rStyle w:val="Beziens"/>
        </w:rPr>
      </w:pPr>
    </w:p>
    <w:p w:rsidR="00D12801" w:rsidRPr="0003143C" w:rsidRDefault="00D12801" w:rsidP="00D12801">
      <w:pPr>
        <w:pStyle w:val="Alinia6"/>
        <w:rPr>
          <w:rStyle w:val="Beziens"/>
        </w:rPr>
      </w:pPr>
      <w:r w:rsidRPr="0003143C">
        <w:rPr>
          <w:rStyle w:val="Beziens"/>
        </w:rPr>
        <w:lastRenderedPageBreak/>
        <w:t>Kanton Bern</w:t>
      </w:r>
    </w:p>
    <w:p w:rsidR="00D12801" w:rsidRPr="0003143C" w:rsidRDefault="00D12801" w:rsidP="00D12801">
      <w:pPr>
        <w:pStyle w:val="BusTic"/>
      </w:pPr>
      <w:r w:rsidRPr="0003143C">
        <w:t>Bern is een kanton in het midden van Zwitserland.</w:t>
      </w:r>
    </w:p>
    <w:p w:rsidR="00D12801" w:rsidRPr="0003143C" w:rsidRDefault="00D12801" w:rsidP="00D12801">
      <w:pPr>
        <w:pStyle w:val="BusTic"/>
      </w:pPr>
      <w:r w:rsidRPr="0003143C">
        <w:t xml:space="preserve">Duits: Bern; Frans: Berne; Italiaans: </w:t>
      </w:r>
      <w:proofErr w:type="spellStart"/>
      <w:r w:rsidRPr="0003143C">
        <w:t>Berna</w:t>
      </w:r>
      <w:proofErr w:type="spellEnd"/>
      <w:r w:rsidRPr="0003143C">
        <w:t xml:space="preserve">; </w:t>
      </w:r>
      <w:proofErr w:type="spellStart"/>
      <w:r w:rsidRPr="0003143C">
        <w:t>Reto</w:t>
      </w:r>
      <w:proofErr w:type="spellEnd"/>
      <w:r w:rsidRPr="0003143C">
        <w:t xml:space="preserve">-Romaans: </w:t>
      </w:r>
      <w:proofErr w:type="spellStart"/>
      <w:r w:rsidRPr="0003143C">
        <w:t>Berna</w:t>
      </w:r>
      <w:proofErr w:type="spellEnd"/>
      <w:r w:rsidRPr="0003143C">
        <w:t>.</w:t>
      </w:r>
    </w:p>
    <w:p w:rsidR="00D12801" w:rsidRPr="0003143C" w:rsidRDefault="00D12801" w:rsidP="00D12801">
      <w:pPr>
        <w:pStyle w:val="BusTic"/>
      </w:pPr>
      <w:r w:rsidRPr="0003143C">
        <w:t>Het gelijknamige Bern is de hoofdstad van het kanton en tevens de bondsstad van Zwitserland.</w:t>
      </w:r>
    </w:p>
    <w:p w:rsidR="00D12801" w:rsidRDefault="00D12801" w:rsidP="00D12801">
      <w:pPr>
        <w:pStyle w:val="BusTic"/>
      </w:pPr>
      <w:r w:rsidRPr="0003143C">
        <w:t>De inwoners van het kanton zijn hoofdzakelijk gereformeerd.</w:t>
      </w:r>
    </w:p>
    <w:p w:rsidR="00D12801" w:rsidRPr="00676FFC" w:rsidRDefault="00D12801" w:rsidP="00D12801">
      <w:pPr>
        <w:pStyle w:val="Alinia6"/>
        <w:rPr>
          <w:rStyle w:val="Beziens"/>
        </w:rPr>
      </w:pPr>
      <w:r w:rsidRPr="00676FFC">
        <w:rPr>
          <w:rStyle w:val="Beziens"/>
        </w:rPr>
        <w:t>Geschiedenis</w:t>
      </w:r>
    </w:p>
    <w:p w:rsidR="00D12801" w:rsidRDefault="00D12801" w:rsidP="00D12801">
      <w:pPr>
        <w:pStyle w:val="BusTic"/>
      </w:pPr>
      <w:r w:rsidRPr="0003143C">
        <w:t xml:space="preserve">De geschiedenis van het kanton begon met de stichting van de stad door Hertog </w:t>
      </w:r>
      <w:proofErr w:type="spellStart"/>
      <w:r w:rsidRPr="0003143C">
        <w:t>Berchtold</w:t>
      </w:r>
      <w:proofErr w:type="spellEnd"/>
      <w:r w:rsidRPr="0003143C">
        <w:t xml:space="preserve"> V van </w:t>
      </w:r>
      <w:proofErr w:type="spellStart"/>
      <w:r w:rsidRPr="0003143C">
        <w:t>Zähringen</w:t>
      </w:r>
      <w:proofErr w:type="spellEnd"/>
      <w:r w:rsidRPr="0003143C">
        <w:t xml:space="preserve"> in 1191. </w:t>
      </w:r>
    </w:p>
    <w:p w:rsidR="00D12801" w:rsidRDefault="00D12801" w:rsidP="00D12801">
      <w:pPr>
        <w:pStyle w:val="BusTic"/>
      </w:pPr>
      <w:r w:rsidRPr="0003143C">
        <w:t>De expansie van de stad begon in de 14</w:t>
      </w:r>
      <w:r w:rsidRPr="00676FFC">
        <w:rPr>
          <w:vertAlign w:val="superscript"/>
        </w:rPr>
        <w:t>de</w:t>
      </w:r>
      <w:r>
        <w:t xml:space="preserve"> </w:t>
      </w:r>
      <w:r w:rsidRPr="0003143C">
        <w:t xml:space="preserve">eeuw en in 1353 sloot Bern zich aan bij de Zwitserse Eedgenootschap. </w:t>
      </w:r>
    </w:p>
    <w:p w:rsidR="00D12801" w:rsidRDefault="00D12801" w:rsidP="00D12801">
      <w:pPr>
        <w:pStyle w:val="BusTic"/>
      </w:pPr>
      <w:r w:rsidRPr="0003143C">
        <w:t xml:space="preserve">In 1415 verovert het samen met de eedgenoten Aargau op de </w:t>
      </w:r>
      <w:proofErr w:type="spellStart"/>
      <w:r w:rsidRPr="0003143C">
        <w:t>Habsburgers</w:t>
      </w:r>
      <w:proofErr w:type="spellEnd"/>
      <w:r w:rsidRPr="0003143C">
        <w:t xml:space="preserve">. </w:t>
      </w:r>
    </w:p>
    <w:p w:rsidR="00D12801" w:rsidRDefault="00D12801" w:rsidP="00D12801">
      <w:pPr>
        <w:pStyle w:val="BusTic"/>
      </w:pPr>
      <w:r w:rsidRPr="0003143C">
        <w:t xml:space="preserve">Tijdens de Bourgondische oorlogen verovert het kanton gebieden in </w:t>
      </w:r>
      <w:proofErr w:type="spellStart"/>
      <w:r w:rsidRPr="0003143C">
        <w:t>Romandië</w:t>
      </w:r>
      <w:proofErr w:type="spellEnd"/>
      <w:r w:rsidRPr="0003143C">
        <w:t xml:space="preserve">. </w:t>
      </w:r>
    </w:p>
    <w:p w:rsidR="00D12801" w:rsidRDefault="00D12801" w:rsidP="00D12801">
      <w:pPr>
        <w:pStyle w:val="BusTic"/>
      </w:pPr>
      <w:r w:rsidRPr="0003143C">
        <w:t xml:space="preserve">In 1528 vindt de reformatie plaats en in 1536 wordt </w:t>
      </w:r>
      <w:proofErr w:type="spellStart"/>
      <w:r w:rsidRPr="0003143C">
        <w:t>Vaud</w:t>
      </w:r>
      <w:proofErr w:type="spellEnd"/>
      <w:r w:rsidRPr="0003143C">
        <w:t xml:space="preserve"> aan het grondgebied toegevoegd. </w:t>
      </w:r>
    </w:p>
    <w:p w:rsidR="00D12801" w:rsidRDefault="00D12801" w:rsidP="00D12801">
      <w:pPr>
        <w:pStyle w:val="BusTic"/>
      </w:pPr>
      <w:r w:rsidRPr="0003143C">
        <w:t xml:space="preserve">Het oude Bern gaat tenonder na het uitroepen van de Helvetische Republiek in 1798. </w:t>
      </w:r>
    </w:p>
    <w:p w:rsidR="00D12801" w:rsidRDefault="00D12801" w:rsidP="00D12801">
      <w:pPr>
        <w:pStyle w:val="BusTic"/>
      </w:pPr>
      <w:r w:rsidRPr="0003143C">
        <w:t xml:space="preserve">Na deze tijd worden Aargau en </w:t>
      </w:r>
      <w:proofErr w:type="spellStart"/>
      <w:r w:rsidRPr="0003143C">
        <w:t>Vaud</w:t>
      </w:r>
      <w:proofErr w:type="spellEnd"/>
      <w:r w:rsidRPr="0003143C">
        <w:t xml:space="preserve"> onafhankelijke kantons in de nieuwe bondsstaat, waarvan in 1848 de stad Bern tot hoofdstad wordt gekozen. </w:t>
      </w:r>
    </w:p>
    <w:p w:rsidR="00D12801" w:rsidRDefault="00D12801" w:rsidP="00D12801">
      <w:pPr>
        <w:pStyle w:val="BusTic"/>
      </w:pPr>
      <w:r w:rsidRPr="0003143C">
        <w:t xml:space="preserve">In 1979 scheiden zich de districten </w:t>
      </w:r>
      <w:proofErr w:type="spellStart"/>
      <w:r w:rsidRPr="0003143C">
        <w:t>Delémont</w:t>
      </w:r>
      <w:proofErr w:type="spellEnd"/>
      <w:r w:rsidRPr="0003143C">
        <w:t xml:space="preserve">, </w:t>
      </w:r>
      <w:proofErr w:type="spellStart"/>
      <w:r w:rsidRPr="0003143C">
        <w:t>Porrentruy</w:t>
      </w:r>
      <w:proofErr w:type="spellEnd"/>
      <w:r w:rsidRPr="0003143C">
        <w:t xml:space="preserve"> en </w:t>
      </w:r>
      <w:proofErr w:type="spellStart"/>
      <w:r w:rsidRPr="0003143C">
        <w:t>Franches-Montagnes</w:t>
      </w:r>
      <w:proofErr w:type="spellEnd"/>
      <w:r w:rsidRPr="0003143C">
        <w:t xml:space="preserve"> af van het kanton om een eigen kanton te vormen: Jura. </w:t>
      </w:r>
    </w:p>
    <w:p w:rsidR="00D12801" w:rsidRDefault="00D12801" w:rsidP="00D12801">
      <w:pPr>
        <w:pStyle w:val="BusTic"/>
      </w:pPr>
      <w:r w:rsidRPr="0003143C">
        <w:t xml:space="preserve">In 1994 sluit het district </w:t>
      </w:r>
      <w:proofErr w:type="spellStart"/>
      <w:r w:rsidRPr="0003143C">
        <w:t>Laufental</w:t>
      </w:r>
      <w:proofErr w:type="spellEnd"/>
      <w:r w:rsidRPr="0003143C">
        <w:t xml:space="preserve"> zich aan bij het kanton Basel-Landschaft.</w:t>
      </w: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666DD" w:rsidRPr="00BF1D3E" w:rsidTr="000D3C0C">
        <w:trPr>
          <w:trHeight w:val="510"/>
        </w:trPr>
        <w:tc>
          <w:tcPr>
            <w:tcW w:w="5102" w:type="dxa"/>
            <w:shd w:val="clear" w:color="auto" w:fill="auto"/>
            <w:vAlign w:val="center"/>
          </w:tcPr>
          <w:p w:rsidR="00F666DD" w:rsidRPr="00BF1D3E" w:rsidRDefault="00F666DD" w:rsidP="000D3C0C">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3786B110" wp14:editId="45437F04">
                  <wp:extent cx="190500" cy="144780"/>
                  <wp:effectExtent l="0" t="0" r="0" b="7620"/>
                  <wp:docPr id="20" name="Afbeelding 20"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16 </w:t>
            </w:r>
            <w:proofErr w:type="spellStart"/>
            <w:r w:rsidRPr="000D73B2">
              <w:rPr>
                <w:rFonts w:ascii="Verdana" w:hAnsi="Verdana"/>
                <w:b/>
                <w:color w:val="000000" w:themeColor="text1"/>
                <w:sz w:val="24"/>
                <w:szCs w:val="24"/>
                <w:lang w:eastAsia="zh-CN"/>
              </w:rPr>
              <w:t>Loveresse</w:t>
            </w:r>
            <w:proofErr w:type="spellEnd"/>
          </w:p>
        </w:tc>
        <w:tc>
          <w:tcPr>
            <w:tcW w:w="850" w:type="dxa"/>
            <w:vAlign w:val="center"/>
          </w:tcPr>
          <w:p w:rsidR="00F666DD"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496C8BE0" wp14:editId="643EFEE4">
                  <wp:extent cx="358140" cy="226695"/>
                  <wp:effectExtent l="19050" t="0" r="3810" b="0"/>
                  <wp:docPr id="262" name="Afbeelding 262"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666DD" w:rsidRDefault="00F666DD"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666DD" w:rsidRPr="00BF1D3E" w:rsidTr="000D3C0C">
        <w:trPr>
          <w:trHeight w:val="510"/>
        </w:trPr>
        <w:tc>
          <w:tcPr>
            <w:tcW w:w="5102" w:type="dxa"/>
            <w:shd w:val="clear" w:color="auto" w:fill="auto"/>
            <w:vAlign w:val="center"/>
          </w:tcPr>
          <w:p w:rsidR="00F666DD" w:rsidRPr="00BF1D3E" w:rsidRDefault="00F666DD" w:rsidP="000D3C0C">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66D6463C" wp14:editId="455157C5">
                  <wp:extent cx="190500" cy="144780"/>
                  <wp:effectExtent l="0" t="0" r="0" b="7620"/>
                  <wp:docPr id="21" name="Afbeelding 21"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17 </w:t>
            </w:r>
            <w:proofErr w:type="spellStart"/>
            <w:r w:rsidRPr="000D73B2">
              <w:rPr>
                <w:rFonts w:ascii="Verdana" w:hAnsi="Verdana"/>
                <w:b/>
                <w:color w:val="000000" w:themeColor="text1"/>
                <w:sz w:val="24"/>
                <w:szCs w:val="24"/>
                <w:lang w:eastAsia="zh-CN"/>
              </w:rPr>
              <w:t>Tavannes</w:t>
            </w:r>
            <w:proofErr w:type="spellEnd"/>
          </w:p>
        </w:tc>
        <w:tc>
          <w:tcPr>
            <w:tcW w:w="850" w:type="dxa"/>
            <w:vAlign w:val="center"/>
          </w:tcPr>
          <w:p w:rsidR="00F666DD"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5CA0F097" wp14:editId="253AAA66">
                  <wp:extent cx="358140" cy="226695"/>
                  <wp:effectExtent l="19050" t="0" r="3810" b="0"/>
                  <wp:docPr id="261" name="Afbeelding 261"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047C1" w:rsidRPr="00E80E4F" w:rsidRDefault="00E80E4F" w:rsidP="00E80E4F">
      <w:pPr>
        <w:pStyle w:val="Alinia6"/>
      </w:pPr>
      <w:proofErr w:type="spellStart"/>
      <w:r w:rsidRPr="00E80E4F">
        <w:rPr>
          <w:rStyle w:val="plaats0"/>
        </w:rPr>
        <w:t>Tavannes</w:t>
      </w:r>
      <w:proofErr w:type="spellEnd"/>
      <w:r w:rsidRPr="00E80E4F">
        <w:t xml:space="preserve">  ± 3300 inwoners </w:t>
      </w:r>
    </w:p>
    <w:p w:rsidR="006047C1" w:rsidRPr="006047C1" w:rsidRDefault="006047C1" w:rsidP="006047C1">
      <w:pPr>
        <w:numPr>
          <w:ilvl w:val="0"/>
          <w:numId w:val="13"/>
        </w:numPr>
        <w:spacing w:before="120"/>
        <w:rPr>
          <w:rFonts w:ascii="Verdana" w:hAnsi="Verdana"/>
          <w:sz w:val="24"/>
          <w:szCs w:val="24"/>
          <w:lang w:val="it-CH"/>
        </w:rPr>
      </w:pPr>
      <w:r w:rsidRPr="006047C1">
        <w:rPr>
          <w:rFonts w:ascii="Verdana" w:hAnsi="Verdana"/>
          <w:sz w:val="24"/>
          <w:szCs w:val="24"/>
          <w:lang w:val="it-CH"/>
        </w:rPr>
        <w:t>Tavannes ligt in het smalle, bosrijke dal van de Birse, vlak bij de bron van deze grootste rivier in de noordelijke Jura, die verder stroomt langs Moutier, Delémont en Laufen en zich tenslotte in Bazel bij de Rijn voegt.</w:t>
      </w:r>
    </w:p>
    <w:p w:rsidR="006047C1" w:rsidRPr="006047C1" w:rsidRDefault="006047C1" w:rsidP="006047C1">
      <w:pPr>
        <w:numPr>
          <w:ilvl w:val="0"/>
          <w:numId w:val="13"/>
        </w:numPr>
        <w:spacing w:before="120"/>
        <w:rPr>
          <w:rFonts w:ascii="Verdana" w:hAnsi="Verdana"/>
          <w:sz w:val="24"/>
          <w:szCs w:val="24"/>
          <w:lang w:val="it-CH"/>
        </w:rPr>
      </w:pPr>
      <w:r w:rsidRPr="006047C1">
        <w:rPr>
          <w:rFonts w:ascii="Verdana" w:hAnsi="Verdana"/>
          <w:sz w:val="24"/>
          <w:szCs w:val="24"/>
          <w:lang w:val="it-CH"/>
        </w:rPr>
        <w:t>Hoewel Tavannes een zeer oude plaats is, zijn er niet erg veel be</w:t>
      </w:r>
      <w:r w:rsidRPr="006047C1">
        <w:rPr>
          <w:rFonts w:ascii="Verdana" w:hAnsi="Verdana"/>
          <w:sz w:val="24"/>
          <w:szCs w:val="24"/>
          <w:lang w:val="it-CH"/>
        </w:rPr>
        <w:softHyphen/>
        <w:t xml:space="preserve">zienswaardige zaken in dit lokale industriecentrum aan de spoorlijn van Bazel naar Biel. </w:t>
      </w:r>
    </w:p>
    <w:p w:rsidR="006047C1" w:rsidRPr="006047C1" w:rsidRDefault="006047C1" w:rsidP="006047C1">
      <w:pPr>
        <w:numPr>
          <w:ilvl w:val="0"/>
          <w:numId w:val="13"/>
        </w:numPr>
        <w:spacing w:before="120"/>
        <w:rPr>
          <w:rFonts w:ascii="Verdana" w:hAnsi="Verdana"/>
          <w:sz w:val="24"/>
          <w:szCs w:val="24"/>
          <w:lang w:val="it-CH"/>
        </w:rPr>
      </w:pPr>
      <w:r w:rsidRPr="006047C1">
        <w:rPr>
          <w:rFonts w:ascii="Verdana" w:hAnsi="Verdana"/>
          <w:sz w:val="24"/>
          <w:szCs w:val="24"/>
          <w:lang w:val="it-CH"/>
        </w:rPr>
        <w:t xml:space="preserve">Iets naar het zuiden ligt echter een historisch belangrijke pas, de </w:t>
      </w:r>
      <w:r w:rsidRPr="006047C1">
        <w:rPr>
          <w:rFonts w:ascii="Verdana" w:hAnsi="Verdana"/>
          <w:iCs/>
          <w:sz w:val="24"/>
          <w:szCs w:val="24"/>
          <w:lang w:val="it-CH"/>
        </w:rPr>
        <w:t xml:space="preserve">Pierre Pertuis, </w:t>
      </w:r>
      <w:r w:rsidRPr="006047C1">
        <w:rPr>
          <w:rFonts w:ascii="Verdana" w:hAnsi="Verdana"/>
          <w:sz w:val="24"/>
          <w:szCs w:val="24"/>
          <w:lang w:val="it-CH"/>
        </w:rPr>
        <w:t>waar blijkens een inscriptie rond het begin van onze jaartelling Mar</w:t>
      </w:r>
      <w:r w:rsidRPr="006047C1">
        <w:rPr>
          <w:rFonts w:ascii="Verdana" w:hAnsi="Verdana"/>
          <w:sz w:val="24"/>
          <w:szCs w:val="24"/>
          <w:lang w:val="it-CH"/>
        </w:rPr>
        <w:softHyphen/>
        <w:t>cus Dunius Paternus een opening hakte in de rotskam, zodat de Ro</w:t>
      </w:r>
      <w:r w:rsidRPr="006047C1">
        <w:rPr>
          <w:rFonts w:ascii="Verdana" w:hAnsi="Verdana"/>
          <w:sz w:val="24"/>
          <w:szCs w:val="24"/>
          <w:lang w:val="it-CH"/>
        </w:rPr>
        <w:softHyphen/>
        <w:t>meinen zich via deze poort konden verplaatsen van Aventicum (Avenches bij de Murtensee) en Petinesca (Biel) naar Augusta Raurica (Angst) aan de noordkant van de Jura.</w:t>
      </w:r>
    </w:p>
    <w:p w:rsidR="006047C1" w:rsidRPr="00B82086" w:rsidRDefault="006047C1" w:rsidP="006047C1">
      <w:pPr>
        <w:rPr>
          <w:rFonts w:ascii="Comic Sans MS" w:hAnsi="Comic Sans M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850"/>
        <w:gridCol w:w="5102"/>
      </w:tblGrid>
      <w:tr w:rsidR="00BF1D3E" w:rsidRPr="00BF1D3E" w:rsidTr="000D3C0C">
        <w:trPr>
          <w:trHeight w:val="510"/>
        </w:trPr>
        <w:tc>
          <w:tcPr>
            <w:tcW w:w="850" w:type="dxa"/>
            <w:shd w:val="clear" w:color="auto" w:fill="auto"/>
            <w:vAlign w:val="center"/>
          </w:tcPr>
          <w:p w:rsidR="00BF1D3E" w:rsidRPr="00BF1D3E" w:rsidRDefault="00BF1D3E" w:rsidP="000D3C0C">
            <w:pPr>
              <w:jc w:val="cente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5EF4BC3A" wp14:editId="6DE5D363">
                  <wp:extent cx="240000" cy="180000"/>
                  <wp:effectExtent l="0" t="0" r="0" b="0"/>
                  <wp:docPr id="9" name="Afbeelding 9" descr="Tunne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unnel.sv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0000" cy="180000"/>
                          </a:xfrm>
                          <a:prstGeom prst="rect">
                            <a:avLst/>
                          </a:prstGeom>
                          <a:noFill/>
                          <a:ln>
                            <a:noFill/>
                          </a:ln>
                        </pic:spPr>
                      </pic:pic>
                    </a:graphicData>
                  </a:graphic>
                </wp:inline>
              </w:drawing>
            </w:r>
          </w:p>
        </w:tc>
        <w:tc>
          <w:tcPr>
            <w:tcW w:w="5102" w:type="dxa"/>
            <w:shd w:val="clear" w:color="auto" w:fill="D6E3BC" w:themeFill="accent3" w:themeFillTint="66"/>
            <w:vAlign w:val="center"/>
          </w:tcPr>
          <w:p w:rsidR="00BF1D3E" w:rsidRPr="00BF1D3E" w:rsidRDefault="00F666DD" w:rsidP="000D3C0C">
            <w:pPr>
              <w:jc w:val="center"/>
              <w:rPr>
                <w:rFonts w:ascii="Verdana" w:hAnsi="Verdana"/>
                <w:b/>
                <w:sz w:val="24"/>
                <w:szCs w:val="24"/>
                <w:lang w:val="nl-NL"/>
              </w:rPr>
            </w:pPr>
            <w:r w:rsidRPr="000D73B2">
              <w:rPr>
                <w:rFonts w:ascii="Verdana" w:hAnsi="Verdana"/>
                <w:b/>
                <w:color w:val="000000" w:themeColor="text1"/>
                <w:sz w:val="24"/>
                <w:szCs w:val="24"/>
                <w:lang w:eastAsia="zh-CN"/>
              </w:rPr>
              <w:t xml:space="preserve">Pierre </w:t>
            </w:r>
            <w:proofErr w:type="spellStart"/>
            <w:r w:rsidRPr="000D73B2">
              <w:rPr>
                <w:rFonts w:ascii="Verdana" w:hAnsi="Verdana"/>
                <w:b/>
                <w:color w:val="000000" w:themeColor="text1"/>
                <w:sz w:val="24"/>
                <w:szCs w:val="24"/>
                <w:lang w:eastAsia="zh-CN"/>
              </w:rPr>
              <w:t>Pertuis</w:t>
            </w:r>
            <w:proofErr w:type="spellEnd"/>
            <w:r w:rsidRPr="000D73B2">
              <w:rPr>
                <w:rFonts w:ascii="Verdana" w:hAnsi="Verdana"/>
                <w:b/>
                <w:color w:val="000000" w:themeColor="text1"/>
                <w:sz w:val="24"/>
                <w:szCs w:val="24"/>
                <w:lang w:eastAsia="zh-CN"/>
              </w:rPr>
              <w:t xml:space="preserve"> 2.100 m</w:t>
            </w:r>
          </w:p>
        </w:tc>
      </w:tr>
    </w:tbl>
    <w:p w:rsidR="00BF1D3E" w:rsidRDefault="00BF1D3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BF1D3E" w:rsidRPr="00BF1D3E" w:rsidTr="000D3C0C">
        <w:trPr>
          <w:trHeight w:val="510"/>
        </w:trPr>
        <w:tc>
          <w:tcPr>
            <w:tcW w:w="5102" w:type="dxa"/>
            <w:shd w:val="clear" w:color="auto" w:fill="auto"/>
            <w:vAlign w:val="center"/>
          </w:tcPr>
          <w:p w:rsidR="00BF1D3E" w:rsidRPr="00BF1D3E" w:rsidRDefault="00BF1D3E" w:rsidP="000D3C0C">
            <w:pPr>
              <w:rPr>
                <w:rFonts w:ascii="Verdana" w:hAnsi="Verdana"/>
                <w:b/>
                <w:sz w:val="24"/>
                <w:szCs w:val="24"/>
                <w:lang w:val="nl-NL"/>
              </w:rPr>
            </w:pPr>
            <w:r w:rsidRPr="00BF1D3E">
              <w:rPr>
                <w:rFonts w:ascii="Verdana" w:hAnsi="Verdana"/>
                <w:noProof/>
                <w:color w:val="0000FF"/>
                <w:sz w:val="24"/>
                <w:szCs w:val="24"/>
                <w:lang w:val="nl-NL" w:eastAsia="zh-CN"/>
              </w:rPr>
              <w:lastRenderedPageBreak/>
              <w:drawing>
                <wp:inline distT="0" distB="0" distL="0" distR="0" wp14:anchorId="4E844F8D" wp14:editId="44ECAB5D">
                  <wp:extent cx="190500" cy="144780"/>
                  <wp:effectExtent l="0" t="0" r="0" b="7620"/>
                  <wp:docPr id="7" name="Afbeelding 7"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00F666DD" w:rsidRPr="000D73B2">
              <w:rPr>
                <w:rFonts w:ascii="Verdana" w:hAnsi="Verdana"/>
                <w:b/>
                <w:color w:val="000000" w:themeColor="text1"/>
                <w:sz w:val="24"/>
                <w:szCs w:val="24"/>
                <w:lang w:eastAsia="zh-CN"/>
              </w:rPr>
              <w:t xml:space="preserve">18 </w:t>
            </w:r>
            <w:proofErr w:type="spellStart"/>
            <w:r w:rsidR="00F666DD" w:rsidRPr="000D73B2">
              <w:rPr>
                <w:rFonts w:ascii="Verdana" w:hAnsi="Verdana"/>
                <w:b/>
                <w:color w:val="000000" w:themeColor="text1"/>
                <w:sz w:val="24"/>
                <w:szCs w:val="24"/>
                <w:lang w:eastAsia="zh-CN"/>
              </w:rPr>
              <w:t>Sonceboz</w:t>
            </w:r>
            <w:proofErr w:type="spellEnd"/>
          </w:p>
        </w:tc>
        <w:tc>
          <w:tcPr>
            <w:tcW w:w="850" w:type="dxa"/>
            <w:vAlign w:val="center"/>
          </w:tcPr>
          <w:p w:rsidR="00BF1D3E"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3147677F" wp14:editId="1B5A4868">
                  <wp:extent cx="358140" cy="226695"/>
                  <wp:effectExtent l="19050" t="0" r="3810" b="0"/>
                  <wp:docPr id="260" name="Afbeelding 260"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BF1D3E" w:rsidRDefault="00BF1D3E"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666DD" w:rsidRPr="00BF1D3E" w:rsidTr="000D3C0C">
        <w:trPr>
          <w:trHeight w:val="510"/>
        </w:trPr>
        <w:tc>
          <w:tcPr>
            <w:tcW w:w="5102" w:type="dxa"/>
            <w:shd w:val="clear" w:color="auto" w:fill="auto"/>
            <w:vAlign w:val="center"/>
          </w:tcPr>
          <w:p w:rsidR="00F666DD" w:rsidRPr="00BF1D3E" w:rsidRDefault="00F666DD" w:rsidP="000D3C0C">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536FDD29" wp14:editId="05845B12">
                  <wp:extent cx="190500" cy="144780"/>
                  <wp:effectExtent l="0" t="0" r="0" b="7620"/>
                  <wp:docPr id="22" name="Afbeelding 22"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19 La </w:t>
            </w:r>
            <w:proofErr w:type="spellStart"/>
            <w:r w:rsidRPr="000D73B2">
              <w:rPr>
                <w:rFonts w:ascii="Verdana" w:hAnsi="Verdana"/>
                <w:b/>
                <w:color w:val="000000" w:themeColor="text1"/>
                <w:sz w:val="24"/>
                <w:szCs w:val="24"/>
                <w:lang w:eastAsia="zh-CN"/>
              </w:rPr>
              <w:t>Heutte</w:t>
            </w:r>
            <w:proofErr w:type="spellEnd"/>
          </w:p>
        </w:tc>
        <w:tc>
          <w:tcPr>
            <w:tcW w:w="850" w:type="dxa"/>
            <w:vAlign w:val="center"/>
          </w:tcPr>
          <w:p w:rsidR="00F666DD"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3147677F" wp14:editId="1B5A4868">
                  <wp:extent cx="358140" cy="226695"/>
                  <wp:effectExtent l="19050" t="0" r="3810" b="0"/>
                  <wp:docPr id="259" name="Afbeelding 259"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666DD" w:rsidRDefault="00F666DD"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666DD" w:rsidRPr="00BF1D3E" w:rsidTr="000D3C0C">
        <w:trPr>
          <w:trHeight w:val="510"/>
        </w:trPr>
        <w:tc>
          <w:tcPr>
            <w:tcW w:w="5102" w:type="dxa"/>
            <w:shd w:val="clear" w:color="auto" w:fill="auto"/>
            <w:vAlign w:val="center"/>
          </w:tcPr>
          <w:p w:rsidR="00F666DD" w:rsidRPr="00BF1D3E" w:rsidRDefault="00F666DD" w:rsidP="000D3C0C">
            <w:pPr>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536FDD29" wp14:editId="05845B12">
                  <wp:extent cx="190500" cy="144780"/>
                  <wp:effectExtent l="0" t="0" r="0" b="7620"/>
                  <wp:docPr id="23" name="Afbeelding 23"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20 </w:t>
            </w:r>
            <w:proofErr w:type="spellStart"/>
            <w:r w:rsidRPr="000D73B2">
              <w:rPr>
                <w:rFonts w:ascii="Verdana" w:hAnsi="Verdana"/>
                <w:b/>
                <w:color w:val="000000" w:themeColor="text1"/>
                <w:sz w:val="24"/>
                <w:szCs w:val="24"/>
                <w:lang w:eastAsia="zh-CN"/>
              </w:rPr>
              <w:t>Péry</w:t>
            </w:r>
            <w:proofErr w:type="spellEnd"/>
          </w:p>
        </w:tc>
        <w:tc>
          <w:tcPr>
            <w:tcW w:w="850" w:type="dxa"/>
            <w:vAlign w:val="center"/>
          </w:tcPr>
          <w:p w:rsidR="00F666DD"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3147677F" wp14:editId="1B5A4868">
                  <wp:extent cx="358140" cy="226695"/>
                  <wp:effectExtent l="19050" t="0" r="3810" b="0"/>
                  <wp:docPr id="258" name="Afbeelding 258"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666DD" w:rsidRDefault="00F666DD"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666DD" w:rsidRPr="00BF1D3E" w:rsidTr="000D3C0C">
        <w:trPr>
          <w:trHeight w:val="510"/>
        </w:trPr>
        <w:tc>
          <w:tcPr>
            <w:tcW w:w="5102" w:type="dxa"/>
            <w:shd w:val="clear" w:color="auto" w:fill="auto"/>
            <w:vAlign w:val="center"/>
          </w:tcPr>
          <w:p w:rsidR="00F666DD" w:rsidRPr="00BF1D3E" w:rsidRDefault="00F666DD" w:rsidP="00F666DD">
            <w:pPr>
              <w:spacing w:before="100" w:beforeAutospacing="1" w:after="100" w:afterAutospacing="1"/>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2D5BDE88" wp14:editId="3874D961">
                  <wp:extent cx="190500" cy="144780"/>
                  <wp:effectExtent l="0" t="0" r="0" b="7620"/>
                  <wp:docPr id="24" name="Afbeelding 24"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21 Zone </w:t>
            </w:r>
            <w:proofErr w:type="spellStart"/>
            <w:r w:rsidRPr="000D73B2">
              <w:rPr>
                <w:rFonts w:ascii="Verdana" w:hAnsi="Verdana"/>
                <w:b/>
                <w:color w:val="000000" w:themeColor="text1"/>
                <w:sz w:val="24"/>
                <w:szCs w:val="24"/>
                <w:lang w:eastAsia="zh-CN"/>
              </w:rPr>
              <w:t>industrielle</w:t>
            </w:r>
            <w:proofErr w:type="spellEnd"/>
          </w:p>
        </w:tc>
        <w:tc>
          <w:tcPr>
            <w:tcW w:w="850" w:type="dxa"/>
            <w:vAlign w:val="center"/>
          </w:tcPr>
          <w:p w:rsidR="00F666DD"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3147677F" wp14:editId="1B5A4868">
                  <wp:extent cx="358140" cy="226695"/>
                  <wp:effectExtent l="19050" t="0" r="3810" b="0"/>
                  <wp:docPr id="257" name="Afbeelding 257"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666DD" w:rsidRDefault="00F666DD"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666DD" w:rsidRPr="00BF1D3E" w:rsidTr="000D3C0C">
        <w:trPr>
          <w:trHeight w:val="510"/>
        </w:trPr>
        <w:tc>
          <w:tcPr>
            <w:tcW w:w="5102" w:type="dxa"/>
            <w:shd w:val="clear" w:color="auto" w:fill="auto"/>
            <w:vAlign w:val="center"/>
          </w:tcPr>
          <w:p w:rsidR="00F666DD" w:rsidRPr="00BF1D3E" w:rsidRDefault="00F666DD" w:rsidP="00F666DD">
            <w:pPr>
              <w:spacing w:before="100" w:beforeAutospacing="1" w:after="100" w:afterAutospacing="1"/>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5CDB6626" wp14:editId="67EAA601">
                  <wp:extent cx="190500" cy="144780"/>
                  <wp:effectExtent l="0" t="0" r="0" b="7620"/>
                  <wp:docPr id="25" name="Afbeelding 25"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22 </w:t>
            </w:r>
            <w:proofErr w:type="spellStart"/>
            <w:r w:rsidRPr="000D73B2">
              <w:rPr>
                <w:rFonts w:ascii="Verdana" w:hAnsi="Verdana"/>
                <w:b/>
                <w:color w:val="000000" w:themeColor="text1"/>
                <w:sz w:val="24"/>
                <w:szCs w:val="24"/>
                <w:lang w:eastAsia="zh-CN"/>
              </w:rPr>
              <w:t>Frinvillier</w:t>
            </w:r>
            <w:proofErr w:type="spellEnd"/>
          </w:p>
        </w:tc>
        <w:tc>
          <w:tcPr>
            <w:tcW w:w="850" w:type="dxa"/>
            <w:vAlign w:val="center"/>
          </w:tcPr>
          <w:p w:rsidR="00F666DD"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3147677F" wp14:editId="1B5A4868">
                  <wp:extent cx="358140" cy="226695"/>
                  <wp:effectExtent l="19050" t="0" r="3810" b="0"/>
                  <wp:docPr id="256" name="Afbeelding 256"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F666DD" w:rsidRDefault="00F666DD" w:rsidP="009E69D3">
      <w:pPr>
        <w:rPr>
          <w:rFonts w:ascii="Verdana" w:hAnsi="Verdana"/>
          <w:bCs/>
          <w:sz w:val="24"/>
          <w:szCs w:val="24"/>
          <w:lang w:val="nl-NL"/>
        </w:rPr>
      </w:pPr>
    </w:p>
    <w:tbl>
      <w:tblPr>
        <w:tblStyle w:val="Tabelraster"/>
        <w:tblW w:w="0" w:type="auto"/>
        <w:tblBorders>
          <w:top w:val="single" w:sz="2" w:space="0" w:color="auto"/>
          <w:left w:val="single" w:sz="2" w:space="0" w:color="auto"/>
          <w:bottom w:val="single" w:sz="2" w:space="0" w:color="auto"/>
          <w:right w:val="single" w:sz="2" w:space="0" w:color="auto"/>
          <w:insideH w:val="none" w:sz="0" w:space="0" w:color="auto"/>
          <w:insideV w:val="single" w:sz="2" w:space="0" w:color="auto"/>
        </w:tblBorders>
        <w:tblLook w:val="04A0" w:firstRow="1" w:lastRow="0" w:firstColumn="1" w:lastColumn="0" w:noHBand="0" w:noVBand="1"/>
      </w:tblPr>
      <w:tblGrid>
        <w:gridCol w:w="5102"/>
        <w:gridCol w:w="850"/>
      </w:tblGrid>
      <w:tr w:rsidR="00F666DD" w:rsidRPr="00BF1D3E" w:rsidTr="000D3C0C">
        <w:trPr>
          <w:trHeight w:val="510"/>
        </w:trPr>
        <w:tc>
          <w:tcPr>
            <w:tcW w:w="5102" w:type="dxa"/>
            <w:shd w:val="clear" w:color="auto" w:fill="auto"/>
            <w:vAlign w:val="center"/>
          </w:tcPr>
          <w:p w:rsidR="00F666DD" w:rsidRPr="00BF1D3E" w:rsidRDefault="00F666DD" w:rsidP="00F666DD">
            <w:pPr>
              <w:spacing w:before="100" w:beforeAutospacing="1" w:after="100" w:afterAutospacing="1"/>
              <w:rPr>
                <w:rFonts w:ascii="Verdana" w:hAnsi="Verdana"/>
                <w:b/>
                <w:sz w:val="24"/>
                <w:szCs w:val="24"/>
                <w:lang w:val="nl-NL"/>
              </w:rPr>
            </w:pPr>
            <w:r w:rsidRPr="00BF1D3E">
              <w:rPr>
                <w:rFonts w:ascii="Verdana" w:hAnsi="Verdana"/>
                <w:noProof/>
                <w:color w:val="0000FF"/>
                <w:sz w:val="24"/>
                <w:szCs w:val="24"/>
                <w:lang w:val="nl-NL" w:eastAsia="zh-CN"/>
              </w:rPr>
              <w:drawing>
                <wp:inline distT="0" distB="0" distL="0" distR="0" wp14:anchorId="7080A36B" wp14:editId="120A4180">
                  <wp:extent cx="190500" cy="144780"/>
                  <wp:effectExtent l="0" t="0" r="0" b="7620"/>
                  <wp:docPr id="26" name="Afbeelding 26"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BF1D3E">
              <w:rPr>
                <w:rFonts w:ascii="Verdana" w:hAnsi="Verdana"/>
                <w:b/>
                <w:sz w:val="24"/>
                <w:szCs w:val="24"/>
                <w:lang w:val="nl-NL"/>
              </w:rPr>
              <w:t xml:space="preserve"> </w:t>
            </w:r>
            <w:r w:rsidRPr="000D73B2">
              <w:rPr>
                <w:rFonts w:ascii="Verdana" w:hAnsi="Verdana"/>
                <w:b/>
                <w:color w:val="000000" w:themeColor="text1"/>
                <w:sz w:val="24"/>
                <w:szCs w:val="24"/>
                <w:lang w:eastAsia="zh-CN"/>
              </w:rPr>
              <w:t>23 Biel/Bienne</w:t>
            </w:r>
          </w:p>
        </w:tc>
        <w:tc>
          <w:tcPr>
            <w:tcW w:w="850" w:type="dxa"/>
            <w:vAlign w:val="center"/>
          </w:tcPr>
          <w:p w:rsidR="00F666DD" w:rsidRPr="00BF1D3E" w:rsidRDefault="00F666DD" w:rsidP="000D3C0C">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14:anchorId="2E7F8845" wp14:editId="6D9B7E74">
                  <wp:extent cx="358140" cy="226695"/>
                  <wp:effectExtent l="19050" t="0" r="3810" b="0"/>
                  <wp:docPr id="31" name="Afbeelding 31"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p>
        </w:tc>
      </w:tr>
    </w:tbl>
    <w:p w:rsidR="006047C1" w:rsidRPr="006047C1" w:rsidRDefault="006047C1" w:rsidP="00B80AB8">
      <w:pPr>
        <w:pStyle w:val="Alinia6"/>
      </w:pPr>
      <w:r w:rsidRPr="00B80AB8">
        <w:rPr>
          <w:rStyle w:val="plaats0"/>
        </w:rPr>
        <w:t>Biel-</w:t>
      </w:r>
      <w:proofErr w:type="spellStart"/>
      <w:r w:rsidR="00B80AB8" w:rsidRPr="00B80AB8">
        <w:rPr>
          <w:rStyle w:val="plaats0"/>
        </w:rPr>
        <w:t>Bienne</w:t>
      </w:r>
      <w:proofErr w:type="spellEnd"/>
      <w:r w:rsidR="00B80AB8">
        <w:t xml:space="preserve">  </w:t>
      </w:r>
      <w:r w:rsidR="00B80AB8" w:rsidRPr="006047C1">
        <w:t xml:space="preserve"> ± 60.000 inwoners</w:t>
      </w:r>
    </w:p>
    <w:p w:rsidR="006047C1" w:rsidRPr="006047C1" w:rsidRDefault="006047C1" w:rsidP="006047C1">
      <w:pPr>
        <w:numPr>
          <w:ilvl w:val="0"/>
          <w:numId w:val="14"/>
        </w:numPr>
        <w:spacing w:before="120"/>
        <w:rPr>
          <w:rFonts w:ascii="Verdana" w:hAnsi="Verdana"/>
          <w:sz w:val="24"/>
          <w:szCs w:val="24"/>
          <w:lang w:val="nl-NL"/>
        </w:rPr>
      </w:pPr>
      <w:r w:rsidRPr="006047C1">
        <w:rPr>
          <w:rFonts w:ascii="Verdana" w:hAnsi="Verdana"/>
          <w:sz w:val="24"/>
          <w:szCs w:val="24"/>
          <w:lang w:val="nl-NL"/>
        </w:rPr>
        <w:t>Biel-</w:t>
      </w:r>
      <w:proofErr w:type="spellStart"/>
      <w:r w:rsidRPr="006047C1">
        <w:rPr>
          <w:rFonts w:ascii="Verdana" w:hAnsi="Verdana"/>
          <w:sz w:val="24"/>
          <w:szCs w:val="24"/>
          <w:lang w:val="nl-NL"/>
        </w:rPr>
        <w:t>Bienne</w:t>
      </w:r>
      <w:proofErr w:type="spellEnd"/>
      <w:r w:rsidRPr="006047C1">
        <w:rPr>
          <w:rFonts w:ascii="Verdana" w:hAnsi="Verdana"/>
          <w:sz w:val="24"/>
          <w:szCs w:val="24"/>
          <w:lang w:val="nl-NL"/>
        </w:rPr>
        <w:t xml:space="preserve"> is een middelgrote, levendige stad aan de voet van de Jura en aan de noordpunt van de </w:t>
      </w:r>
      <w:proofErr w:type="spellStart"/>
      <w:r w:rsidRPr="006047C1">
        <w:rPr>
          <w:rFonts w:ascii="Verdana" w:hAnsi="Verdana"/>
          <w:sz w:val="24"/>
          <w:szCs w:val="24"/>
          <w:lang w:val="nl-NL"/>
        </w:rPr>
        <w:t>Bieier</w:t>
      </w:r>
      <w:proofErr w:type="spellEnd"/>
      <w:r w:rsidRPr="006047C1">
        <w:rPr>
          <w:rFonts w:ascii="Verdana" w:hAnsi="Verdana"/>
          <w:sz w:val="24"/>
          <w:szCs w:val="24"/>
          <w:lang w:val="nl-NL"/>
        </w:rPr>
        <w:t xml:space="preserve"> See. </w:t>
      </w:r>
    </w:p>
    <w:p w:rsidR="006047C1" w:rsidRPr="006047C1" w:rsidRDefault="006047C1" w:rsidP="006047C1">
      <w:pPr>
        <w:numPr>
          <w:ilvl w:val="0"/>
          <w:numId w:val="14"/>
        </w:numPr>
        <w:spacing w:before="120"/>
        <w:rPr>
          <w:rFonts w:ascii="Verdana" w:hAnsi="Verdana"/>
          <w:sz w:val="24"/>
          <w:szCs w:val="24"/>
          <w:lang w:val="nl-NL"/>
        </w:rPr>
      </w:pPr>
      <w:r w:rsidRPr="006047C1">
        <w:rPr>
          <w:rFonts w:ascii="Verdana" w:hAnsi="Verdana"/>
          <w:sz w:val="24"/>
          <w:szCs w:val="24"/>
          <w:lang w:val="nl-NL"/>
        </w:rPr>
        <w:t>De stad is volkomen tweetalig, zó zelfs dat de mensen zonder blikken of blozen Duitse en Franse woor</w:t>
      </w:r>
      <w:r w:rsidRPr="006047C1">
        <w:rPr>
          <w:rFonts w:ascii="Verdana" w:hAnsi="Verdana"/>
          <w:sz w:val="24"/>
          <w:szCs w:val="24"/>
          <w:lang w:val="nl-NL"/>
        </w:rPr>
        <w:softHyphen/>
        <w:t xml:space="preserve">den door elkaar gebruiken. </w:t>
      </w:r>
    </w:p>
    <w:p w:rsidR="006047C1" w:rsidRPr="006047C1" w:rsidRDefault="006047C1" w:rsidP="006047C1">
      <w:pPr>
        <w:numPr>
          <w:ilvl w:val="0"/>
          <w:numId w:val="14"/>
        </w:numPr>
        <w:spacing w:before="120"/>
        <w:rPr>
          <w:rFonts w:ascii="Verdana" w:hAnsi="Verdana"/>
          <w:sz w:val="24"/>
          <w:szCs w:val="24"/>
          <w:lang w:val="nl-NL"/>
        </w:rPr>
      </w:pPr>
      <w:r w:rsidRPr="006047C1">
        <w:rPr>
          <w:rFonts w:ascii="Verdana" w:hAnsi="Verdana"/>
          <w:sz w:val="24"/>
          <w:szCs w:val="24"/>
          <w:lang w:val="nl-NL"/>
        </w:rPr>
        <w:t>Tot de helft van de vorige eeuw was Biel een dorp met maar een paar dui</w:t>
      </w:r>
      <w:r w:rsidRPr="006047C1">
        <w:rPr>
          <w:rFonts w:ascii="Verdana" w:hAnsi="Verdana"/>
          <w:sz w:val="24"/>
          <w:szCs w:val="24"/>
          <w:lang w:val="nl-NL"/>
        </w:rPr>
        <w:softHyphen/>
        <w:t xml:space="preserve">zend inwoners. </w:t>
      </w:r>
    </w:p>
    <w:p w:rsidR="006047C1" w:rsidRPr="006047C1" w:rsidRDefault="006047C1" w:rsidP="006047C1">
      <w:pPr>
        <w:numPr>
          <w:ilvl w:val="0"/>
          <w:numId w:val="14"/>
        </w:numPr>
        <w:spacing w:before="120"/>
        <w:rPr>
          <w:rFonts w:ascii="Verdana" w:hAnsi="Verdana"/>
          <w:sz w:val="24"/>
          <w:szCs w:val="24"/>
          <w:lang w:val="nl-NL"/>
        </w:rPr>
      </w:pPr>
      <w:r w:rsidRPr="006047C1">
        <w:rPr>
          <w:rFonts w:ascii="Verdana" w:hAnsi="Verdana"/>
          <w:sz w:val="24"/>
          <w:szCs w:val="24"/>
          <w:lang w:val="nl-NL"/>
        </w:rPr>
        <w:t>Door het opzetten van een uurwerkindustrie en preci</w:t>
      </w:r>
      <w:r w:rsidRPr="006047C1">
        <w:rPr>
          <w:rFonts w:ascii="Verdana" w:hAnsi="Verdana"/>
          <w:sz w:val="24"/>
          <w:szCs w:val="24"/>
          <w:lang w:val="nl-NL"/>
        </w:rPr>
        <w:softHyphen/>
        <w:t>sie</w:t>
      </w:r>
      <w:r w:rsidRPr="006047C1">
        <w:rPr>
          <w:rFonts w:ascii="Verdana" w:hAnsi="Verdana"/>
          <w:sz w:val="24"/>
          <w:szCs w:val="24"/>
          <w:lang w:val="nl-NL"/>
        </w:rPr>
        <w:noBreakHyphen/>
        <w:t>industrie is de stad steeds ver</w:t>
      </w:r>
      <w:r w:rsidRPr="006047C1">
        <w:rPr>
          <w:rFonts w:ascii="Verdana" w:hAnsi="Verdana"/>
          <w:sz w:val="24"/>
          <w:szCs w:val="24"/>
          <w:lang w:val="nl-NL"/>
        </w:rPr>
        <w:softHyphen/>
        <w:t xml:space="preserve">der uitgegroeid, gelukkig aan de buitenkant zodat de fraaie </w:t>
      </w:r>
      <w:proofErr w:type="spellStart"/>
      <w:r w:rsidRPr="006047C1">
        <w:rPr>
          <w:rFonts w:ascii="Verdana" w:hAnsi="Verdana"/>
          <w:sz w:val="24"/>
          <w:szCs w:val="24"/>
          <w:lang w:val="nl-NL"/>
        </w:rPr>
        <w:t>Altstadt</w:t>
      </w:r>
      <w:proofErr w:type="spellEnd"/>
      <w:r w:rsidRPr="006047C1">
        <w:rPr>
          <w:rFonts w:ascii="Verdana" w:hAnsi="Verdana"/>
          <w:sz w:val="24"/>
          <w:szCs w:val="24"/>
          <w:lang w:val="nl-NL"/>
        </w:rPr>
        <w:t xml:space="preserve"> in zijn middeleeuwse staat be</w:t>
      </w:r>
      <w:r w:rsidRPr="006047C1">
        <w:rPr>
          <w:rFonts w:ascii="Verdana" w:hAnsi="Verdana"/>
          <w:sz w:val="24"/>
          <w:szCs w:val="24"/>
          <w:lang w:val="nl-NL"/>
        </w:rPr>
        <w:softHyphen/>
        <w:t>waard is gebleven.</w:t>
      </w:r>
    </w:p>
    <w:p w:rsidR="006047C1" w:rsidRPr="006047C1" w:rsidRDefault="006047C1" w:rsidP="006047C1">
      <w:pPr>
        <w:numPr>
          <w:ilvl w:val="0"/>
          <w:numId w:val="14"/>
        </w:numPr>
        <w:spacing w:before="120"/>
        <w:rPr>
          <w:rFonts w:ascii="Verdana" w:hAnsi="Verdana"/>
          <w:sz w:val="24"/>
          <w:szCs w:val="24"/>
          <w:lang w:val="nl-NL"/>
        </w:rPr>
      </w:pPr>
      <w:r w:rsidRPr="006047C1">
        <w:rPr>
          <w:rFonts w:ascii="Verdana" w:hAnsi="Verdana"/>
          <w:sz w:val="24"/>
          <w:szCs w:val="24"/>
          <w:lang w:val="nl-NL"/>
        </w:rPr>
        <w:t>Vóór de prachtige 15</w:t>
      </w:r>
      <w:r w:rsidR="00B80AB8">
        <w:rPr>
          <w:rFonts w:ascii="Verdana" w:hAnsi="Verdana"/>
          <w:sz w:val="24"/>
          <w:szCs w:val="24"/>
          <w:vertAlign w:val="superscript"/>
          <w:lang w:val="nl-NL"/>
        </w:rPr>
        <w:t>de</w:t>
      </w:r>
      <w:r w:rsidRPr="006047C1">
        <w:rPr>
          <w:rFonts w:ascii="Verdana" w:hAnsi="Verdana"/>
          <w:sz w:val="24"/>
          <w:szCs w:val="24"/>
          <w:lang w:val="nl-NL"/>
        </w:rPr>
        <w:t xml:space="preserve"> eeuwse </w:t>
      </w:r>
      <w:proofErr w:type="spellStart"/>
      <w:r w:rsidRPr="006047C1">
        <w:rPr>
          <w:rFonts w:ascii="Verdana" w:hAnsi="Verdana"/>
          <w:sz w:val="24"/>
          <w:szCs w:val="24"/>
          <w:lang w:val="nl-NL"/>
        </w:rPr>
        <w:t>St.Benedictus</w:t>
      </w:r>
      <w:proofErr w:type="spellEnd"/>
      <w:r w:rsidRPr="006047C1">
        <w:rPr>
          <w:rFonts w:ascii="Verdana" w:hAnsi="Verdana"/>
          <w:sz w:val="24"/>
          <w:szCs w:val="24"/>
          <w:lang w:val="nl-NL"/>
        </w:rPr>
        <w:t xml:space="preserve"> kerk met wandschil</w:t>
      </w:r>
      <w:r w:rsidRPr="006047C1">
        <w:rPr>
          <w:rFonts w:ascii="Verdana" w:hAnsi="Verdana"/>
          <w:sz w:val="24"/>
          <w:szCs w:val="24"/>
          <w:lang w:val="nl-NL"/>
        </w:rPr>
        <w:softHyphen/>
        <w:t>deringen eveneens uit de 15</w:t>
      </w:r>
      <w:r w:rsidR="00B80AB8">
        <w:rPr>
          <w:rFonts w:ascii="Verdana" w:hAnsi="Verdana"/>
          <w:sz w:val="24"/>
          <w:szCs w:val="24"/>
          <w:vertAlign w:val="superscript"/>
          <w:lang w:val="nl-NL"/>
        </w:rPr>
        <w:t>de</w:t>
      </w:r>
      <w:bookmarkStart w:id="0" w:name="_GoBack"/>
      <w:bookmarkEnd w:id="0"/>
      <w:r w:rsidRPr="006047C1">
        <w:rPr>
          <w:rFonts w:ascii="Verdana" w:hAnsi="Verdana"/>
          <w:sz w:val="24"/>
          <w:szCs w:val="24"/>
          <w:lang w:val="nl-NL"/>
        </w:rPr>
        <w:t xml:space="preserve"> eeuw ligt de Ring, één van de mooiste oude pleinen van Zwitserland. </w:t>
      </w:r>
    </w:p>
    <w:p w:rsidR="006047C1" w:rsidRPr="006047C1" w:rsidRDefault="006047C1" w:rsidP="006047C1">
      <w:pPr>
        <w:numPr>
          <w:ilvl w:val="0"/>
          <w:numId w:val="14"/>
        </w:numPr>
        <w:spacing w:before="120"/>
        <w:rPr>
          <w:rFonts w:ascii="Verdana" w:hAnsi="Verdana"/>
          <w:sz w:val="24"/>
          <w:szCs w:val="24"/>
          <w:lang w:val="nl-NL"/>
        </w:rPr>
      </w:pPr>
      <w:r w:rsidRPr="006047C1">
        <w:rPr>
          <w:rFonts w:ascii="Verdana" w:hAnsi="Verdana"/>
          <w:sz w:val="24"/>
          <w:szCs w:val="24"/>
          <w:lang w:val="nl-NL"/>
        </w:rPr>
        <w:t>Be</w:t>
      </w:r>
      <w:r w:rsidRPr="006047C1">
        <w:rPr>
          <w:rFonts w:ascii="Verdana" w:hAnsi="Verdana"/>
          <w:sz w:val="24"/>
          <w:szCs w:val="24"/>
          <w:lang w:val="nl-NL"/>
        </w:rPr>
        <w:softHyphen/>
        <w:t>halve de kerk staan hier grote woonhuizen met booggalerijen of '</w:t>
      </w:r>
      <w:proofErr w:type="spellStart"/>
      <w:r w:rsidRPr="006047C1">
        <w:rPr>
          <w:rFonts w:ascii="Verdana" w:hAnsi="Verdana"/>
          <w:sz w:val="24"/>
          <w:szCs w:val="24"/>
          <w:lang w:val="nl-NL"/>
        </w:rPr>
        <w:t>Lauben</w:t>
      </w:r>
      <w:proofErr w:type="spellEnd"/>
      <w:r w:rsidRPr="006047C1">
        <w:rPr>
          <w:rFonts w:ascii="Verdana" w:hAnsi="Verdana"/>
          <w:sz w:val="24"/>
          <w:szCs w:val="24"/>
          <w:lang w:val="nl-NL"/>
        </w:rPr>
        <w:t>' waaronder kooplui, koopwaar en klant tegen slecht weer beschermd waren, een vaan</w:t>
      </w:r>
      <w:r w:rsidRPr="006047C1">
        <w:rPr>
          <w:rFonts w:ascii="Verdana" w:hAnsi="Verdana"/>
          <w:sz w:val="24"/>
          <w:szCs w:val="24"/>
          <w:lang w:val="nl-NL"/>
        </w:rPr>
        <w:softHyphen/>
        <w:t xml:space="preserve">deldragers-fontein uit 1546 en het mooie </w:t>
      </w:r>
      <w:proofErr w:type="spellStart"/>
      <w:r w:rsidRPr="006047C1">
        <w:rPr>
          <w:rFonts w:ascii="Verdana" w:hAnsi="Verdana"/>
          <w:sz w:val="24"/>
          <w:szCs w:val="24"/>
          <w:lang w:val="nl-NL"/>
        </w:rPr>
        <w:t>Zunfthaus</w:t>
      </w:r>
      <w:proofErr w:type="spellEnd"/>
      <w:r w:rsidRPr="006047C1">
        <w:rPr>
          <w:rFonts w:ascii="Verdana" w:hAnsi="Verdana"/>
          <w:sz w:val="24"/>
          <w:szCs w:val="24"/>
          <w:lang w:val="nl-NL"/>
        </w:rPr>
        <w:t xml:space="preserve"> </w:t>
      </w:r>
      <w:proofErr w:type="spellStart"/>
      <w:r w:rsidRPr="006047C1">
        <w:rPr>
          <w:rFonts w:ascii="Verdana" w:hAnsi="Verdana"/>
          <w:sz w:val="24"/>
          <w:szCs w:val="24"/>
          <w:lang w:val="nl-NL"/>
        </w:rPr>
        <w:t>zu</w:t>
      </w:r>
      <w:proofErr w:type="spellEnd"/>
      <w:r w:rsidRPr="006047C1">
        <w:rPr>
          <w:rFonts w:ascii="Verdana" w:hAnsi="Verdana"/>
          <w:sz w:val="24"/>
          <w:szCs w:val="24"/>
          <w:lang w:val="nl-NL"/>
        </w:rPr>
        <w:t xml:space="preserve"> </w:t>
      </w:r>
      <w:proofErr w:type="spellStart"/>
      <w:r w:rsidRPr="006047C1">
        <w:rPr>
          <w:rFonts w:ascii="Verdana" w:hAnsi="Verdana"/>
          <w:sz w:val="24"/>
          <w:szCs w:val="24"/>
          <w:lang w:val="nl-NL"/>
        </w:rPr>
        <w:t>Waldleuten</w:t>
      </w:r>
      <w:proofErr w:type="spellEnd"/>
      <w:r w:rsidRPr="006047C1">
        <w:rPr>
          <w:rFonts w:ascii="Verdana" w:hAnsi="Verdana"/>
          <w:sz w:val="24"/>
          <w:szCs w:val="24"/>
          <w:lang w:val="nl-NL"/>
        </w:rPr>
        <w:t xml:space="preserve"> (</w:t>
      </w:r>
      <w:proofErr w:type="spellStart"/>
      <w:r w:rsidRPr="006047C1">
        <w:rPr>
          <w:rFonts w:ascii="Verdana" w:hAnsi="Verdana"/>
          <w:sz w:val="24"/>
          <w:szCs w:val="24"/>
          <w:lang w:val="nl-NL"/>
        </w:rPr>
        <w:t>gildenhuis</w:t>
      </w:r>
      <w:proofErr w:type="spellEnd"/>
      <w:r w:rsidRPr="006047C1">
        <w:rPr>
          <w:rFonts w:ascii="Verdana" w:hAnsi="Verdana"/>
          <w:sz w:val="24"/>
          <w:szCs w:val="24"/>
          <w:lang w:val="nl-NL"/>
        </w:rPr>
        <w:t xml:space="preserve"> van houthakkers) met de drie verdiepingen hoge hoeker</w:t>
      </w:r>
      <w:r w:rsidRPr="006047C1">
        <w:rPr>
          <w:rFonts w:ascii="Verdana" w:hAnsi="Verdana"/>
          <w:sz w:val="24"/>
          <w:szCs w:val="24"/>
          <w:lang w:val="nl-NL"/>
        </w:rPr>
        <w:softHyphen/>
        <w:t xml:space="preserve">ker met uivormige helm. </w:t>
      </w:r>
    </w:p>
    <w:p w:rsidR="006047C1" w:rsidRPr="006047C1" w:rsidRDefault="006047C1" w:rsidP="006047C1">
      <w:pPr>
        <w:numPr>
          <w:ilvl w:val="0"/>
          <w:numId w:val="14"/>
        </w:numPr>
        <w:spacing w:before="120"/>
        <w:rPr>
          <w:rFonts w:ascii="Verdana" w:hAnsi="Verdana"/>
          <w:sz w:val="24"/>
          <w:szCs w:val="24"/>
          <w:lang w:val="nl-NL"/>
        </w:rPr>
      </w:pPr>
      <w:r w:rsidRPr="006047C1">
        <w:rPr>
          <w:rFonts w:ascii="Verdana" w:hAnsi="Verdana"/>
          <w:sz w:val="24"/>
          <w:szCs w:val="24"/>
          <w:lang w:val="nl-NL"/>
        </w:rPr>
        <w:t>Op de Ring werd rechtgesproken waarbij de gerechtsdienaren in een halve kring zaten.</w:t>
      </w:r>
    </w:p>
    <w:p w:rsidR="006047C1" w:rsidRPr="006047C1" w:rsidRDefault="006047C1" w:rsidP="006047C1">
      <w:pPr>
        <w:numPr>
          <w:ilvl w:val="0"/>
          <w:numId w:val="14"/>
        </w:numPr>
        <w:spacing w:before="120"/>
        <w:rPr>
          <w:rFonts w:ascii="Verdana" w:hAnsi="Verdana"/>
          <w:sz w:val="24"/>
          <w:szCs w:val="24"/>
          <w:lang w:val="nl-NL"/>
        </w:rPr>
      </w:pPr>
      <w:r w:rsidRPr="006047C1">
        <w:rPr>
          <w:rFonts w:ascii="Verdana" w:hAnsi="Verdana"/>
          <w:sz w:val="24"/>
          <w:szCs w:val="24"/>
          <w:lang w:val="nl-NL"/>
        </w:rPr>
        <w:t xml:space="preserve">Via de </w:t>
      </w:r>
      <w:proofErr w:type="spellStart"/>
      <w:r w:rsidRPr="006047C1">
        <w:rPr>
          <w:rFonts w:ascii="Verdana" w:hAnsi="Verdana"/>
          <w:sz w:val="24"/>
          <w:szCs w:val="24"/>
          <w:lang w:val="nl-NL"/>
        </w:rPr>
        <w:t>Obergasse</w:t>
      </w:r>
      <w:proofErr w:type="spellEnd"/>
      <w:r w:rsidRPr="006047C1">
        <w:rPr>
          <w:rFonts w:ascii="Verdana" w:hAnsi="Verdana"/>
          <w:sz w:val="24"/>
          <w:szCs w:val="24"/>
          <w:lang w:val="nl-NL"/>
        </w:rPr>
        <w:t xml:space="preserve"> met </w:t>
      </w:r>
      <w:proofErr w:type="spellStart"/>
      <w:r w:rsidRPr="006047C1">
        <w:rPr>
          <w:rFonts w:ascii="Verdana" w:hAnsi="Verdana"/>
          <w:sz w:val="24"/>
          <w:szCs w:val="24"/>
          <w:lang w:val="nl-NL"/>
        </w:rPr>
        <w:t>booggalerij</w:t>
      </w:r>
      <w:r w:rsidRPr="006047C1">
        <w:rPr>
          <w:rFonts w:ascii="Verdana" w:hAnsi="Verdana"/>
          <w:sz w:val="24"/>
          <w:szCs w:val="24"/>
          <w:lang w:val="nl-NL"/>
        </w:rPr>
        <w:softHyphen/>
        <w:t>en</w:t>
      </w:r>
      <w:proofErr w:type="spellEnd"/>
      <w:r w:rsidRPr="006047C1">
        <w:rPr>
          <w:rFonts w:ascii="Verdana" w:hAnsi="Verdana"/>
          <w:sz w:val="24"/>
          <w:szCs w:val="24"/>
          <w:lang w:val="nl-NL"/>
        </w:rPr>
        <w:t xml:space="preserve">, de voormalige stadsherberg </w:t>
      </w:r>
      <w:proofErr w:type="spellStart"/>
      <w:r w:rsidRPr="006047C1">
        <w:rPr>
          <w:rFonts w:ascii="Verdana" w:hAnsi="Verdana"/>
          <w:sz w:val="24"/>
          <w:szCs w:val="24"/>
          <w:lang w:val="nl-NL"/>
        </w:rPr>
        <w:t>Alte</w:t>
      </w:r>
      <w:proofErr w:type="spellEnd"/>
      <w:r w:rsidRPr="006047C1">
        <w:rPr>
          <w:rFonts w:ascii="Verdana" w:hAnsi="Verdana"/>
          <w:sz w:val="24"/>
          <w:szCs w:val="24"/>
          <w:lang w:val="nl-NL"/>
        </w:rPr>
        <w:t xml:space="preserve"> Krone met daarvoor onder een grote kastanjeboom de 16</w:t>
      </w:r>
      <w:r w:rsidRPr="006047C1">
        <w:rPr>
          <w:rFonts w:ascii="Verdana" w:hAnsi="Verdana"/>
          <w:sz w:val="24"/>
          <w:szCs w:val="24"/>
          <w:vertAlign w:val="superscript"/>
          <w:lang w:val="nl-NL"/>
        </w:rPr>
        <w:t>e</w:t>
      </w:r>
      <w:r w:rsidRPr="006047C1">
        <w:rPr>
          <w:rFonts w:ascii="Verdana" w:hAnsi="Verdana"/>
          <w:sz w:val="24"/>
          <w:szCs w:val="24"/>
          <w:lang w:val="nl-NL"/>
        </w:rPr>
        <w:t xml:space="preserve"> eeuw</w:t>
      </w:r>
      <w:r w:rsidRPr="006047C1">
        <w:rPr>
          <w:rFonts w:ascii="Verdana" w:hAnsi="Verdana"/>
          <w:sz w:val="24"/>
          <w:szCs w:val="24"/>
          <w:lang w:val="nl-NL"/>
        </w:rPr>
        <w:softHyphen/>
        <w:t xml:space="preserve">se </w:t>
      </w:r>
      <w:proofErr w:type="spellStart"/>
      <w:r w:rsidRPr="006047C1">
        <w:rPr>
          <w:rFonts w:ascii="Verdana" w:hAnsi="Verdana"/>
          <w:sz w:val="24"/>
          <w:szCs w:val="24"/>
          <w:lang w:val="nl-NL"/>
        </w:rPr>
        <w:t>Engelbrunnen</w:t>
      </w:r>
      <w:proofErr w:type="spellEnd"/>
      <w:r w:rsidRPr="006047C1">
        <w:rPr>
          <w:rFonts w:ascii="Verdana" w:hAnsi="Verdana"/>
          <w:sz w:val="24"/>
          <w:szCs w:val="24"/>
          <w:lang w:val="nl-NL"/>
        </w:rPr>
        <w:t xml:space="preserve">, komt men bij de </w:t>
      </w:r>
      <w:proofErr w:type="spellStart"/>
      <w:r w:rsidRPr="006047C1">
        <w:rPr>
          <w:rFonts w:ascii="Verdana" w:hAnsi="Verdana"/>
          <w:sz w:val="24"/>
          <w:szCs w:val="24"/>
          <w:lang w:val="nl-NL"/>
        </w:rPr>
        <w:t>Burgplatz</w:t>
      </w:r>
      <w:proofErr w:type="spellEnd"/>
      <w:r w:rsidRPr="006047C1">
        <w:rPr>
          <w:rFonts w:ascii="Verdana" w:hAnsi="Verdana"/>
          <w:sz w:val="24"/>
          <w:szCs w:val="24"/>
          <w:lang w:val="nl-NL"/>
        </w:rPr>
        <w:t xml:space="preserve"> met het </w:t>
      </w:r>
      <w:proofErr w:type="spellStart"/>
      <w:r w:rsidRPr="006047C1">
        <w:rPr>
          <w:rFonts w:ascii="Verdana" w:hAnsi="Verdana"/>
          <w:sz w:val="24"/>
          <w:szCs w:val="24"/>
          <w:lang w:val="nl-NL"/>
        </w:rPr>
        <w:t>laat</w:t>
      </w:r>
      <w:r w:rsidRPr="006047C1">
        <w:rPr>
          <w:rFonts w:ascii="Verdana" w:hAnsi="Verdana"/>
          <w:sz w:val="24"/>
          <w:szCs w:val="24"/>
          <w:lang w:val="nl-NL"/>
        </w:rPr>
        <w:noBreakHyphen/>
        <w:t>gotische</w:t>
      </w:r>
      <w:proofErr w:type="spellEnd"/>
      <w:r w:rsidRPr="006047C1">
        <w:rPr>
          <w:rFonts w:ascii="Verdana" w:hAnsi="Verdana"/>
          <w:sz w:val="24"/>
          <w:szCs w:val="24"/>
          <w:lang w:val="nl-NL"/>
        </w:rPr>
        <w:t xml:space="preserve"> Raadhuis. </w:t>
      </w:r>
    </w:p>
    <w:p w:rsidR="006047C1" w:rsidRPr="006047C1" w:rsidRDefault="006047C1" w:rsidP="006047C1">
      <w:pPr>
        <w:numPr>
          <w:ilvl w:val="0"/>
          <w:numId w:val="14"/>
        </w:numPr>
        <w:spacing w:before="120"/>
        <w:rPr>
          <w:rFonts w:ascii="Verdana" w:hAnsi="Verdana"/>
          <w:sz w:val="24"/>
          <w:szCs w:val="24"/>
          <w:lang w:val="nl-NL"/>
        </w:rPr>
      </w:pPr>
      <w:r w:rsidRPr="006047C1">
        <w:rPr>
          <w:rFonts w:ascii="Verdana" w:hAnsi="Verdana"/>
          <w:sz w:val="24"/>
          <w:szCs w:val="24"/>
          <w:lang w:val="nl-NL"/>
        </w:rPr>
        <w:t xml:space="preserve">Fraai is in de </w:t>
      </w:r>
      <w:proofErr w:type="spellStart"/>
      <w:r w:rsidRPr="006047C1">
        <w:rPr>
          <w:rFonts w:ascii="Verdana" w:hAnsi="Verdana"/>
          <w:sz w:val="24"/>
          <w:szCs w:val="24"/>
          <w:lang w:val="nl-NL"/>
        </w:rPr>
        <w:t>Obergasse</w:t>
      </w:r>
      <w:proofErr w:type="spellEnd"/>
      <w:r w:rsidRPr="006047C1">
        <w:rPr>
          <w:rFonts w:ascii="Verdana" w:hAnsi="Verdana"/>
          <w:sz w:val="24"/>
          <w:szCs w:val="24"/>
          <w:lang w:val="nl-NL"/>
        </w:rPr>
        <w:t xml:space="preserve"> het verschil in woningbouw tussen de Bourgondiërs en </w:t>
      </w:r>
      <w:proofErr w:type="spellStart"/>
      <w:r w:rsidRPr="006047C1">
        <w:rPr>
          <w:rFonts w:ascii="Verdana" w:hAnsi="Verdana"/>
          <w:sz w:val="24"/>
          <w:szCs w:val="24"/>
          <w:lang w:val="nl-NL"/>
        </w:rPr>
        <w:t>Berners</w:t>
      </w:r>
      <w:proofErr w:type="spellEnd"/>
      <w:r w:rsidRPr="006047C1">
        <w:rPr>
          <w:rFonts w:ascii="Verdana" w:hAnsi="Verdana"/>
          <w:sz w:val="24"/>
          <w:szCs w:val="24"/>
          <w:lang w:val="nl-NL"/>
        </w:rPr>
        <w:t xml:space="preserve"> te zien: aan de ene kant de Fran</w:t>
      </w:r>
      <w:r w:rsidRPr="006047C1">
        <w:rPr>
          <w:rFonts w:ascii="Verdana" w:hAnsi="Verdana"/>
          <w:sz w:val="24"/>
          <w:szCs w:val="24"/>
          <w:lang w:val="nl-NL"/>
        </w:rPr>
        <w:softHyphen/>
        <w:t xml:space="preserve">se/Bourgondische stijl met trapjes, aan de andere kant de </w:t>
      </w:r>
      <w:proofErr w:type="spellStart"/>
      <w:r w:rsidRPr="006047C1">
        <w:rPr>
          <w:rFonts w:ascii="Verdana" w:hAnsi="Verdana"/>
          <w:sz w:val="24"/>
          <w:szCs w:val="24"/>
          <w:lang w:val="nl-NL"/>
        </w:rPr>
        <w:t>Bernse</w:t>
      </w:r>
      <w:proofErr w:type="spellEnd"/>
      <w:r w:rsidRPr="006047C1">
        <w:rPr>
          <w:rFonts w:ascii="Verdana" w:hAnsi="Verdana"/>
          <w:sz w:val="24"/>
          <w:szCs w:val="24"/>
          <w:lang w:val="nl-NL"/>
        </w:rPr>
        <w:t xml:space="preserve"> stijl met booggalerijen. </w:t>
      </w:r>
    </w:p>
    <w:p w:rsidR="006047C1" w:rsidRPr="006047C1" w:rsidRDefault="006047C1" w:rsidP="006047C1">
      <w:pPr>
        <w:numPr>
          <w:ilvl w:val="0"/>
          <w:numId w:val="14"/>
        </w:numPr>
        <w:spacing w:before="120"/>
        <w:rPr>
          <w:rFonts w:ascii="Verdana" w:hAnsi="Verdana"/>
          <w:sz w:val="24"/>
          <w:szCs w:val="24"/>
          <w:lang w:val="nl-NL"/>
        </w:rPr>
      </w:pPr>
      <w:r w:rsidRPr="006047C1">
        <w:rPr>
          <w:rFonts w:ascii="Verdana" w:hAnsi="Verdana"/>
          <w:sz w:val="24"/>
          <w:szCs w:val="24"/>
          <w:lang w:val="nl-NL"/>
        </w:rPr>
        <w:t xml:space="preserve">Inde </w:t>
      </w:r>
      <w:proofErr w:type="spellStart"/>
      <w:r w:rsidRPr="006047C1">
        <w:rPr>
          <w:rFonts w:ascii="Verdana" w:hAnsi="Verdana"/>
          <w:sz w:val="24"/>
          <w:szCs w:val="24"/>
          <w:lang w:val="nl-NL"/>
        </w:rPr>
        <w:t>Untergasse</w:t>
      </w:r>
      <w:proofErr w:type="spellEnd"/>
      <w:r w:rsidRPr="006047C1">
        <w:rPr>
          <w:rFonts w:ascii="Verdana" w:hAnsi="Verdana"/>
          <w:sz w:val="24"/>
          <w:szCs w:val="24"/>
          <w:lang w:val="nl-NL"/>
        </w:rPr>
        <w:t xml:space="preserve"> 22 en 24 staan originele </w:t>
      </w:r>
      <w:proofErr w:type="spellStart"/>
      <w:r w:rsidRPr="006047C1">
        <w:rPr>
          <w:rFonts w:ascii="Verdana" w:hAnsi="Verdana"/>
          <w:sz w:val="24"/>
          <w:szCs w:val="24"/>
          <w:lang w:val="nl-NL"/>
        </w:rPr>
        <w:t>Bieier</w:t>
      </w:r>
      <w:proofErr w:type="spellEnd"/>
      <w:r w:rsidRPr="006047C1">
        <w:rPr>
          <w:rFonts w:ascii="Verdana" w:hAnsi="Verdana"/>
          <w:sz w:val="24"/>
          <w:szCs w:val="24"/>
          <w:lang w:val="nl-NL"/>
        </w:rPr>
        <w:t xml:space="preserve"> huizen van wijnverbouwers: in het souterrain de wijnkelder, daarbo</w:t>
      </w:r>
      <w:r w:rsidRPr="006047C1">
        <w:rPr>
          <w:rFonts w:ascii="Verdana" w:hAnsi="Verdana"/>
          <w:sz w:val="24"/>
          <w:szCs w:val="24"/>
          <w:lang w:val="nl-NL"/>
        </w:rPr>
        <w:softHyphen/>
        <w:t>ven de werkplaats en daar weer boven het woonhuis.</w:t>
      </w:r>
    </w:p>
    <w:p w:rsidR="006047C1" w:rsidRPr="006047C1" w:rsidRDefault="006047C1" w:rsidP="006047C1">
      <w:pPr>
        <w:numPr>
          <w:ilvl w:val="0"/>
          <w:numId w:val="14"/>
        </w:numPr>
        <w:spacing w:before="120"/>
        <w:rPr>
          <w:rFonts w:ascii="Verdana" w:hAnsi="Verdana"/>
          <w:sz w:val="24"/>
          <w:szCs w:val="24"/>
          <w:lang w:val="nl-NL"/>
        </w:rPr>
      </w:pPr>
      <w:r w:rsidRPr="006047C1">
        <w:rPr>
          <w:rFonts w:ascii="Verdana" w:hAnsi="Verdana"/>
          <w:sz w:val="24"/>
          <w:szCs w:val="24"/>
          <w:lang w:val="nl-NL"/>
        </w:rPr>
        <w:lastRenderedPageBreak/>
        <w:t>Van de oude stad voert de aantrek</w:t>
      </w:r>
      <w:r w:rsidRPr="006047C1">
        <w:rPr>
          <w:rFonts w:ascii="Verdana" w:hAnsi="Verdana"/>
          <w:sz w:val="24"/>
          <w:szCs w:val="24"/>
          <w:lang w:val="nl-NL"/>
        </w:rPr>
        <w:softHyphen/>
        <w:t xml:space="preserve">kelijke promenade </w:t>
      </w:r>
      <w:proofErr w:type="spellStart"/>
      <w:r w:rsidRPr="006047C1">
        <w:rPr>
          <w:rFonts w:ascii="Verdana" w:hAnsi="Verdana"/>
          <w:sz w:val="24"/>
          <w:szCs w:val="24"/>
          <w:lang w:val="nl-NL"/>
        </w:rPr>
        <w:t>Seevorstadt</w:t>
      </w:r>
      <w:proofErr w:type="spellEnd"/>
      <w:r w:rsidRPr="006047C1">
        <w:rPr>
          <w:rFonts w:ascii="Verdana" w:hAnsi="Verdana"/>
          <w:sz w:val="24"/>
          <w:szCs w:val="24"/>
          <w:lang w:val="nl-NL"/>
        </w:rPr>
        <w:t xml:space="preserve"> met de huizen van </w:t>
      </w:r>
      <w:proofErr w:type="spellStart"/>
      <w:r w:rsidRPr="006047C1">
        <w:rPr>
          <w:rFonts w:ascii="Verdana" w:hAnsi="Verdana"/>
          <w:sz w:val="24"/>
          <w:szCs w:val="24"/>
          <w:lang w:val="nl-NL"/>
        </w:rPr>
        <w:t>uurwerkfabri</w:t>
      </w:r>
      <w:r w:rsidRPr="006047C1">
        <w:rPr>
          <w:rFonts w:ascii="Verdana" w:hAnsi="Verdana"/>
          <w:sz w:val="24"/>
          <w:szCs w:val="24"/>
          <w:lang w:val="nl-NL"/>
        </w:rPr>
        <w:softHyphen/>
        <w:t>kanten</w:t>
      </w:r>
      <w:proofErr w:type="spellEnd"/>
      <w:r w:rsidRPr="006047C1">
        <w:rPr>
          <w:rFonts w:ascii="Verdana" w:hAnsi="Verdana"/>
          <w:sz w:val="24"/>
          <w:szCs w:val="24"/>
          <w:lang w:val="nl-NL"/>
        </w:rPr>
        <w:t xml:space="preserve"> erlangs naar het meer. </w:t>
      </w:r>
    </w:p>
    <w:p w:rsidR="006047C1" w:rsidRPr="006047C1" w:rsidRDefault="006047C1" w:rsidP="006047C1">
      <w:pPr>
        <w:numPr>
          <w:ilvl w:val="0"/>
          <w:numId w:val="14"/>
        </w:numPr>
        <w:spacing w:before="120"/>
        <w:rPr>
          <w:rFonts w:ascii="Verdana" w:hAnsi="Verdana"/>
          <w:sz w:val="24"/>
          <w:szCs w:val="24"/>
          <w:lang w:val="nl-NL"/>
        </w:rPr>
      </w:pPr>
      <w:r w:rsidRPr="006047C1">
        <w:rPr>
          <w:rFonts w:ascii="Verdana" w:hAnsi="Verdana"/>
          <w:sz w:val="24"/>
          <w:szCs w:val="24"/>
          <w:lang w:val="nl-NL"/>
        </w:rPr>
        <w:t xml:space="preserve">Hier staat ook het Museum </w:t>
      </w:r>
      <w:proofErr w:type="spellStart"/>
      <w:r w:rsidRPr="006047C1">
        <w:rPr>
          <w:rFonts w:ascii="Verdana" w:hAnsi="Verdana"/>
          <w:sz w:val="24"/>
          <w:szCs w:val="24"/>
          <w:lang w:val="nl-NL"/>
        </w:rPr>
        <w:t>Schwab</w:t>
      </w:r>
      <w:proofErr w:type="spellEnd"/>
      <w:r w:rsidRPr="006047C1">
        <w:rPr>
          <w:rFonts w:ascii="Verdana" w:hAnsi="Verdana"/>
          <w:i/>
          <w:sz w:val="24"/>
          <w:szCs w:val="24"/>
          <w:lang w:val="nl-NL"/>
        </w:rPr>
        <w:t xml:space="preserve"> </w:t>
      </w:r>
      <w:r w:rsidRPr="006047C1">
        <w:rPr>
          <w:rFonts w:ascii="Verdana" w:hAnsi="Verdana"/>
          <w:sz w:val="24"/>
          <w:szCs w:val="24"/>
          <w:lang w:val="nl-NL"/>
        </w:rPr>
        <w:t>met een archeologische collectie vond</w:t>
      </w:r>
      <w:r w:rsidRPr="006047C1">
        <w:rPr>
          <w:rFonts w:ascii="Verdana" w:hAnsi="Verdana"/>
          <w:sz w:val="24"/>
          <w:szCs w:val="24"/>
          <w:lang w:val="nl-NL"/>
        </w:rPr>
        <w:softHyphen/>
        <w:t xml:space="preserve">sten uit de meren, o.a. van de </w:t>
      </w:r>
      <w:smartTag w:uri="urn:schemas-microsoft-com:office:smarttags" w:element="PersonName">
        <w:smartTagPr>
          <w:attr w:name="ProductID" w:val="La T￨ne"/>
        </w:smartTagPr>
        <w:r w:rsidRPr="006047C1">
          <w:rPr>
            <w:rFonts w:ascii="Verdana" w:hAnsi="Verdana"/>
            <w:sz w:val="24"/>
            <w:szCs w:val="24"/>
            <w:lang w:val="nl-NL"/>
          </w:rPr>
          <w:t xml:space="preserve">La </w:t>
        </w:r>
        <w:proofErr w:type="spellStart"/>
        <w:r w:rsidRPr="006047C1">
          <w:rPr>
            <w:rFonts w:ascii="Verdana" w:hAnsi="Verdana"/>
            <w:sz w:val="24"/>
            <w:szCs w:val="24"/>
            <w:lang w:val="nl-NL"/>
          </w:rPr>
          <w:t>Tène</w:t>
        </w:r>
      </w:smartTag>
      <w:proofErr w:type="spellEnd"/>
      <w:r w:rsidRPr="006047C1">
        <w:rPr>
          <w:rFonts w:ascii="Verdana" w:hAnsi="Verdana"/>
          <w:sz w:val="24"/>
          <w:szCs w:val="24"/>
          <w:lang w:val="nl-NL"/>
        </w:rPr>
        <w:noBreakHyphen/>
        <w:t xml:space="preserve">cultuur (gratis toegankelijk). </w:t>
      </w:r>
    </w:p>
    <w:p w:rsidR="006047C1" w:rsidRPr="006047C1" w:rsidRDefault="006047C1" w:rsidP="006047C1">
      <w:pPr>
        <w:numPr>
          <w:ilvl w:val="0"/>
          <w:numId w:val="14"/>
        </w:numPr>
        <w:spacing w:before="120"/>
        <w:rPr>
          <w:rFonts w:ascii="Verdana" w:hAnsi="Verdana"/>
          <w:sz w:val="24"/>
          <w:szCs w:val="24"/>
          <w:lang w:val="nl-NL"/>
        </w:rPr>
      </w:pPr>
      <w:r w:rsidRPr="006047C1">
        <w:rPr>
          <w:rFonts w:ascii="Verdana" w:hAnsi="Verdana"/>
          <w:sz w:val="24"/>
          <w:szCs w:val="24"/>
          <w:lang w:val="nl-NL"/>
        </w:rPr>
        <w:t xml:space="preserve">Het Museum </w:t>
      </w:r>
      <w:proofErr w:type="spellStart"/>
      <w:r w:rsidRPr="006047C1">
        <w:rPr>
          <w:rFonts w:ascii="Verdana" w:hAnsi="Verdana"/>
          <w:sz w:val="24"/>
          <w:szCs w:val="24"/>
          <w:lang w:val="nl-NL"/>
        </w:rPr>
        <w:t>Neuhaus</w:t>
      </w:r>
      <w:proofErr w:type="spellEnd"/>
      <w:r w:rsidRPr="006047C1">
        <w:rPr>
          <w:rFonts w:ascii="Verdana" w:hAnsi="Verdana"/>
          <w:sz w:val="24"/>
          <w:szCs w:val="24"/>
          <w:lang w:val="nl-NL"/>
        </w:rPr>
        <w:t xml:space="preserve"> geeft een overzicht van leven en wonen in de 19</w:t>
      </w:r>
      <w:r w:rsidRPr="006047C1">
        <w:rPr>
          <w:rFonts w:ascii="Verdana" w:hAnsi="Verdana"/>
          <w:sz w:val="24"/>
          <w:szCs w:val="24"/>
          <w:vertAlign w:val="superscript"/>
          <w:lang w:val="nl-NL"/>
        </w:rPr>
        <w:t>e</w:t>
      </w:r>
      <w:r w:rsidRPr="006047C1">
        <w:rPr>
          <w:rFonts w:ascii="Verdana" w:hAnsi="Verdana"/>
          <w:sz w:val="24"/>
          <w:szCs w:val="24"/>
          <w:lang w:val="nl-NL"/>
        </w:rPr>
        <w:t xml:space="preserve"> eeuw, het ernaast gelegen Ro</w:t>
      </w:r>
      <w:r w:rsidRPr="006047C1">
        <w:rPr>
          <w:rFonts w:ascii="Verdana" w:hAnsi="Verdana"/>
          <w:sz w:val="24"/>
          <w:szCs w:val="24"/>
          <w:lang w:val="nl-NL"/>
        </w:rPr>
        <w:softHyphen/>
        <w:t>bert Museum toont planten en dieren.</w:t>
      </w:r>
    </w:p>
    <w:p w:rsidR="006047C1" w:rsidRPr="006047C1" w:rsidRDefault="006047C1" w:rsidP="006047C1">
      <w:pPr>
        <w:numPr>
          <w:ilvl w:val="0"/>
          <w:numId w:val="14"/>
        </w:numPr>
        <w:spacing w:before="120"/>
        <w:rPr>
          <w:rFonts w:ascii="Verdana" w:hAnsi="Verdana"/>
          <w:sz w:val="24"/>
          <w:szCs w:val="24"/>
          <w:lang w:val="nl-NL"/>
        </w:rPr>
      </w:pPr>
      <w:r w:rsidRPr="006047C1">
        <w:rPr>
          <w:rFonts w:ascii="Verdana" w:hAnsi="Verdana"/>
          <w:sz w:val="24"/>
          <w:szCs w:val="24"/>
          <w:lang w:val="nl-NL"/>
        </w:rPr>
        <w:t>In het nieuwe centrum van Biel is alleen het Congrescentrum met ex</w:t>
      </w:r>
      <w:r w:rsidRPr="006047C1">
        <w:rPr>
          <w:rFonts w:ascii="Verdana" w:hAnsi="Verdana"/>
          <w:sz w:val="24"/>
          <w:szCs w:val="24"/>
          <w:lang w:val="nl-NL"/>
        </w:rPr>
        <w:softHyphen/>
        <w:t>positieruimte en overdekt zwem</w:t>
      </w:r>
      <w:r w:rsidRPr="006047C1">
        <w:rPr>
          <w:rFonts w:ascii="Verdana" w:hAnsi="Verdana"/>
          <w:sz w:val="24"/>
          <w:szCs w:val="24"/>
          <w:lang w:val="nl-NL"/>
        </w:rPr>
        <w:softHyphen/>
        <w:t>bad uit de jaren zestig van deze eeuw van belang.</w:t>
      </w:r>
    </w:p>
    <w:p w:rsidR="006047C1" w:rsidRPr="006047C1" w:rsidRDefault="006047C1" w:rsidP="006047C1">
      <w:pPr>
        <w:numPr>
          <w:ilvl w:val="0"/>
          <w:numId w:val="14"/>
        </w:numPr>
        <w:spacing w:before="120"/>
        <w:rPr>
          <w:rFonts w:ascii="Verdana" w:hAnsi="Verdana"/>
          <w:sz w:val="24"/>
          <w:szCs w:val="24"/>
          <w:lang w:val="nl-NL"/>
        </w:rPr>
      </w:pPr>
      <w:r w:rsidRPr="006047C1">
        <w:rPr>
          <w:rFonts w:ascii="Verdana" w:hAnsi="Verdana"/>
          <w:sz w:val="24"/>
          <w:szCs w:val="24"/>
          <w:lang w:val="nl-NL"/>
        </w:rPr>
        <w:t>Vanaf de haven van Biel vertrek</w:t>
      </w:r>
      <w:r w:rsidRPr="006047C1">
        <w:rPr>
          <w:rFonts w:ascii="Verdana" w:hAnsi="Verdana"/>
          <w:sz w:val="24"/>
          <w:szCs w:val="24"/>
          <w:lang w:val="nl-NL"/>
        </w:rPr>
        <w:softHyphen/>
        <w:t>ken rondvaartboten die de drie me</w:t>
      </w:r>
      <w:r w:rsidRPr="006047C1">
        <w:rPr>
          <w:rFonts w:ascii="Verdana" w:hAnsi="Verdana"/>
          <w:sz w:val="24"/>
          <w:szCs w:val="24"/>
          <w:lang w:val="nl-NL"/>
        </w:rPr>
        <w:softHyphen/>
        <w:t xml:space="preserve">ren </w:t>
      </w:r>
      <w:proofErr w:type="spellStart"/>
      <w:r w:rsidRPr="006047C1">
        <w:rPr>
          <w:rFonts w:ascii="Verdana" w:hAnsi="Verdana"/>
          <w:sz w:val="24"/>
          <w:szCs w:val="24"/>
          <w:lang w:val="nl-NL"/>
        </w:rPr>
        <w:t>Bieier</w:t>
      </w:r>
      <w:proofErr w:type="spellEnd"/>
      <w:r w:rsidRPr="006047C1">
        <w:rPr>
          <w:rFonts w:ascii="Verdana" w:hAnsi="Verdana"/>
          <w:sz w:val="24"/>
          <w:szCs w:val="24"/>
          <w:lang w:val="nl-NL"/>
        </w:rPr>
        <w:t xml:space="preserve"> See, </w:t>
      </w:r>
      <w:proofErr w:type="spellStart"/>
      <w:r w:rsidRPr="006047C1">
        <w:rPr>
          <w:rFonts w:ascii="Verdana" w:hAnsi="Verdana"/>
          <w:sz w:val="24"/>
          <w:szCs w:val="24"/>
          <w:lang w:val="nl-NL"/>
        </w:rPr>
        <w:t>Lac</w:t>
      </w:r>
      <w:proofErr w:type="spellEnd"/>
      <w:r w:rsidRPr="006047C1">
        <w:rPr>
          <w:rFonts w:ascii="Verdana" w:hAnsi="Verdana"/>
          <w:sz w:val="24"/>
          <w:szCs w:val="24"/>
          <w:lang w:val="nl-NL"/>
        </w:rPr>
        <w:t xml:space="preserve"> du </w:t>
      </w:r>
      <w:proofErr w:type="spellStart"/>
      <w:r w:rsidRPr="006047C1">
        <w:rPr>
          <w:rFonts w:ascii="Verdana" w:hAnsi="Verdana"/>
          <w:sz w:val="24"/>
          <w:szCs w:val="24"/>
          <w:lang w:val="nl-NL"/>
        </w:rPr>
        <w:t>Neuchátel</w:t>
      </w:r>
      <w:proofErr w:type="spellEnd"/>
      <w:r w:rsidRPr="006047C1">
        <w:rPr>
          <w:rFonts w:ascii="Verdana" w:hAnsi="Verdana"/>
          <w:sz w:val="24"/>
          <w:szCs w:val="24"/>
          <w:lang w:val="nl-NL"/>
        </w:rPr>
        <w:t xml:space="preserve"> en Muiten See aandoen, een </w:t>
      </w:r>
      <w:proofErr w:type="spellStart"/>
      <w:r w:rsidRPr="006047C1">
        <w:rPr>
          <w:rFonts w:ascii="Verdana" w:hAnsi="Verdana"/>
          <w:sz w:val="24"/>
          <w:szCs w:val="24"/>
          <w:lang w:val="nl-NL"/>
        </w:rPr>
        <w:t>rond</w:t>
      </w:r>
      <w:r w:rsidRPr="006047C1">
        <w:rPr>
          <w:rFonts w:ascii="Verdana" w:hAnsi="Verdana"/>
          <w:sz w:val="24"/>
          <w:szCs w:val="24"/>
          <w:lang w:val="nl-NL"/>
        </w:rPr>
        <w:softHyphen/>
        <w:t>tocht</w:t>
      </w:r>
      <w:proofErr w:type="spellEnd"/>
      <w:r w:rsidRPr="006047C1">
        <w:rPr>
          <w:rFonts w:ascii="Verdana" w:hAnsi="Verdana"/>
          <w:sz w:val="24"/>
          <w:szCs w:val="24"/>
          <w:lang w:val="nl-NL"/>
        </w:rPr>
        <w:t xml:space="preserve"> die een hele dag in beslag neemt. </w:t>
      </w:r>
    </w:p>
    <w:p w:rsidR="006047C1" w:rsidRPr="006047C1" w:rsidRDefault="006047C1" w:rsidP="006047C1">
      <w:pPr>
        <w:rPr>
          <w:rFonts w:ascii="Verdana" w:hAnsi="Verdana"/>
          <w:szCs w:val="24"/>
          <w:lang w:val="nl-NL"/>
        </w:rPr>
      </w:pPr>
    </w:p>
    <w:p w:rsidR="00F666DD" w:rsidRDefault="00F666DD" w:rsidP="009E69D3">
      <w:pPr>
        <w:rPr>
          <w:rFonts w:ascii="Verdana" w:hAnsi="Verdana"/>
          <w:bCs/>
          <w:sz w:val="24"/>
          <w:szCs w:val="24"/>
          <w:lang w:val="nl-NL"/>
        </w:rPr>
      </w:pPr>
    </w:p>
    <w:tbl>
      <w:tblPr>
        <w:tblStyle w:val="Tabelraster"/>
        <w:tblW w:w="5000" w:type="pct"/>
        <w:tblLook w:val="04A0" w:firstRow="1" w:lastRow="0" w:firstColumn="1" w:lastColumn="0" w:noHBand="0" w:noVBand="1"/>
      </w:tblPr>
      <w:tblGrid>
        <w:gridCol w:w="4362"/>
        <w:gridCol w:w="848"/>
        <w:gridCol w:w="4362"/>
        <w:gridCol w:w="848"/>
      </w:tblGrid>
      <w:tr w:rsidR="00F666DD" w:rsidRPr="00F666DD" w:rsidTr="00B1048A">
        <w:trPr>
          <w:trHeight w:val="282"/>
        </w:trPr>
        <w:tc>
          <w:tcPr>
            <w:tcW w:w="2093" w:type="pct"/>
            <w:vMerge w:val="restart"/>
            <w:shd w:val="clear" w:color="auto" w:fill="D9D9D9" w:themeFill="background1" w:themeFillShade="D9"/>
            <w:vAlign w:val="center"/>
          </w:tcPr>
          <w:p w:rsidR="00F666DD" w:rsidRPr="00F666DD" w:rsidRDefault="00F666DD" w:rsidP="00B1048A">
            <w:pPr>
              <w:rPr>
                <w:rFonts w:ascii="Verdana" w:hAnsi="Verdana"/>
                <w:b/>
                <w:sz w:val="24"/>
                <w:szCs w:val="24"/>
                <w:lang w:val="nl-NL"/>
              </w:rPr>
            </w:pPr>
            <w:r w:rsidRPr="00F666DD">
              <w:rPr>
                <w:noProof/>
                <w:lang w:val="nl-NL" w:eastAsia="zh-CN"/>
              </w:rPr>
              <w:drawing>
                <wp:inline distT="0" distB="0" distL="0" distR="0" wp14:anchorId="072D8962" wp14:editId="78FC16EA">
                  <wp:extent cx="205740" cy="144780"/>
                  <wp:effectExtent l="0" t="0" r="3810" b="7620"/>
                  <wp:docPr id="27" name="Afbeelding 27" descr="Beschrijving: Beschrijving: Knooppunt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56" descr="Beschrijving: Beschrijving: Knooppuntsymbool.sv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5740" cy="144780"/>
                          </a:xfrm>
                          <a:prstGeom prst="rect">
                            <a:avLst/>
                          </a:prstGeom>
                          <a:noFill/>
                          <a:ln>
                            <a:noFill/>
                          </a:ln>
                        </pic:spPr>
                      </pic:pic>
                    </a:graphicData>
                  </a:graphic>
                </wp:inline>
              </w:drawing>
            </w:r>
            <w:r w:rsidRPr="00F666DD">
              <w:rPr>
                <w:rFonts w:ascii="Verdana" w:hAnsi="Verdana"/>
                <w:b/>
                <w:sz w:val="24"/>
                <w:szCs w:val="24"/>
                <w:lang w:val="nl-NL"/>
              </w:rPr>
              <w:t xml:space="preserve"> </w:t>
            </w:r>
            <w:r w:rsidRPr="00F666DD">
              <w:rPr>
                <w:rFonts w:ascii="Verdana" w:hAnsi="Verdana"/>
                <w:noProof/>
                <w:color w:val="0000FF"/>
                <w:sz w:val="24"/>
                <w:szCs w:val="24"/>
                <w:lang w:val="nl-NL" w:eastAsia="zh-CN"/>
              </w:rPr>
              <w:drawing>
                <wp:inline distT="0" distB="0" distL="0" distR="0" wp14:anchorId="7A08168D" wp14:editId="23560FB1">
                  <wp:extent cx="190500" cy="144780"/>
                  <wp:effectExtent l="0" t="0" r="0" b="7620"/>
                  <wp:docPr id="28" name="Afbeelding 28" descr="Beschrijving: Afslagsymbool.s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6" descr="Beschrijving: Afslagsymbool.svg">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90500" cy="144780"/>
                          </a:xfrm>
                          <a:prstGeom prst="rect">
                            <a:avLst/>
                          </a:prstGeom>
                          <a:noFill/>
                          <a:ln>
                            <a:noFill/>
                          </a:ln>
                        </pic:spPr>
                      </pic:pic>
                    </a:graphicData>
                  </a:graphic>
                </wp:inline>
              </w:drawing>
            </w:r>
            <w:r w:rsidRPr="00F666DD">
              <w:rPr>
                <w:rFonts w:ascii="Verdana" w:hAnsi="Verdana"/>
                <w:b/>
                <w:sz w:val="24"/>
                <w:szCs w:val="24"/>
                <w:lang w:val="nl-NL"/>
              </w:rPr>
              <w:t xml:space="preserve"> </w:t>
            </w:r>
            <w:r w:rsidRPr="000D73B2">
              <w:rPr>
                <w:rFonts w:ascii="Verdana" w:hAnsi="Verdana"/>
                <w:b/>
                <w:color w:val="000000" w:themeColor="text1"/>
                <w:sz w:val="24"/>
                <w:szCs w:val="24"/>
                <w:lang w:eastAsia="zh-CN"/>
              </w:rPr>
              <w:t xml:space="preserve">24 </w:t>
            </w:r>
            <w:hyperlink r:id="rId20" w:tooltip="Verzweigung Bözingenfeld" w:history="1">
              <w:r w:rsidRPr="000D73B2">
                <w:rPr>
                  <w:rFonts w:ascii="Verdana" w:hAnsi="Verdana"/>
                  <w:b/>
                  <w:color w:val="000000" w:themeColor="text1"/>
                  <w:sz w:val="24"/>
                  <w:szCs w:val="24"/>
                  <w:lang w:eastAsia="zh-CN"/>
                </w:rPr>
                <w:t xml:space="preserve">Verzweigung </w:t>
              </w:r>
              <w:proofErr w:type="spellStart"/>
              <w:r w:rsidRPr="000D73B2">
                <w:rPr>
                  <w:rFonts w:ascii="Verdana" w:hAnsi="Verdana"/>
                  <w:b/>
                  <w:color w:val="000000" w:themeColor="text1"/>
                  <w:sz w:val="24"/>
                  <w:szCs w:val="24"/>
                  <w:lang w:eastAsia="zh-CN"/>
                </w:rPr>
                <w:t>Bözingenfeld</w:t>
              </w:r>
              <w:proofErr w:type="spellEnd"/>
            </w:hyperlink>
            <w:r w:rsidRPr="00F666DD">
              <w:rPr>
                <w:rFonts w:ascii="Verdana" w:hAnsi="Verdana"/>
                <w:b/>
                <w:sz w:val="24"/>
                <w:szCs w:val="24"/>
                <w:lang w:val="nl-NL"/>
              </w:rPr>
              <w:t xml:space="preserve">   </w:t>
            </w:r>
            <w:r w:rsidRPr="00F666DD">
              <w:rPr>
                <w:rFonts w:ascii="Verdana" w:hAnsi="Verdana"/>
                <w:b/>
                <w:color w:val="000000" w:themeColor="text1"/>
                <w:sz w:val="24"/>
                <w:szCs w:val="24"/>
                <w:lang w:val="nl-NL"/>
              </w:rPr>
              <w:t xml:space="preserve"> </w:t>
            </w:r>
          </w:p>
        </w:tc>
        <w:tc>
          <w:tcPr>
            <w:tcW w:w="407" w:type="pct"/>
            <w:vMerge w:val="restart"/>
            <w:vAlign w:val="center"/>
          </w:tcPr>
          <w:p w:rsidR="00F666DD" w:rsidRPr="00F666DD" w:rsidRDefault="00F666DD" w:rsidP="00B1048A">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extent cx="358140" cy="226695"/>
                  <wp:effectExtent l="19050" t="0" r="3810" b="0"/>
                  <wp:docPr id="29" name="Afbeelding 29" descr="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5">
                            <a:hlinkClick r:id="rId21" tgtFrame="_blank"/>
                          </pic:cNvPr>
                          <pic:cNvPicPr>
                            <a:picLocks noChangeAspect="1" noChangeArrowheads="1"/>
                          </pic:cNvPicPr>
                        </pic:nvPicPr>
                        <pic:blipFill>
                          <a:blip r:embed="rId22"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b/>
                <w:noProof/>
                <w:color w:val="0000FF"/>
                <w:sz w:val="24"/>
                <w:szCs w:val="24"/>
                <w:lang w:val="nl-NL" w:eastAsia="zh-CN"/>
              </w:rPr>
              <w:t xml:space="preserve"> </w:t>
            </w:r>
            <w:r w:rsidRPr="00F666DD">
              <w:rPr>
                <w:b/>
                <w:noProof/>
                <w:color w:val="0000FF"/>
                <w:sz w:val="24"/>
                <w:szCs w:val="24"/>
                <w:lang w:val="nl-NL" w:eastAsia="zh-CN"/>
              </w:rPr>
              <w:t xml:space="preserve"> </w:t>
            </w:r>
            <w:r w:rsidRPr="00F666DD">
              <w:rPr>
                <w:rFonts w:ascii="Verdana" w:hAnsi="Verdana"/>
                <w:b/>
                <w:sz w:val="24"/>
                <w:szCs w:val="24"/>
                <w:lang w:val="nl-NL"/>
              </w:rPr>
              <w:t xml:space="preserve"> </w:t>
            </w:r>
          </w:p>
        </w:tc>
        <w:tc>
          <w:tcPr>
            <w:tcW w:w="2093" w:type="pct"/>
            <w:vAlign w:val="center"/>
          </w:tcPr>
          <w:p w:rsidR="00F666DD" w:rsidRPr="00F666DD" w:rsidRDefault="00F666DD" w:rsidP="00B1048A">
            <w:pPr>
              <w:rPr>
                <w:rFonts w:ascii="Verdana" w:hAnsi="Verdana"/>
                <w:b/>
                <w:sz w:val="24"/>
                <w:szCs w:val="24"/>
                <w:lang w:val="nl-NL"/>
              </w:rPr>
            </w:pPr>
            <w:r w:rsidRPr="00F666DD">
              <w:rPr>
                <w:rFonts w:ascii="Verdana" w:hAnsi="Verdana"/>
                <w:b/>
                <w:sz w:val="24"/>
                <w:szCs w:val="24"/>
                <w:lang w:val="nl-NL"/>
              </w:rPr>
              <w:t>&gt; Yverdon-les-</w:t>
            </w:r>
            <w:proofErr w:type="spellStart"/>
            <w:r w:rsidRPr="00F666DD">
              <w:rPr>
                <w:rFonts w:ascii="Verdana" w:hAnsi="Verdana"/>
                <w:b/>
                <w:sz w:val="24"/>
                <w:szCs w:val="24"/>
                <w:lang w:val="nl-NL"/>
              </w:rPr>
              <w:t>Bains</w:t>
            </w:r>
            <w:proofErr w:type="spellEnd"/>
          </w:p>
        </w:tc>
        <w:tc>
          <w:tcPr>
            <w:tcW w:w="407" w:type="pct"/>
            <w:vMerge w:val="restart"/>
            <w:vAlign w:val="center"/>
          </w:tcPr>
          <w:p w:rsidR="00F666DD" w:rsidRPr="00F666DD" w:rsidRDefault="00F666DD" w:rsidP="00B1048A">
            <w:pPr>
              <w:jc w:val="center"/>
              <w:rPr>
                <w:rFonts w:ascii="Verdana" w:hAnsi="Verdana"/>
                <w:b/>
                <w:sz w:val="24"/>
                <w:szCs w:val="24"/>
                <w:lang w:val="nl-NL"/>
              </w:rPr>
            </w:pPr>
            <w:r w:rsidRPr="00F666DD">
              <w:rPr>
                <w:rFonts w:ascii="Comic Sans MS" w:hAnsi="Comic Sans MS"/>
                <w:b/>
                <w:noProof/>
                <w:color w:val="0000FF"/>
                <w:sz w:val="24"/>
                <w:szCs w:val="24"/>
                <w:lang w:val="nl-NL" w:eastAsia="zh-CN"/>
              </w:rPr>
              <w:drawing>
                <wp:inline distT="0" distB="0" distL="0" distR="0">
                  <wp:extent cx="358140" cy="226695"/>
                  <wp:effectExtent l="19050" t="0" r="3810" b="0"/>
                  <wp:docPr id="30" name="Afbeelding 30"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15" tgtFrame="_blank"/>
                          </pic:cNvPr>
                          <pic:cNvPicPr>
                            <a:picLocks noChangeAspect="1" noChangeArrowheads="1"/>
                          </pic:cNvPicPr>
                        </pic:nvPicPr>
                        <pic:blipFill>
                          <a:blip r:embed="rId16"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Pr>
                <w:rFonts w:ascii="Verdana" w:hAnsi="Verdana"/>
                <w:b/>
                <w:sz w:val="24"/>
                <w:szCs w:val="24"/>
                <w:lang w:val="nl-NL"/>
              </w:rPr>
              <w:t xml:space="preserve"> </w:t>
            </w:r>
          </w:p>
        </w:tc>
      </w:tr>
      <w:tr w:rsidR="00F666DD" w:rsidRPr="00F666DD" w:rsidTr="00B1048A">
        <w:trPr>
          <w:trHeight w:val="282"/>
        </w:trPr>
        <w:tc>
          <w:tcPr>
            <w:tcW w:w="2093" w:type="pct"/>
            <w:vMerge/>
            <w:shd w:val="clear" w:color="auto" w:fill="D9D9D9" w:themeFill="background1" w:themeFillShade="D9"/>
            <w:vAlign w:val="center"/>
          </w:tcPr>
          <w:p w:rsidR="00F666DD" w:rsidRPr="00F666DD" w:rsidRDefault="00F666DD" w:rsidP="00B1048A">
            <w:pPr>
              <w:rPr>
                <w:rFonts w:ascii="Verdana" w:hAnsi="Verdana"/>
                <w:b/>
                <w:sz w:val="24"/>
                <w:szCs w:val="24"/>
                <w:lang w:val="nl-NL"/>
              </w:rPr>
            </w:pPr>
          </w:p>
        </w:tc>
        <w:tc>
          <w:tcPr>
            <w:tcW w:w="407" w:type="pct"/>
            <w:vMerge/>
            <w:vAlign w:val="center"/>
          </w:tcPr>
          <w:p w:rsidR="00F666DD" w:rsidRPr="00F666DD" w:rsidRDefault="00F666DD" w:rsidP="00B1048A">
            <w:pPr>
              <w:jc w:val="center"/>
              <w:rPr>
                <w:rFonts w:ascii="Verdana" w:hAnsi="Verdana"/>
                <w:b/>
                <w:sz w:val="24"/>
                <w:szCs w:val="24"/>
                <w:lang w:val="nl-NL"/>
              </w:rPr>
            </w:pPr>
          </w:p>
        </w:tc>
        <w:tc>
          <w:tcPr>
            <w:tcW w:w="2093" w:type="pct"/>
            <w:vAlign w:val="center"/>
          </w:tcPr>
          <w:p w:rsidR="00F666DD" w:rsidRPr="00F666DD" w:rsidRDefault="00F666DD" w:rsidP="00B1048A">
            <w:pPr>
              <w:rPr>
                <w:rFonts w:ascii="Verdana" w:hAnsi="Verdana"/>
                <w:b/>
                <w:sz w:val="24"/>
                <w:szCs w:val="24"/>
                <w:lang w:val="nl-NL"/>
              </w:rPr>
            </w:pPr>
            <w:r w:rsidRPr="00F666DD">
              <w:rPr>
                <w:rFonts w:ascii="Verdana" w:hAnsi="Verdana"/>
                <w:b/>
                <w:sz w:val="24"/>
                <w:szCs w:val="24"/>
                <w:lang w:val="nl-NL"/>
              </w:rPr>
              <w:t xml:space="preserve">&gt; </w:t>
            </w:r>
            <w:proofErr w:type="spellStart"/>
            <w:r w:rsidRPr="00F666DD">
              <w:rPr>
                <w:rFonts w:ascii="Verdana" w:hAnsi="Verdana"/>
                <w:b/>
                <w:sz w:val="24"/>
                <w:szCs w:val="24"/>
                <w:lang w:val="nl-NL"/>
              </w:rPr>
              <w:t>Solothurn</w:t>
            </w:r>
            <w:proofErr w:type="spellEnd"/>
          </w:p>
        </w:tc>
        <w:tc>
          <w:tcPr>
            <w:tcW w:w="407" w:type="pct"/>
            <w:vMerge/>
            <w:vAlign w:val="center"/>
          </w:tcPr>
          <w:p w:rsidR="00F666DD" w:rsidRPr="00F666DD" w:rsidRDefault="00F666DD" w:rsidP="00B1048A">
            <w:pPr>
              <w:jc w:val="center"/>
              <w:rPr>
                <w:rFonts w:ascii="Verdana" w:hAnsi="Verdana"/>
                <w:b/>
                <w:sz w:val="24"/>
                <w:szCs w:val="24"/>
                <w:lang w:val="nl-NL"/>
              </w:rPr>
            </w:pPr>
          </w:p>
        </w:tc>
      </w:tr>
    </w:tbl>
    <w:p w:rsidR="00F666DD" w:rsidRDefault="00F666DD" w:rsidP="009E69D3">
      <w:pPr>
        <w:rPr>
          <w:rFonts w:ascii="Verdana" w:hAnsi="Verdana"/>
          <w:bCs/>
          <w:sz w:val="24"/>
          <w:szCs w:val="24"/>
          <w:lang w:val="nl-NL"/>
        </w:rPr>
      </w:pPr>
    </w:p>
    <w:p w:rsidR="00F666DD" w:rsidRDefault="00F666DD" w:rsidP="009E69D3">
      <w:pPr>
        <w:rPr>
          <w:rFonts w:ascii="Verdana" w:hAnsi="Verdana"/>
          <w:bCs/>
          <w:sz w:val="24"/>
          <w:szCs w:val="24"/>
          <w:lang w:val="nl-NL"/>
        </w:rPr>
      </w:pPr>
    </w:p>
    <w:p w:rsidR="00BF1D3E" w:rsidRDefault="00BF1D3E" w:rsidP="009E69D3">
      <w:pPr>
        <w:rPr>
          <w:rFonts w:ascii="Verdana" w:hAnsi="Verdana"/>
          <w:bCs/>
          <w:sz w:val="24"/>
          <w:szCs w:val="24"/>
          <w:lang w:val="nl-NL"/>
        </w:rPr>
      </w:pPr>
    </w:p>
    <w:p w:rsidR="00BF1D3E" w:rsidRDefault="00BF1D3E" w:rsidP="009E69D3">
      <w:pPr>
        <w:rPr>
          <w:rFonts w:ascii="Verdana" w:hAnsi="Verdana"/>
          <w:bCs/>
          <w:sz w:val="24"/>
          <w:szCs w:val="24"/>
          <w:lang w:val="nl-NL"/>
        </w:rPr>
      </w:pPr>
    </w:p>
    <w:p w:rsidR="00A87AC1" w:rsidRPr="00BC7FAE" w:rsidRDefault="00A87AC1" w:rsidP="009E69D3">
      <w:pPr>
        <w:rPr>
          <w:rFonts w:ascii="Verdana" w:hAnsi="Verdana"/>
          <w:bCs/>
          <w:sz w:val="24"/>
          <w:szCs w:val="24"/>
          <w:lang w:val="nl-NL"/>
        </w:rPr>
      </w:pPr>
    </w:p>
    <w:sectPr w:rsidR="00A87AC1" w:rsidRPr="00BC7FAE" w:rsidSect="00522BCB">
      <w:headerReference w:type="default" r:id="rId23"/>
      <w:footerReference w:type="default" r:id="rId24"/>
      <w:pgSz w:w="11906" w:h="16838"/>
      <w:pgMar w:top="567" w:right="851" w:bottom="828" w:left="851" w:header="73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1666" w:rsidRDefault="004D1666" w:rsidP="007A2B79">
      <w:r>
        <w:separator/>
      </w:r>
    </w:p>
  </w:endnote>
  <w:endnote w:type="continuationSeparator" w:id="0">
    <w:p w:rsidR="004D1666" w:rsidRDefault="004D1666" w:rsidP="007A2B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vertAnchor="text" w:tblpY="1"/>
      <w:tblW w:w="5000" w:type="pct"/>
      <w:tblLook w:val="04A0" w:firstRow="1" w:lastRow="0" w:firstColumn="1" w:lastColumn="0" w:noHBand="0" w:noVBand="1"/>
    </w:tblPr>
    <w:tblGrid>
      <w:gridCol w:w="4689"/>
      <w:gridCol w:w="1373"/>
      <w:gridCol w:w="4358"/>
    </w:tblGrid>
    <w:tr w:rsidR="002221B7" w:rsidTr="004B0A15">
      <w:trPr>
        <w:trHeight w:val="151"/>
      </w:trPr>
      <w:tc>
        <w:tcPr>
          <w:tcW w:w="2250"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val="restart"/>
          <w:noWrap/>
          <w:vAlign w:val="center"/>
        </w:tcPr>
        <w:p w:rsidR="002221B7" w:rsidRPr="007A2B79" w:rsidRDefault="002221B7" w:rsidP="004B0A15">
          <w:pPr>
            <w:pStyle w:val="Geenafstand"/>
            <w:jc w:val="center"/>
            <w:rPr>
              <w:rFonts w:eastAsiaTheme="majorEastAsia" w:cstheme="majorBidi"/>
              <w:sz w:val="16"/>
              <w:szCs w:val="16"/>
            </w:rPr>
          </w:pPr>
          <w:r w:rsidRPr="007A2B79">
            <w:rPr>
              <w:rFonts w:eastAsiaTheme="majorEastAsia" w:cstheme="majorBidi"/>
              <w:b/>
              <w:bCs/>
              <w:sz w:val="16"/>
              <w:szCs w:val="16"/>
            </w:rPr>
            <w:t xml:space="preserve">Pagina </w:t>
          </w:r>
          <w:r w:rsidRPr="007A2B79">
            <w:rPr>
              <w:sz w:val="16"/>
              <w:szCs w:val="16"/>
            </w:rPr>
            <w:fldChar w:fldCharType="begin"/>
          </w:r>
          <w:r w:rsidRPr="007A2B79">
            <w:rPr>
              <w:sz w:val="16"/>
              <w:szCs w:val="16"/>
            </w:rPr>
            <w:instrText>PAGE  \* MERGEFORMAT</w:instrText>
          </w:r>
          <w:r w:rsidRPr="007A2B79">
            <w:rPr>
              <w:sz w:val="16"/>
              <w:szCs w:val="16"/>
            </w:rPr>
            <w:fldChar w:fldCharType="separate"/>
          </w:r>
          <w:r w:rsidR="00B80AB8" w:rsidRPr="00B80AB8">
            <w:rPr>
              <w:rFonts w:eastAsiaTheme="majorEastAsia" w:cstheme="majorBidi"/>
              <w:b/>
              <w:bCs/>
              <w:noProof/>
              <w:sz w:val="16"/>
              <w:szCs w:val="16"/>
            </w:rPr>
            <w:t>9</w:t>
          </w:r>
          <w:r w:rsidRPr="007A2B79">
            <w:rPr>
              <w:rFonts w:eastAsiaTheme="majorEastAsia" w:cstheme="majorBidi"/>
              <w:b/>
              <w:bCs/>
              <w:sz w:val="16"/>
              <w:szCs w:val="16"/>
            </w:rPr>
            <w:fldChar w:fldCharType="end"/>
          </w:r>
        </w:p>
      </w:tc>
      <w:tc>
        <w:tcPr>
          <w:tcW w:w="2091" w:type="pct"/>
          <w:tcBorders>
            <w:bottom w:val="single" w:sz="4" w:space="0" w:color="4F81BD" w:themeColor="accent1"/>
          </w:tcBorders>
        </w:tcPr>
        <w:p w:rsidR="002221B7" w:rsidRDefault="002221B7">
          <w:pPr>
            <w:pStyle w:val="Koptekst"/>
            <w:rPr>
              <w:rFonts w:asciiTheme="majorHAnsi" w:eastAsiaTheme="majorEastAsia" w:hAnsiTheme="majorHAnsi" w:cstheme="majorBidi"/>
              <w:b/>
              <w:bCs/>
            </w:rPr>
          </w:pPr>
        </w:p>
      </w:tc>
    </w:tr>
    <w:tr w:rsidR="002221B7" w:rsidTr="004B0A15">
      <w:trPr>
        <w:trHeight w:val="150"/>
      </w:trPr>
      <w:tc>
        <w:tcPr>
          <w:tcW w:w="2250"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c>
        <w:tcPr>
          <w:tcW w:w="659" w:type="pct"/>
          <w:vMerge/>
        </w:tcPr>
        <w:p w:rsidR="002221B7" w:rsidRDefault="002221B7">
          <w:pPr>
            <w:pStyle w:val="Koptekst"/>
            <w:jc w:val="center"/>
            <w:rPr>
              <w:rFonts w:asciiTheme="majorHAnsi" w:eastAsiaTheme="majorEastAsia" w:hAnsiTheme="majorHAnsi" w:cstheme="majorBidi"/>
              <w:b/>
              <w:bCs/>
            </w:rPr>
          </w:pPr>
        </w:p>
      </w:tc>
      <w:tc>
        <w:tcPr>
          <w:tcW w:w="2091" w:type="pct"/>
          <w:tcBorders>
            <w:top w:val="single" w:sz="4" w:space="0" w:color="4F81BD" w:themeColor="accent1"/>
          </w:tcBorders>
        </w:tcPr>
        <w:p w:rsidR="002221B7" w:rsidRDefault="002221B7">
          <w:pPr>
            <w:pStyle w:val="Koptekst"/>
            <w:rPr>
              <w:rFonts w:asciiTheme="majorHAnsi" w:eastAsiaTheme="majorEastAsia" w:hAnsiTheme="majorHAnsi" w:cstheme="majorBidi"/>
              <w:b/>
              <w:bCs/>
            </w:rPr>
          </w:pPr>
        </w:p>
      </w:tc>
    </w:tr>
  </w:tbl>
  <w:p w:rsidR="002221B7" w:rsidRDefault="002221B7">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1666" w:rsidRDefault="004D1666" w:rsidP="007A2B79">
      <w:r>
        <w:separator/>
      </w:r>
    </w:p>
  </w:footnote>
  <w:footnote w:type="continuationSeparator" w:id="0">
    <w:p w:rsidR="004D1666" w:rsidRDefault="004D1666" w:rsidP="007A2B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221B7" w:rsidRPr="00491773" w:rsidRDefault="002221B7" w:rsidP="007A2B79">
    <w:pPr>
      <w:pStyle w:val="Koptekst"/>
      <w:jc w:val="center"/>
      <w:rPr>
        <w:rFonts w:ascii="Verdana" w:hAnsi="Verdana"/>
        <w:b/>
        <w:sz w:val="32"/>
        <w:szCs w:val="32"/>
        <w:lang w:val="nl-NL"/>
      </w:rPr>
    </w:pPr>
    <w:r>
      <w:rPr>
        <w:noProof/>
        <w:lang w:val="nl-NL" w:eastAsia="zh-CN"/>
      </w:rPr>
      <w:drawing>
        <wp:anchor distT="0" distB="0" distL="114300" distR="114300" simplePos="0" relativeHeight="251659264" behindDoc="1" locked="0" layoutInCell="1" allowOverlap="1" wp14:anchorId="0BCCB232" wp14:editId="46DCDD4A">
          <wp:simplePos x="0" y="0"/>
          <wp:positionH relativeFrom="column">
            <wp:posOffset>-398780</wp:posOffset>
          </wp:positionH>
          <wp:positionV relativeFrom="paragraph">
            <wp:posOffset>-335280</wp:posOffset>
          </wp:positionV>
          <wp:extent cx="1439545" cy="539750"/>
          <wp:effectExtent l="0" t="0" r="8255" b="0"/>
          <wp:wrapSquare wrapText="bothSides"/>
          <wp:docPr id="268" name="Afbeelding 2" descr="bustic_logo_groot"/>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bustic_logo_groot"/>
                  <pic:cNvPicPr preferRelativeResize="0">
                    <a:picLocks noChangeAspect="1" noChangeArrowheads="1"/>
                  </pic:cNvPicPr>
                </pic:nvPicPr>
                <pic:blipFill>
                  <a:blip r:embed="rId1" cstate="print"/>
                  <a:srcRect/>
                  <a:stretch>
                    <a:fillRect/>
                  </a:stretch>
                </pic:blipFill>
                <pic:spPr bwMode="auto">
                  <a:xfrm>
                    <a:off x="0" y="0"/>
                    <a:ext cx="1439545" cy="53975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614C18">
      <w:rPr>
        <w:rFonts w:ascii="Verdana" w:hAnsi="Verdana"/>
        <w:b/>
        <w:sz w:val="28"/>
        <w:szCs w:val="28"/>
        <w:lang w:val="nl-NL"/>
      </w:rPr>
      <w:t xml:space="preserve">  </w:t>
    </w:r>
    <w:r w:rsidRPr="00491773">
      <w:rPr>
        <w:rFonts w:ascii="Verdana" w:hAnsi="Verdana"/>
        <w:b/>
        <w:sz w:val="32"/>
        <w:szCs w:val="32"/>
        <w:lang w:val="nl-NL"/>
      </w:rPr>
      <w:t xml:space="preserve">Autosnelwegen </w:t>
    </w:r>
    <w:r w:rsidR="00C141AA">
      <w:rPr>
        <w:rFonts w:ascii="Verdana" w:hAnsi="Verdana"/>
        <w:b/>
        <w:sz w:val="32"/>
        <w:szCs w:val="32"/>
        <w:lang w:val="nl-NL"/>
      </w:rPr>
      <w:t>Zwitserland</w:t>
    </w:r>
    <w:r w:rsidR="00614C18" w:rsidRPr="00491773">
      <w:rPr>
        <w:rFonts w:ascii="Verdana" w:hAnsi="Verdana"/>
        <w:b/>
        <w:sz w:val="32"/>
        <w:szCs w:val="32"/>
        <w:lang w:val="nl-NL"/>
      </w:rPr>
      <w:t xml:space="preserve"> </w:t>
    </w:r>
    <w:r w:rsidR="004940EC">
      <w:rPr>
        <w:rFonts w:ascii="Verdana" w:hAnsi="Verdana"/>
        <w:b/>
        <w:sz w:val="32"/>
        <w:szCs w:val="32"/>
        <w:lang w:val="nl-NL"/>
      </w:rPr>
      <w:t xml:space="preserve"> </w:t>
    </w:r>
    <w:r w:rsidR="00C40604" w:rsidRPr="00C40604">
      <w:rPr>
        <w:rFonts w:ascii="Comic Sans MS" w:hAnsi="Comic Sans MS"/>
        <w:b/>
        <w:noProof/>
        <w:color w:val="0000FF"/>
        <w:sz w:val="32"/>
        <w:szCs w:val="32"/>
        <w:lang w:val="nl-NL" w:eastAsia="zh-CN"/>
      </w:rPr>
      <w:drawing>
        <wp:inline distT="0" distB="0" distL="0" distR="0" wp14:anchorId="22223168" wp14:editId="14CE2E3D">
          <wp:extent cx="358140" cy="226695"/>
          <wp:effectExtent l="19050" t="0" r="3810" b="0"/>
          <wp:docPr id="17" name="Afbeelding 17" descr="A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A 16">
                    <a:hlinkClick r:id="rId2" tgtFrame="_blank"/>
                  </pic:cNvPr>
                  <pic:cNvPicPr>
                    <a:picLocks noChangeAspect="1" noChangeArrowheads="1"/>
                  </pic:cNvPicPr>
                </pic:nvPicPr>
                <pic:blipFill>
                  <a:blip r:embed="rId3" cstate="print"/>
                  <a:srcRect/>
                  <a:stretch>
                    <a:fillRect/>
                  </a:stretch>
                </pic:blipFill>
                <pic:spPr bwMode="auto">
                  <a:xfrm>
                    <a:off x="0" y="0"/>
                    <a:ext cx="358140" cy="226695"/>
                  </a:xfrm>
                  <a:prstGeom prst="rect">
                    <a:avLst/>
                  </a:prstGeom>
                  <a:noFill/>
                  <a:ln w="9525">
                    <a:noFill/>
                    <a:miter lim="800000"/>
                    <a:headEnd/>
                    <a:tailEnd/>
                  </a:ln>
                </pic:spPr>
              </pic:pic>
            </a:graphicData>
          </a:graphic>
        </wp:inline>
      </w:drawing>
    </w:r>
    <w:r w:rsidR="00C40604">
      <w:rPr>
        <w:rFonts w:ascii="Verdana" w:hAnsi="Verdana"/>
        <w:b/>
        <w:sz w:val="32"/>
        <w:szCs w:val="32"/>
        <w:lang w:val="nl-NL"/>
      </w:rPr>
      <w:t xml:space="preserve"> </w:t>
    </w:r>
    <w:r w:rsidR="0074532C">
      <w:rPr>
        <w:rFonts w:ascii="Verdana" w:hAnsi="Verdana"/>
        <w:b/>
        <w:sz w:val="32"/>
        <w:szCs w:val="32"/>
        <w:lang w:val="nl-NL"/>
      </w:rPr>
      <w:t xml:space="preserve">  </w:t>
    </w:r>
    <w:r w:rsidR="009F0D1B" w:rsidRPr="00491773">
      <w:rPr>
        <w:rFonts w:ascii="Comic Sans MS" w:hAnsi="Comic Sans MS"/>
        <w:b/>
        <w:noProof/>
        <w:color w:val="0000FF"/>
        <w:sz w:val="32"/>
        <w:szCs w:val="32"/>
        <w:lang w:val="nl-NL" w:eastAsia="zh-CN"/>
      </w:rPr>
      <w:t xml:space="preserve"> </w:t>
    </w:r>
  </w:p>
  <w:p w:rsidR="002221B7" w:rsidRPr="007A2B79" w:rsidRDefault="002221B7">
    <w:pPr>
      <w:pStyle w:val="Koptekst"/>
      <w:rPr>
        <w:lang w:val="nl-NL"/>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930DD4"/>
    <w:multiLevelType w:val="hybridMultilevel"/>
    <w:tmpl w:val="6C7093AC"/>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
    <w:nsid w:val="0FCE024D"/>
    <w:multiLevelType w:val="hybridMultilevel"/>
    <w:tmpl w:val="E3365436"/>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2">
    <w:nsid w:val="189827B9"/>
    <w:multiLevelType w:val="hybridMultilevel"/>
    <w:tmpl w:val="C1601AFC"/>
    <w:lvl w:ilvl="0" w:tplc="9F168368">
      <w:start w:val="1"/>
      <w:numFmt w:val="bullet"/>
      <w:pStyle w:val="Opmaakprofiel1"/>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start w:val="1"/>
      <w:numFmt w:val="bullet"/>
      <w:lvlText w:val=""/>
      <w:lvlJc w:val="left"/>
      <w:pPr>
        <w:ind w:left="1800" w:hanging="360"/>
      </w:pPr>
      <w:rPr>
        <w:rFonts w:ascii="Wingdings" w:hAnsi="Wingdings" w:hint="default"/>
      </w:rPr>
    </w:lvl>
    <w:lvl w:ilvl="3" w:tplc="04130001">
      <w:start w:val="1"/>
      <w:numFmt w:val="bullet"/>
      <w:lvlText w:val=""/>
      <w:lvlJc w:val="left"/>
      <w:pPr>
        <w:ind w:left="2520" w:hanging="360"/>
      </w:pPr>
      <w:rPr>
        <w:rFonts w:ascii="Symbol" w:hAnsi="Symbol" w:hint="default"/>
      </w:rPr>
    </w:lvl>
    <w:lvl w:ilvl="4" w:tplc="04130003">
      <w:start w:val="1"/>
      <w:numFmt w:val="bullet"/>
      <w:lvlText w:val="o"/>
      <w:lvlJc w:val="left"/>
      <w:pPr>
        <w:ind w:left="3240" w:hanging="360"/>
      </w:pPr>
      <w:rPr>
        <w:rFonts w:ascii="Courier New" w:hAnsi="Courier New" w:cs="Courier New" w:hint="default"/>
      </w:rPr>
    </w:lvl>
    <w:lvl w:ilvl="5" w:tplc="04130005">
      <w:start w:val="1"/>
      <w:numFmt w:val="bullet"/>
      <w:lvlText w:val=""/>
      <w:lvlJc w:val="left"/>
      <w:pPr>
        <w:ind w:left="3960" w:hanging="360"/>
      </w:pPr>
      <w:rPr>
        <w:rFonts w:ascii="Wingdings" w:hAnsi="Wingdings" w:hint="default"/>
      </w:rPr>
    </w:lvl>
    <w:lvl w:ilvl="6" w:tplc="04130001">
      <w:start w:val="1"/>
      <w:numFmt w:val="bullet"/>
      <w:lvlText w:val=""/>
      <w:lvlJc w:val="left"/>
      <w:pPr>
        <w:ind w:left="4680" w:hanging="360"/>
      </w:pPr>
      <w:rPr>
        <w:rFonts w:ascii="Symbol" w:hAnsi="Symbol" w:hint="default"/>
      </w:rPr>
    </w:lvl>
    <w:lvl w:ilvl="7" w:tplc="04130003">
      <w:start w:val="1"/>
      <w:numFmt w:val="bullet"/>
      <w:lvlText w:val="o"/>
      <w:lvlJc w:val="left"/>
      <w:pPr>
        <w:ind w:left="5400" w:hanging="360"/>
      </w:pPr>
      <w:rPr>
        <w:rFonts w:ascii="Courier New" w:hAnsi="Courier New" w:cs="Courier New" w:hint="default"/>
      </w:rPr>
    </w:lvl>
    <w:lvl w:ilvl="8" w:tplc="04130005">
      <w:start w:val="1"/>
      <w:numFmt w:val="bullet"/>
      <w:lvlText w:val=""/>
      <w:lvlJc w:val="left"/>
      <w:pPr>
        <w:ind w:left="6120" w:hanging="360"/>
      </w:pPr>
      <w:rPr>
        <w:rFonts w:ascii="Wingdings" w:hAnsi="Wingdings" w:hint="default"/>
      </w:rPr>
    </w:lvl>
  </w:abstractNum>
  <w:abstractNum w:abstractNumId="3">
    <w:nsid w:val="23BD3EBA"/>
    <w:multiLevelType w:val="hybridMultilevel"/>
    <w:tmpl w:val="26E213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nsid w:val="29902EB2"/>
    <w:multiLevelType w:val="hybridMultilevel"/>
    <w:tmpl w:val="187A71DE"/>
    <w:lvl w:ilvl="0" w:tplc="C608CA24">
      <w:start w:val="1"/>
      <w:numFmt w:val="bullet"/>
      <w:pStyle w:val="BusTic1"/>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nsid w:val="2E150838"/>
    <w:multiLevelType w:val="hybridMultilevel"/>
    <w:tmpl w:val="060E9BEA"/>
    <w:lvl w:ilvl="0" w:tplc="F5568FF8">
      <w:start w:val="1"/>
      <w:numFmt w:val="bullet"/>
      <w:lvlRestart w:val="0"/>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6">
    <w:nsid w:val="37F31694"/>
    <w:multiLevelType w:val="hybridMultilevel"/>
    <w:tmpl w:val="DAB28A1E"/>
    <w:lvl w:ilvl="0" w:tplc="DA6C01B2">
      <w:start w:val="1"/>
      <w:numFmt w:val="bullet"/>
      <w:pStyle w:val="Lijstalinea"/>
      <w:lvlText w:val=""/>
      <w:lvlJc w:val="left"/>
      <w:pPr>
        <w:ind w:left="1440" w:hanging="360"/>
      </w:pPr>
      <w:rPr>
        <w:rFonts w:ascii="Wingdings" w:hAnsi="Wingdings"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7">
    <w:nsid w:val="3CE31133"/>
    <w:multiLevelType w:val="hybridMultilevel"/>
    <w:tmpl w:val="A93268CA"/>
    <w:lvl w:ilvl="0" w:tplc="7132F54A">
      <w:start w:val="1"/>
      <w:numFmt w:val="bullet"/>
      <w:lvlRestart w:val="0"/>
      <w:pStyle w:val="PDF14"/>
      <w:lvlText w:val=""/>
      <w:lvlJc w:val="left"/>
      <w:pPr>
        <w:tabs>
          <w:tab w:val="num" w:pos="283"/>
        </w:tabs>
        <w:ind w:left="283" w:hanging="283"/>
      </w:pPr>
      <w:rPr>
        <w:rFonts w:ascii="Symbol" w:hAnsi="Symbol" w:hint="default"/>
      </w:rPr>
    </w:lvl>
    <w:lvl w:ilvl="1" w:tplc="04130003" w:tentative="1">
      <w:start w:val="1"/>
      <w:numFmt w:val="bullet"/>
      <w:lvlText w:val="o"/>
      <w:lvlJc w:val="left"/>
      <w:pPr>
        <w:tabs>
          <w:tab w:val="num" w:pos="1440"/>
        </w:tabs>
        <w:ind w:left="1440" w:hanging="360"/>
      </w:pPr>
      <w:rPr>
        <w:rFonts w:ascii="Courier New" w:hAnsi="Courier New" w:cs="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cs="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cs="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nsid w:val="4F5652B6"/>
    <w:multiLevelType w:val="hybridMultilevel"/>
    <w:tmpl w:val="B2887CE0"/>
    <w:lvl w:ilvl="0" w:tplc="D1E25170">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5B7314A5"/>
    <w:multiLevelType w:val="hybridMultilevel"/>
    <w:tmpl w:val="63669B22"/>
    <w:lvl w:ilvl="0" w:tplc="D820BB88">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0">
    <w:nsid w:val="62B47243"/>
    <w:multiLevelType w:val="hybridMultilevel"/>
    <w:tmpl w:val="6B343936"/>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1">
    <w:nsid w:val="636C026F"/>
    <w:multiLevelType w:val="hybridMultilevel"/>
    <w:tmpl w:val="11F660C0"/>
    <w:lvl w:ilvl="0" w:tplc="1AA6CCEC">
      <w:start w:val="1"/>
      <w:numFmt w:val="bullet"/>
      <w:lvlText w:val=""/>
      <w:lvlJc w:val="left"/>
      <w:pPr>
        <w:ind w:left="363" w:hanging="363"/>
      </w:pPr>
      <w:rPr>
        <w:rFonts w:ascii="Symbol" w:hAnsi="Symbol" w:hint="default"/>
      </w:rPr>
    </w:lvl>
    <w:lvl w:ilvl="1" w:tplc="04130003">
      <w:start w:val="1"/>
      <w:numFmt w:val="bullet"/>
      <w:lvlText w:val="o"/>
      <w:lvlJc w:val="left"/>
      <w:pPr>
        <w:ind w:left="1083" w:hanging="360"/>
      </w:pPr>
      <w:rPr>
        <w:rFonts w:ascii="Courier New" w:hAnsi="Courier New" w:cs="Courier New" w:hint="default"/>
      </w:rPr>
    </w:lvl>
    <w:lvl w:ilvl="2" w:tplc="04130005">
      <w:start w:val="1"/>
      <w:numFmt w:val="bullet"/>
      <w:lvlText w:val=""/>
      <w:lvlJc w:val="left"/>
      <w:pPr>
        <w:ind w:left="1803" w:hanging="360"/>
      </w:pPr>
      <w:rPr>
        <w:rFonts w:ascii="Wingdings" w:hAnsi="Wingdings" w:hint="default"/>
      </w:rPr>
    </w:lvl>
    <w:lvl w:ilvl="3" w:tplc="04130001">
      <w:start w:val="1"/>
      <w:numFmt w:val="bullet"/>
      <w:lvlText w:val=""/>
      <w:lvlJc w:val="left"/>
      <w:pPr>
        <w:ind w:left="2523" w:hanging="360"/>
      </w:pPr>
      <w:rPr>
        <w:rFonts w:ascii="Symbol" w:hAnsi="Symbol" w:hint="default"/>
      </w:rPr>
    </w:lvl>
    <w:lvl w:ilvl="4" w:tplc="04130003">
      <w:start w:val="1"/>
      <w:numFmt w:val="bullet"/>
      <w:lvlText w:val="o"/>
      <w:lvlJc w:val="left"/>
      <w:pPr>
        <w:ind w:left="3243" w:hanging="360"/>
      </w:pPr>
      <w:rPr>
        <w:rFonts w:ascii="Courier New" w:hAnsi="Courier New" w:cs="Courier New" w:hint="default"/>
      </w:rPr>
    </w:lvl>
    <w:lvl w:ilvl="5" w:tplc="04130005">
      <w:start w:val="1"/>
      <w:numFmt w:val="bullet"/>
      <w:lvlText w:val=""/>
      <w:lvlJc w:val="left"/>
      <w:pPr>
        <w:ind w:left="3963" w:hanging="360"/>
      </w:pPr>
      <w:rPr>
        <w:rFonts w:ascii="Wingdings" w:hAnsi="Wingdings" w:hint="default"/>
      </w:rPr>
    </w:lvl>
    <w:lvl w:ilvl="6" w:tplc="04130001">
      <w:start w:val="1"/>
      <w:numFmt w:val="bullet"/>
      <w:lvlText w:val=""/>
      <w:lvlJc w:val="left"/>
      <w:pPr>
        <w:ind w:left="4683" w:hanging="360"/>
      </w:pPr>
      <w:rPr>
        <w:rFonts w:ascii="Symbol" w:hAnsi="Symbol" w:hint="default"/>
      </w:rPr>
    </w:lvl>
    <w:lvl w:ilvl="7" w:tplc="04130003">
      <w:start w:val="1"/>
      <w:numFmt w:val="bullet"/>
      <w:lvlText w:val="o"/>
      <w:lvlJc w:val="left"/>
      <w:pPr>
        <w:ind w:left="5403" w:hanging="360"/>
      </w:pPr>
      <w:rPr>
        <w:rFonts w:ascii="Courier New" w:hAnsi="Courier New" w:cs="Courier New" w:hint="default"/>
      </w:rPr>
    </w:lvl>
    <w:lvl w:ilvl="8" w:tplc="04130005">
      <w:start w:val="1"/>
      <w:numFmt w:val="bullet"/>
      <w:lvlText w:val=""/>
      <w:lvlJc w:val="left"/>
      <w:pPr>
        <w:ind w:left="6123" w:hanging="360"/>
      </w:pPr>
      <w:rPr>
        <w:rFonts w:ascii="Wingdings" w:hAnsi="Wingdings" w:hint="default"/>
      </w:rPr>
    </w:lvl>
  </w:abstractNum>
  <w:abstractNum w:abstractNumId="12">
    <w:nsid w:val="7B6A63A7"/>
    <w:multiLevelType w:val="hybridMultilevel"/>
    <w:tmpl w:val="6EDC60E4"/>
    <w:lvl w:ilvl="0" w:tplc="8D02FF70">
      <w:start w:val="1"/>
      <w:numFmt w:val="bullet"/>
      <w:pStyle w:val="BusTic"/>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6"/>
  </w:num>
  <w:num w:numId="4">
    <w:abstractNumId w:val="2"/>
  </w:num>
  <w:num w:numId="5">
    <w:abstractNumId w:val="4"/>
  </w:num>
  <w:num w:numId="6">
    <w:abstractNumId w:val="4"/>
  </w:num>
  <w:num w:numId="7">
    <w:abstractNumId w:val="10"/>
  </w:num>
  <w:num w:numId="8">
    <w:abstractNumId w:val="0"/>
  </w:num>
  <w:num w:numId="9">
    <w:abstractNumId w:val="11"/>
  </w:num>
  <w:num w:numId="10">
    <w:abstractNumId w:val="3"/>
  </w:num>
  <w:num w:numId="11">
    <w:abstractNumId w:val="8"/>
  </w:num>
  <w:num w:numId="12">
    <w:abstractNumId w:val="9"/>
  </w:num>
  <w:num w:numId="13">
    <w:abstractNumId w:val="1"/>
  </w:num>
  <w:num w:numId="14">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2B79"/>
    <w:rsid w:val="00015AE6"/>
    <w:rsid w:val="000305B6"/>
    <w:rsid w:val="000306EB"/>
    <w:rsid w:val="00077BC5"/>
    <w:rsid w:val="0008766A"/>
    <w:rsid w:val="000A181F"/>
    <w:rsid w:val="000A5CE6"/>
    <w:rsid w:val="000B35DC"/>
    <w:rsid w:val="000B3F02"/>
    <w:rsid w:val="000D0A8B"/>
    <w:rsid w:val="000F3B57"/>
    <w:rsid w:val="000F4F6B"/>
    <w:rsid w:val="001000B0"/>
    <w:rsid w:val="00120C17"/>
    <w:rsid w:val="00120DD2"/>
    <w:rsid w:val="00191B18"/>
    <w:rsid w:val="001A16FF"/>
    <w:rsid w:val="001B0768"/>
    <w:rsid w:val="001B2908"/>
    <w:rsid w:val="001B6884"/>
    <w:rsid w:val="001D64BE"/>
    <w:rsid w:val="00216A09"/>
    <w:rsid w:val="002221B7"/>
    <w:rsid w:val="002427A0"/>
    <w:rsid w:val="00275D6D"/>
    <w:rsid w:val="002A65F5"/>
    <w:rsid w:val="002B29A5"/>
    <w:rsid w:val="002C679E"/>
    <w:rsid w:val="002E2714"/>
    <w:rsid w:val="002F6A8B"/>
    <w:rsid w:val="00330EC1"/>
    <w:rsid w:val="00343FFB"/>
    <w:rsid w:val="00366855"/>
    <w:rsid w:val="00375508"/>
    <w:rsid w:val="003B15C7"/>
    <w:rsid w:val="003B1EF8"/>
    <w:rsid w:val="003B734B"/>
    <w:rsid w:val="003C4475"/>
    <w:rsid w:val="004435A4"/>
    <w:rsid w:val="00471138"/>
    <w:rsid w:val="00491773"/>
    <w:rsid w:val="004940EC"/>
    <w:rsid w:val="004B0A15"/>
    <w:rsid w:val="004D1666"/>
    <w:rsid w:val="004D2E4D"/>
    <w:rsid w:val="004F49EB"/>
    <w:rsid w:val="00522BCB"/>
    <w:rsid w:val="00522CF5"/>
    <w:rsid w:val="005400BC"/>
    <w:rsid w:val="00553B72"/>
    <w:rsid w:val="00595970"/>
    <w:rsid w:val="005A0357"/>
    <w:rsid w:val="005D0E3B"/>
    <w:rsid w:val="006047C1"/>
    <w:rsid w:val="00614C18"/>
    <w:rsid w:val="006226E1"/>
    <w:rsid w:val="00630A26"/>
    <w:rsid w:val="00687CFF"/>
    <w:rsid w:val="00695640"/>
    <w:rsid w:val="006A4E41"/>
    <w:rsid w:val="006B0288"/>
    <w:rsid w:val="006B6011"/>
    <w:rsid w:val="006C1401"/>
    <w:rsid w:val="006C3B72"/>
    <w:rsid w:val="006F07C7"/>
    <w:rsid w:val="006F09C9"/>
    <w:rsid w:val="00715D27"/>
    <w:rsid w:val="00732328"/>
    <w:rsid w:val="0074532C"/>
    <w:rsid w:val="00762F5A"/>
    <w:rsid w:val="007854B0"/>
    <w:rsid w:val="0079281E"/>
    <w:rsid w:val="007A2B79"/>
    <w:rsid w:val="007C5E0F"/>
    <w:rsid w:val="007E779C"/>
    <w:rsid w:val="0083246E"/>
    <w:rsid w:val="00862C18"/>
    <w:rsid w:val="00867836"/>
    <w:rsid w:val="008D0BAE"/>
    <w:rsid w:val="008D200C"/>
    <w:rsid w:val="009229A3"/>
    <w:rsid w:val="00933CCB"/>
    <w:rsid w:val="00985335"/>
    <w:rsid w:val="009D2624"/>
    <w:rsid w:val="009D2745"/>
    <w:rsid w:val="009E5CED"/>
    <w:rsid w:val="009E69D3"/>
    <w:rsid w:val="009F0D1B"/>
    <w:rsid w:val="009F1975"/>
    <w:rsid w:val="00A16075"/>
    <w:rsid w:val="00A63239"/>
    <w:rsid w:val="00A63BD1"/>
    <w:rsid w:val="00A644E1"/>
    <w:rsid w:val="00A8267D"/>
    <w:rsid w:val="00A87AC1"/>
    <w:rsid w:val="00AA04FE"/>
    <w:rsid w:val="00AA7E3C"/>
    <w:rsid w:val="00AD1C0A"/>
    <w:rsid w:val="00AE1C74"/>
    <w:rsid w:val="00B6539F"/>
    <w:rsid w:val="00B76B49"/>
    <w:rsid w:val="00B80AB8"/>
    <w:rsid w:val="00BC7C6A"/>
    <w:rsid w:val="00BC7FAE"/>
    <w:rsid w:val="00BD0AC1"/>
    <w:rsid w:val="00BF1D3E"/>
    <w:rsid w:val="00BF402B"/>
    <w:rsid w:val="00BF56E5"/>
    <w:rsid w:val="00C075CE"/>
    <w:rsid w:val="00C141AA"/>
    <w:rsid w:val="00C40604"/>
    <w:rsid w:val="00C45593"/>
    <w:rsid w:val="00C56E7A"/>
    <w:rsid w:val="00C64CBA"/>
    <w:rsid w:val="00C65AE8"/>
    <w:rsid w:val="00C75D61"/>
    <w:rsid w:val="00C95BC7"/>
    <w:rsid w:val="00CA3077"/>
    <w:rsid w:val="00CA408D"/>
    <w:rsid w:val="00CB7D9C"/>
    <w:rsid w:val="00D01349"/>
    <w:rsid w:val="00D12801"/>
    <w:rsid w:val="00D26096"/>
    <w:rsid w:val="00D51E15"/>
    <w:rsid w:val="00D87BED"/>
    <w:rsid w:val="00D90367"/>
    <w:rsid w:val="00D91B0C"/>
    <w:rsid w:val="00D963B6"/>
    <w:rsid w:val="00DC16E0"/>
    <w:rsid w:val="00DE3177"/>
    <w:rsid w:val="00DE3CD7"/>
    <w:rsid w:val="00E050A6"/>
    <w:rsid w:val="00E3454C"/>
    <w:rsid w:val="00E632BB"/>
    <w:rsid w:val="00E760C6"/>
    <w:rsid w:val="00E80E4F"/>
    <w:rsid w:val="00E83D9B"/>
    <w:rsid w:val="00E9132D"/>
    <w:rsid w:val="00EB5DBD"/>
    <w:rsid w:val="00EC3189"/>
    <w:rsid w:val="00ED0E92"/>
    <w:rsid w:val="00ED2C7B"/>
    <w:rsid w:val="00EE315B"/>
    <w:rsid w:val="00F14055"/>
    <w:rsid w:val="00F35C87"/>
    <w:rsid w:val="00F55EB3"/>
    <w:rsid w:val="00F666DD"/>
    <w:rsid w:val="00F750A9"/>
    <w:rsid w:val="00FA099A"/>
    <w:rsid w:val="00FB3DB6"/>
    <w:rsid w:val="00FC7A53"/>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Theme="minorHAnsi" w:hAnsi="Comic Sans MS" w:cstheme="minorBidi"/>
        <w:sz w:val="24"/>
        <w:szCs w:val="24"/>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lsdException w:name="heading 2" w:uiPriority="0"/>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lsdException w:name="Default Paragraph Font" w:uiPriority="1"/>
    <w:lsdException w:name="Body Text" w:uiPriority="0"/>
    <w:lsdException w:name="Subtitle" w:semiHidden="0" w:uiPriority="11" w:unhideWhenUsed="0"/>
    <w:lsdException w:name="Hyperlink" w:uiPriority="0"/>
    <w:lsdException w:name="FollowedHyperlink" w:uiPriority="0"/>
    <w:lsdException w:name="Strong" w:semiHidden="0" w:uiPriority="0" w:unhideWhenUsed="0"/>
    <w:lsdException w:name="Emphasis" w:semiHidden="0" w:uiPriority="20" w:unhideWhenUsed="0"/>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Standaard">
    <w:name w:val="Normal"/>
    <w:rsid w:val="007A2B79"/>
    <w:pPr>
      <w:spacing w:after="0" w:line="240" w:lineRule="auto"/>
    </w:pPr>
    <w:rPr>
      <w:rFonts w:ascii="Times New Roman" w:eastAsia="Times New Roman" w:hAnsi="Times New Roman" w:cs="Times New Roman"/>
      <w:sz w:val="20"/>
      <w:szCs w:val="20"/>
      <w:lang w:val="en-US" w:eastAsia="nl-NL"/>
    </w:rPr>
  </w:style>
  <w:style w:type="paragraph" w:styleId="Kop1">
    <w:name w:val="heading 1"/>
    <w:basedOn w:val="Standaard"/>
    <w:next w:val="Standaard"/>
    <w:link w:val="Kop1Char"/>
    <w:uiPriority w:val="9"/>
    <w:rsid w:val="002221B7"/>
    <w:pPr>
      <w:keepNext/>
      <w:spacing w:before="240" w:after="60"/>
      <w:outlineLvl w:val="0"/>
    </w:pPr>
    <w:rPr>
      <w:rFonts w:ascii="Arial" w:hAnsi="Arial" w:cs="Arial"/>
      <w:b/>
      <w:bCs/>
      <w:kern w:val="32"/>
      <w:sz w:val="32"/>
      <w:szCs w:val="32"/>
      <w:lang w:val="nl-NL"/>
    </w:rPr>
  </w:style>
  <w:style w:type="paragraph" w:styleId="Kop2">
    <w:name w:val="heading 2"/>
    <w:basedOn w:val="Standaard"/>
    <w:next w:val="Standaard"/>
    <w:link w:val="Kop2Char"/>
    <w:semiHidden/>
    <w:unhideWhenUsed/>
    <w:rsid w:val="002221B7"/>
    <w:pPr>
      <w:keepNext/>
      <w:spacing w:before="240" w:after="60"/>
      <w:outlineLvl w:val="1"/>
    </w:pPr>
    <w:rPr>
      <w:rFonts w:ascii="Arial" w:hAnsi="Arial" w:cs="Arial"/>
      <w:b/>
      <w:bCs/>
      <w:i/>
      <w:iCs/>
      <w:sz w:val="28"/>
      <w:szCs w:val="28"/>
      <w:lang w:val="nl-NL"/>
    </w:rPr>
  </w:style>
  <w:style w:type="paragraph" w:styleId="Kop4">
    <w:name w:val="heading 4"/>
    <w:basedOn w:val="Standaard"/>
    <w:next w:val="Standaard"/>
    <w:link w:val="Kop4Char"/>
    <w:semiHidden/>
    <w:unhideWhenUsed/>
    <w:qFormat/>
    <w:rsid w:val="002221B7"/>
    <w:pPr>
      <w:keepNext/>
      <w:spacing w:before="240" w:after="60"/>
      <w:outlineLvl w:val="3"/>
    </w:pPr>
    <w:rPr>
      <w:b/>
      <w:bCs/>
      <w:sz w:val="28"/>
      <w:szCs w:val="28"/>
      <w:lang w:val="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linia126">
    <w:name w:val="Alinia_12_6"/>
    <w:basedOn w:val="Standaard"/>
    <w:autoRedefine/>
    <w:rsid w:val="005D0E3B"/>
    <w:pPr>
      <w:keepLines/>
      <w:spacing w:before="240" w:after="120"/>
    </w:pPr>
    <w:rPr>
      <w:color w:val="000000"/>
      <w:szCs w:val="22"/>
    </w:rPr>
  </w:style>
  <w:style w:type="paragraph" w:customStyle="1" w:styleId="PDF14">
    <w:name w:val="PDF 14"/>
    <w:basedOn w:val="Standaard"/>
    <w:rsid w:val="00E83D9B"/>
    <w:pPr>
      <w:keepLines/>
      <w:widowControl w:val="0"/>
      <w:numPr>
        <w:numId w:val="1"/>
      </w:numPr>
      <w:spacing w:before="120" w:after="120"/>
    </w:pPr>
    <w:rPr>
      <w:rFonts w:eastAsia="Calibri"/>
      <w:sz w:val="28"/>
      <w:szCs w:val="28"/>
    </w:rPr>
  </w:style>
  <w:style w:type="paragraph" w:customStyle="1" w:styleId="Alinia6">
    <w:name w:val="Alinia 6"/>
    <w:basedOn w:val="Standaard"/>
    <w:qFormat/>
    <w:rsid w:val="00CA408D"/>
    <w:pPr>
      <w:keepLines/>
      <w:spacing w:before="120" w:after="120"/>
    </w:pPr>
    <w:rPr>
      <w:rFonts w:ascii="Verdana" w:hAnsi="Verdana"/>
      <w:sz w:val="24"/>
      <w:lang w:val="nl-NL"/>
    </w:rPr>
  </w:style>
  <w:style w:type="paragraph" w:customStyle="1" w:styleId="Alinia0">
    <w:name w:val="Alinia 0"/>
    <w:basedOn w:val="Alinia6"/>
    <w:autoRedefine/>
    <w:qFormat/>
    <w:rsid w:val="00F750A9"/>
    <w:pPr>
      <w:spacing w:before="0" w:after="0"/>
    </w:pPr>
    <w:rPr>
      <w:b/>
      <w:sz w:val="28"/>
      <w:szCs w:val="28"/>
    </w:rPr>
  </w:style>
  <w:style w:type="character" w:customStyle="1" w:styleId="geenkader">
    <w:name w:val="geenkader +"/>
    <w:basedOn w:val="Bijzonder"/>
    <w:uiPriority w:val="1"/>
    <w:rsid w:val="00614C18"/>
    <w:rPr>
      <w:rFonts w:ascii="Verdana" w:hAnsi="Verdana"/>
      <w:b/>
      <w:color w:val="000000" w:themeColor="text1"/>
      <w:sz w:val="28"/>
      <w:szCs w:val="28"/>
      <w:bdr w:val="none" w:sz="0" w:space="0" w:color="auto"/>
      <w:shd w:val="clear" w:color="auto" w:fill="auto"/>
    </w:rPr>
  </w:style>
  <w:style w:type="table" w:customStyle="1" w:styleId="Auto-2">
    <w:name w:val="Auto - 2"/>
    <w:basedOn w:val="Standaardtabel"/>
    <w:uiPriority w:val="99"/>
    <w:rsid w:val="009F1975"/>
    <w:pPr>
      <w:spacing w:after="0" w:line="240" w:lineRule="auto"/>
      <w:jc w:val="center"/>
    </w:pPr>
    <w:rPr>
      <w:rFonts w:eastAsia="Times New Roman"/>
      <w:color w:val="000000" w:themeColor="text1"/>
    </w:rPr>
    <w:tblPr>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0" w:type="dxa"/>
        <w:left w:w="108" w:type="dxa"/>
        <w:bottom w:w="0" w:type="dxa"/>
        <w:right w:w="108" w:type="dxa"/>
      </w:tblCellMar>
    </w:tblPr>
    <w:tcPr>
      <w:shd w:val="clear" w:color="auto" w:fill="auto"/>
    </w:tcPr>
  </w:style>
  <w:style w:type="paragraph" w:customStyle="1" w:styleId="BusTic">
    <w:name w:val="BusTic"/>
    <w:basedOn w:val="Standaard"/>
    <w:link w:val="BusTicChar"/>
    <w:autoRedefine/>
    <w:qFormat/>
    <w:rsid w:val="004940EC"/>
    <w:pPr>
      <w:numPr>
        <w:numId w:val="2"/>
      </w:numPr>
      <w:spacing w:before="120" w:after="120"/>
      <w:ind w:left="284" w:hanging="284"/>
    </w:pPr>
    <w:rPr>
      <w:rFonts w:ascii="Verdana" w:hAnsi="Verdana"/>
      <w:color w:val="000000"/>
      <w:sz w:val="24"/>
      <w:szCs w:val="22"/>
      <w:lang w:val="nl-NL"/>
    </w:rPr>
  </w:style>
  <w:style w:type="character" w:customStyle="1" w:styleId="BusTicChar">
    <w:name w:val="BusTic Char"/>
    <w:basedOn w:val="Standaardalinea-lettertype"/>
    <w:link w:val="BusTic"/>
    <w:rsid w:val="004940EC"/>
    <w:rPr>
      <w:rFonts w:ascii="Verdana" w:eastAsia="Times New Roman" w:hAnsi="Verdana" w:cs="Times New Roman"/>
      <w:color w:val="000000"/>
      <w:szCs w:val="22"/>
      <w:lang w:eastAsia="nl-NL"/>
    </w:rPr>
  </w:style>
  <w:style w:type="table" w:customStyle="1" w:styleId="Letop">
    <w:name w:val="Let op"/>
    <w:basedOn w:val="Standaardtabel"/>
    <w:uiPriority w:val="99"/>
    <w:rsid w:val="003B734B"/>
    <w:pPr>
      <w:spacing w:after="0" w:line="240" w:lineRule="auto"/>
    </w:pPr>
    <w:rPr>
      <w:rFonts w:eastAsia="Times New Roman"/>
    </w:rPr>
    <w:tblPr>
      <w:tblInd w:w="0" w:type="dxa"/>
      <w:tblBorders>
        <w:top w:val="single" w:sz="2" w:space="0" w:color="auto"/>
        <w:left w:val="single" w:sz="2" w:space="0" w:color="auto"/>
        <w:bottom w:val="single" w:sz="2" w:space="0" w:color="auto"/>
        <w:right w:val="single" w:sz="2" w:space="0" w:color="auto"/>
      </w:tblBorders>
      <w:tblCellMar>
        <w:top w:w="0" w:type="dxa"/>
        <w:left w:w="108" w:type="dxa"/>
        <w:bottom w:w="0" w:type="dxa"/>
        <w:right w:w="108" w:type="dxa"/>
      </w:tblCellMar>
    </w:tblPr>
    <w:tcPr>
      <w:shd w:val="clear" w:color="auto" w:fill="F79646" w:themeFill="accent6"/>
    </w:tcPr>
  </w:style>
  <w:style w:type="character" w:customStyle="1" w:styleId="Plaats1">
    <w:name w:val="Plaats 1"/>
    <w:basedOn w:val="Standaardalinea-lettertype"/>
    <w:rsid w:val="00AD1C0A"/>
    <w:rPr>
      <w:rFonts w:ascii="Comic Sans MS" w:hAnsi="Comic Sans MS"/>
      <w:b/>
      <w:sz w:val="24"/>
      <w:bdr w:val="single" w:sz="2" w:space="0" w:color="auto"/>
      <w:shd w:val="clear" w:color="auto" w:fill="FFFF00"/>
    </w:rPr>
  </w:style>
  <w:style w:type="character" w:customStyle="1" w:styleId="Europaweg">
    <w:name w:val="Europaweg"/>
    <w:basedOn w:val="Plaats"/>
    <w:uiPriority w:val="1"/>
    <w:qFormat/>
    <w:rsid w:val="003C4475"/>
    <w:rPr>
      <w:rFonts w:ascii="Verdana" w:hAnsi="Verdana"/>
      <w:b/>
      <w:color w:val="FFFFFF" w:themeColor="background1"/>
      <w:sz w:val="24"/>
      <w:bdr w:val="single" w:sz="2" w:space="0" w:color="auto"/>
      <w:shd w:val="clear" w:color="auto" w:fill="00B050"/>
    </w:rPr>
  </w:style>
  <w:style w:type="character" w:customStyle="1" w:styleId="Plaats">
    <w:name w:val="Plaats"/>
    <w:basedOn w:val="Standaardalinea-lettertype"/>
    <w:uiPriority w:val="1"/>
    <w:rsid w:val="002A65F5"/>
    <w:rPr>
      <w:rFonts w:ascii="Comic Sans MS" w:hAnsi="Comic Sans MS"/>
      <w:b/>
      <w:sz w:val="24"/>
      <w:bdr w:val="single" w:sz="2" w:space="0" w:color="auto"/>
      <w:shd w:val="clear" w:color="auto" w:fill="FFFF00"/>
    </w:rPr>
  </w:style>
  <w:style w:type="character" w:customStyle="1" w:styleId="Bezonder">
    <w:name w:val="Bezonder"/>
    <w:basedOn w:val="Standaardalinea-lettertype"/>
    <w:uiPriority w:val="1"/>
    <w:rsid w:val="002B29A5"/>
    <w:rPr>
      <w:rFonts w:ascii="Comic Sans MS" w:hAnsi="Comic Sans MS"/>
      <w:b/>
      <w:color w:val="000000" w:themeColor="text1"/>
      <w:sz w:val="24"/>
      <w:bdr w:val="single" w:sz="2" w:space="0" w:color="auto"/>
      <w:shd w:val="clear" w:color="auto" w:fill="D6E3BC" w:themeFill="accent3" w:themeFillTint="66"/>
    </w:rPr>
  </w:style>
  <w:style w:type="character" w:customStyle="1" w:styleId="bezonder0">
    <w:name w:val="bezonder"/>
    <w:basedOn w:val="Standaardalinea-lettertype"/>
    <w:uiPriority w:val="1"/>
    <w:rsid w:val="007A2B79"/>
    <w:rPr>
      <w:rFonts w:ascii="Comic Sans MS" w:hAnsi="Comic Sans MS"/>
      <w:b/>
      <w:sz w:val="24"/>
      <w:bdr w:val="single" w:sz="2" w:space="0" w:color="auto"/>
      <w:shd w:val="clear" w:color="auto" w:fill="D6E3BC" w:themeFill="accent3" w:themeFillTint="66"/>
    </w:rPr>
  </w:style>
  <w:style w:type="character" w:customStyle="1" w:styleId="Bijzonder">
    <w:name w:val="Bijzonder"/>
    <w:basedOn w:val="Plaats"/>
    <w:uiPriority w:val="1"/>
    <w:rsid w:val="00867836"/>
    <w:rPr>
      <w:rFonts w:ascii="Comic Sans MS" w:hAnsi="Comic Sans MS"/>
      <w:b/>
      <w:color w:val="auto"/>
      <w:sz w:val="24"/>
      <w:bdr w:val="single" w:sz="2" w:space="0" w:color="auto"/>
      <w:shd w:val="clear" w:color="auto" w:fill="EAF1DD" w:themeFill="accent3" w:themeFillTint="33"/>
    </w:rPr>
  </w:style>
  <w:style w:type="character" w:customStyle="1" w:styleId="Uitrit">
    <w:name w:val="Uitrit"/>
    <w:basedOn w:val="Plaats"/>
    <w:uiPriority w:val="1"/>
    <w:rsid w:val="004B0A15"/>
    <w:rPr>
      <w:rFonts w:ascii="Verdana" w:hAnsi="Verdana"/>
      <w:b/>
      <w:sz w:val="24"/>
      <w:bdr w:val="single" w:sz="2" w:space="0" w:color="auto"/>
      <w:shd w:val="clear" w:color="auto" w:fill="C6D9F1" w:themeFill="text2" w:themeFillTint="33"/>
    </w:rPr>
  </w:style>
  <w:style w:type="character" w:customStyle="1" w:styleId="Autobaan">
    <w:name w:val="Autobaan"/>
    <w:basedOn w:val="Standaardalinea-lettertype"/>
    <w:uiPriority w:val="1"/>
    <w:qFormat/>
    <w:rsid w:val="003C4475"/>
    <w:rPr>
      <w:rFonts w:ascii="Verdana" w:hAnsi="Verdana"/>
      <w:b/>
      <w:color w:val="FFFFFF" w:themeColor="background1"/>
      <w:sz w:val="24"/>
      <w:szCs w:val="24"/>
      <w:bdr w:val="single" w:sz="2" w:space="0" w:color="auto"/>
      <w:shd w:val="clear" w:color="auto" w:fill="0000FF"/>
    </w:rPr>
  </w:style>
  <w:style w:type="character" w:customStyle="1" w:styleId="plaats0">
    <w:name w:val="plaats"/>
    <w:qFormat/>
    <w:rsid w:val="003C4475"/>
    <w:rPr>
      <w:rFonts w:ascii="Verdana" w:hAnsi="Verdana"/>
      <w:b/>
      <w:bCs/>
      <w:color w:val="000000"/>
      <w:sz w:val="24"/>
      <w:szCs w:val="22"/>
      <w:bdr w:val="single" w:sz="2" w:space="0" w:color="auto"/>
      <w:shd w:val="clear" w:color="auto" w:fill="FFFF00"/>
      <w:lang w:val="nl-NL"/>
    </w:rPr>
  </w:style>
  <w:style w:type="character" w:customStyle="1" w:styleId="Beziens">
    <w:name w:val="Beziens"/>
    <w:qFormat/>
    <w:rsid w:val="004940EC"/>
    <w:rPr>
      <w:rFonts w:ascii="Verdana" w:hAnsi="Verdana"/>
      <w:b/>
      <w:sz w:val="24"/>
      <w:szCs w:val="24"/>
      <w:bdr w:val="single" w:sz="2" w:space="0" w:color="auto"/>
      <w:shd w:val="clear" w:color="auto" w:fill="EAF1DD" w:themeFill="accent3" w:themeFillTint="33"/>
      <w:lang w:val="nl-NL"/>
    </w:rPr>
  </w:style>
  <w:style w:type="paragraph" w:customStyle="1" w:styleId="alinia">
    <w:name w:val="alinia"/>
    <w:basedOn w:val="Standaard"/>
    <w:rsid w:val="007A2B79"/>
    <w:pPr>
      <w:keepLines/>
      <w:spacing w:before="120" w:after="120"/>
    </w:pPr>
    <w:rPr>
      <w:rFonts w:ascii="Comic Sans MS" w:hAnsi="Comic Sans MS"/>
      <w:sz w:val="24"/>
      <w:szCs w:val="24"/>
      <w:lang w:val="nl-NL"/>
    </w:rPr>
  </w:style>
  <w:style w:type="paragraph" w:styleId="Ballontekst">
    <w:name w:val="Balloon Text"/>
    <w:basedOn w:val="Standaard"/>
    <w:link w:val="BallontekstChar"/>
    <w:uiPriority w:val="99"/>
    <w:semiHidden/>
    <w:unhideWhenUsed/>
    <w:rsid w:val="007A2B79"/>
    <w:rPr>
      <w:rFonts w:ascii="Tahoma" w:hAnsi="Tahoma" w:cs="Tahoma"/>
      <w:sz w:val="16"/>
      <w:szCs w:val="16"/>
    </w:rPr>
  </w:style>
  <w:style w:type="character" w:customStyle="1" w:styleId="BallontekstChar">
    <w:name w:val="Ballontekst Char"/>
    <w:basedOn w:val="Standaardalinea-lettertype"/>
    <w:link w:val="Ballontekst"/>
    <w:uiPriority w:val="99"/>
    <w:semiHidden/>
    <w:rsid w:val="007A2B79"/>
    <w:rPr>
      <w:rFonts w:ascii="Tahoma" w:eastAsia="Times New Roman" w:hAnsi="Tahoma" w:cs="Tahoma"/>
      <w:sz w:val="16"/>
      <w:szCs w:val="16"/>
      <w:lang w:val="en-US" w:eastAsia="nl-NL"/>
    </w:rPr>
  </w:style>
  <w:style w:type="paragraph" w:styleId="Koptekst">
    <w:name w:val="header"/>
    <w:basedOn w:val="Standaard"/>
    <w:link w:val="KoptekstChar"/>
    <w:uiPriority w:val="99"/>
    <w:unhideWhenUsed/>
    <w:rsid w:val="007A2B79"/>
    <w:pPr>
      <w:tabs>
        <w:tab w:val="center" w:pos="4536"/>
        <w:tab w:val="right" w:pos="9072"/>
      </w:tabs>
    </w:pPr>
  </w:style>
  <w:style w:type="character" w:customStyle="1" w:styleId="KoptekstChar">
    <w:name w:val="Koptekst Char"/>
    <w:basedOn w:val="Standaardalinea-lettertype"/>
    <w:link w:val="Koptekst"/>
    <w:uiPriority w:val="99"/>
    <w:rsid w:val="007A2B79"/>
    <w:rPr>
      <w:rFonts w:ascii="Times New Roman" w:eastAsia="Times New Roman" w:hAnsi="Times New Roman" w:cs="Times New Roman"/>
      <w:sz w:val="20"/>
      <w:szCs w:val="20"/>
      <w:lang w:val="en-US" w:eastAsia="nl-NL"/>
    </w:rPr>
  </w:style>
  <w:style w:type="paragraph" w:styleId="Voettekst">
    <w:name w:val="footer"/>
    <w:basedOn w:val="Standaard"/>
    <w:link w:val="VoettekstChar"/>
    <w:uiPriority w:val="99"/>
    <w:unhideWhenUsed/>
    <w:rsid w:val="007A2B79"/>
    <w:pPr>
      <w:tabs>
        <w:tab w:val="center" w:pos="4536"/>
        <w:tab w:val="right" w:pos="9072"/>
      </w:tabs>
    </w:pPr>
  </w:style>
  <w:style w:type="character" w:customStyle="1" w:styleId="VoettekstChar">
    <w:name w:val="Voettekst Char"/>
    <w:basedOn w:val="Standaardalinea-lettertype"/>
    <w:link w:val="Voettekst"/>
    <w:uiPriority w:val="99"/>
    <w:rsid w:val="007A2B79"/>
    <w:rPr>
      <w:rFonts w:ascii="Times New Roman" w:eastAsia="Times New Roman" w:hAnsi="Times New Roman" w:cs="Times New Roman"/>
      <w:sz w:val="20"/>
      <w:szCs w:val="20"/>
      <w:lang w:val="en-US" w:eastAsia="nl-NL"/>
    </w:rPr>
  </w:style>
  <w:style w:type="paragraph" w:customStyle="1" w:styleId="869F5D86A0724688A234C6CC24B6A76E">
    <w:name w:val="869F5D86A0724688A234C6CC24B6A76E"/>
    <w:rsid w:val="007A2B79"/>
    <w:rPr>
      <w:rFonts w:asciiTheme="minorHAnsi" w:eastAsiaTheme="minorEastAsia" w:hAnsiTheme="minorHAnsi"/>
      <w:sz w:val="22"/>
      <w:szCs w:val="22"/>
      <w:lang w:eastAsia="nl-NL"/>
    </w:rPr>
  </w:style>
  <w:style w:type="paragraph" w:styleId="Geenafstand">
    <w:name w:val="No Spacing"/>
    <w:link w:val="GeenafstandChar"/>
    <w:uiPriority w:val="1"/>
    <w:qFormat/>
    <w:rsid w:val="00614C18"/>
    <w:pPr>
      <w:spacing w:after="0" w:line="240" w:lineRule="auto"/>
    </w:pPr>
    <w:rPr>
      <w:rFonts w:ascii="Verdana" w:eastAsiaTheme="minorEastAsia" w:hAnsi="Verdana"/>
      <w:sz w:val="28"/>
      <w:szCs w:val="22"/>
      <w:lang w:eastAsia="nl-NL"/>
    </w:rPr>
  </w:style>
  <w:style w:type="character" w:customStyle="1" w:styleId="GeenafstandChar">
    <w:name w:val="Geen afstand Char"/>
    <w:basedOn w:val="Standaardalinea-lettertype"/>
    <w:link w:val="Geenafstand"/>
    <w:uiPriority w:val="1"/>
    <w:rsid w:val="00614C18"/>
    <w:rPr>
      <w:rFonts w:ascii="Verdana" w:eastAsiaTheme="minorEastAsia" w:hAnsi="Verdana"/>
      <w:sz w:val="28"/>
      <w:szCs w:val="22"/>
      <w:lang w:eastAsia="nl-NL"/>
    </w:rPr>
  </w:style>
  <w:style w:type="table" w:styleId="Tabelraster">
    <w:name w:val="Table Grid"/>
    <w:basedOn w:val="Standaardtabel"/>
    <w:uiPriority w:val="59"/>
    <w:rsid w:val="000F3B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jstalinea">
    <w:name w:val="List Paragraph"/>
    <w:aliases w:val="Pijlk"/>
    <w:basedOn w:val="Standaard"/>
    <w:link w:val="LijstalineaChar"/>
    <w:uiPriority w:val="34"/>
    <w:qFormat/>
    <w:rsid w:val="003C4475"/>
    <w:pPr>
      <w:numPr>
        <w:numId w:val="3"/>
      </w:numPr>
      <w:spacing w:before="120" w:after="120"/>
      <w:ind w:left="567" w:hanging="567"/>
    </w:pPr>
    <w:rPr>
      <w:rFonts w:ascii="Verdana" w:hAnsi="Verdana"/>
      <w:sz w:val="24"/>
    </w:rPr>
  </w:style>
  <w:style w:type="character" w:customStyle="1" w:styleId="Kop1Char">
    <w:name w:val="Kop 1 Char"/>
    <w:basedOn w:val="Standaardalinea-lettertype"/>
    <w:link w:val="Kop1"/>
    <w:uiPriority w:val="9"/>
    <w:rsid w:val="002221B7"/>
    <w:rPr>
      <w:rFonts w:ascii="Arial" w:eastAsia="Times New Roman" w:hAnsi="Arial" w:cs="Arial"/>
      <w:b/>
      <w:bCs/>
      <w:kern w:val="32"/>
      <w:sz w:val="32"/>
      <w:szCs w:val="32"/>
      <w:lang w:eastAsia="nl-NL"/>
    </w:rPr>
  </w:style>
  <w:style w:type="character" w:customStyle="1" w:styleId="Kop2Char">
    <w:name w:val="Kop 2 Char"/>
    <w:basedOn w:val="Standaardalinea-lettertype"/>
    <w:link w:val="Kop2"/>
    <w:semiHidden/>
    <w:rsid w:val="002221B7"/>
    <w:rPr>
      <w:rFonts w:ascii="Arial" w:eastAsia="Times New Roman" w:hAnsi="Arial" w:cs="Arial"/>
      <w:b/>
      <w:bCs/>
      <w:i/>
      <w:iCs/>
      <w:sz w:val="28"/>
      <w:szCs w:val="28"/>
      <w:lang w:eastAsia="nl-NL"/>
    </w:rPr>
  </w:style>
  <w:style w:type="character" w:customStyle="1" w:styleId="Kop4Char">
    <w:name w:val="Kop 4 Char"/>
    <w:basedOn w:val="Standaardalinea-lettertype"/>
    <w:link w:val="Kop4"/>
    <w:semiHidden/>
    <w:rsid w:val="002221B7"/>
    <w:rPr>
      <w:rFonts w:ascii="Times New Roman" w:eastAsia="Times New Roman" w:hAnsi="Times New Roman" w:cs="Times New Roman"/>
      <w:b/>
      <w:bCs/>
      <w:sz w:val="28"/>
      <w:szCs w:val="28"/>
      <w:lang w:eastAsia="nl-NL"/>
    </w:rPr>
  </w:style>
  <w:style w:type="character" w:styleId="Hyperlink">
    <w:name w:val="Hyperlink"/>
    <w:basedOn w:val="Standaardalinea-lettertype"/>
    <w:semiHidden/>
    <w:unhideWhenUsed/>
    <w:rsid w:val="002221B7"/>
    <w:rPr>
      <w:b/>
      <w:bCs/>
      <w:color w:val="000099"/>
      <w:u w:val="single"/>
    </w:rPr>
  </w:style>
  <w:style w:type="character" w:styleId="GevolgdeHyperlink">
    <w:name w:val="FollowedHyperlink"/>
    <w:basedOn w:val="Standaardalinea-lettertype"/>
    <w:semiHidden/>
    <w:unhideWhenUsed/>
    <w:rsid w:val="002221B7"/>
    <w:rPr>
      <w:color w:val="800080"/>
      <w:u w:val="single"/>
    </w:rPr>
  </w:style>
  <w:style w:type="paragraph" w:styleId="Normaalweb">
    <w:name w:val="Normal (Web)"/>
    <w:basedOn w:val="Standaard"/>
    <w:uiPriority w:val="99"/>
    <w:unhideWhenUsed/>
    <w:rsid w:val="002221B7"/>
    <w:pPr>
      <w:spacing w:before="100" w:beforeAutospacing="1" w:after="100" w:afterAutospacing="1"/>
    </w:pPr>
    <w:rPr>
      <w:sz w:val="24"/>
      <w:szCs w:val="24"/>
      <w:lang w:val="nl-NL"/>
    </w:rPr>
  </w:style>
  <w:style w:type="paragraph" w:styleId="Plattetekst">
    <w:name w:val="Body Text"/>
    <w:basedOn w:val="Standaard"/>
    <w:link w:val="PlattetekstChar"/>
    <w:semiHidden/>
    <w:unhideWhenUsed/>
    <w:rsid w:val="002221B7"/>
    <w:pPr>
      <w:spacing w:after="120"/>
    </w:pPr>
    <w:rPr>
      <w:lang w:val="nl-NL"/>
    </w:rPr>
  </w:style>
  <w:style w:type="character" w:customStyle="1" w:styleId="PlattetekstChar">
    <w:name w:val="Platte tekst Char"/>
    <w:basedOn w:val="Standaardalinea-lettertype"/>
    <w:link w:val="Plattetekst"/>
    <w:semiHidden/>
    <w:rsid w:val="002221B7"/>
    <w:rPr>
      <w:rFonts w:ascii="Times New Roman" w:eastAsia="Times New Roman" w:hAnsi="Times New Roman" w:cs="Times New Roman"/>
      <w:sz w:val="20"/>
      <w:szCs w:val="20"/>
      <w:lang w:eastAsia="nl-NL"/>
    </w:rPr>
  </w:style>
  <w:style w:type="paragraph" w:styleId="Documentstructuur">
    <w:name w:val="Document Map"/>
    <w:basedOn w:val="Standaard"/>
    <w:link w:val="DocumentstructuurChar"/>
    <w:semiHidden/>
    <w:unhideWhenUsed/>
    <w:rsid w:val="002221B7"/>
    <w:pPr>
      <w:shd w:val="clear" w:color="auto" w:fill="000080"/>
    </w:pPr>
    <w:rPr>
      <w:rFonts w:ascii="Tahoma" w:hAnsi="Tahoma" w:cs="Tahoma"/>
      <w:lang w:val="nl-NL"/>
    </w:rPr>
  </w:style>
  <w:style w:type="character" w:customStyle="1" w:styleId="DocumentstructuurChar">
    <w:name w:val="Documentstructuur Char"/>
    <w:basedOn w:val="Standaardalinea-lettertype"/>
    <w:link w:val="Documentstructuur"/>
    <w:semiHidden/>
    <w:rsid w:val="002221B7"/>
    <w:rPr>
      <w:rFonts w:ascii="Tahoma" w:eastAsia="Times New Roman" w:hAnsi="Tahoma" w:cs="Tahoma"/>
      <w:sz w:val="20"/>
      <w:szCs w:val="20"/>
      <w:shd w:val="clear" w:color="auto" w:fill="000080"/>
      <w:lang w:eastAsia="nl-NL"/>
    </w:rPr>
  </w:style>
  <w:style w:type="paragraph" w:customStyle="1" w:styleId="first">
    <w:name w:val="first"/>
    <w:basedOn w:val="Standaard"/>
    <w:rsid w:val="002221B7"/>
    <w:pPr>
      <w:spacing w:after="165" w:line="370" w:lineRule="atLeast"/>
    </w:pPr>
    <w:rPr>
      <w:rFonts w:ascii="Verdana" w:hAnsi="Verdana"/>
      <w:color w:val="993333"/>
      <w:sz w:val="24"/>
      <w:szCs w:val="24"/>
      <w:lang w:val="nl-NL"/>
    </w:rPr>
  </w:style>
  <w:style w:type="paragraph" w:customStyle="1" w:styleId="fullarticlelead">
    <w:name w:val="full_article_lead"/>
    <w:basedOn w:val="Standaard"/>
    <w:rsid w:val="002221B7"/>
    <w:rPr>
      <w:rFonts w:ascii="Verdana" w:hAnsi="Verdana"/>
      <w:b/>
      <w:bCs/>
      <w:sz w:val="21"/>
      <w:szCs w:val="21"/>
      <w:lang w:val="nl-NL"/>
    </w:rPr>
  </w:style>
  <w:style w:type="paragraph" w:customStyle="1" w:styleId="fullarticlebody">
    <w:name w:val="full_article_body"/>
    <w:basedOn w:val="Standaard"/>
    <w:rsid w:val="002221B7"/>
    <w:rPr>
      <w:rFonts w:ascii="Verdana" w:hAnsi="Verdana"/>
      <w:sz w:val="21"/>
      <w:szCs w:val="21"/>
      <w:lang w:val="nl-NL"/>
    </w:rPr>
  </w:style>
  <w:style w:type="paragraph" w:customStyle="1" w:styleId="intro">
    <w:name w:val="intro"/>
    <w:basedOn w:val="Standaard"/>
    <w:rsid w:val="002221B7"/>
    <w:pPr>
      <w:spacing w:before="100" w:beforeAutospacing="1" w:after="100" w:afterAutospacing="1"/>
    </w:pPr>
    <w:rPr>
      <w:sz w:val="24"/>
      <w:szCs w:val="24"/>
      <w:lang w:val="nl-NL"/>
    </w:rPr>
  </w:style>
  <w:style w:type="character" w:customStyle="1" w:styleId="h1">
    <w:name w:val="h1"/>
    <w:basedOn w:val="Standaardalinea-lettertype"/>
    <w:rsid w:val="002221B7"/>
  </w:style>
  <w:style w:type="character" w:styleId="Zwaar">
    <w:name w:val="Strong"/>
    <w:basedOn w:val="Standaardalinea-lettertype"/>
    <w:rsid w:val="002221B7"/>
    <w:rPr>
      <w:b/>
      <w:bCs/>
    </w:rPr>
  </w:style>
  <w:style w:type="character" w:customStyle="1" w:styleId="LijstalineaChar">
    <w:name w:val="Lijstalinea Char"/>
    <w:aliases w:val="Pijlk Char"/>
    <w:basedOn w:val="Standaardalinea-lettertype"/>
    <w:link w:val="Lijstalinea"/>
    <w:uiPriority w:val="34"/>
    <w:locked/>
    <w:rsid w:val="003C4475"/>
    <w:rPr>
      <w:rFonts w:ascii="Verdana" w:eastAsia="Times New Roman" w:hAnsi="Verdana" w:cs="Times New Roman"/>
      <w:szCs w:val="20"/>
      <w:lang w:val="en-US" w:eastAsia="nl-NL"/>
    </w:rPr>
  </w:style>
  <w:style w:type="character" w:customStyle="1" w:styleId="Opmaakprofiel1Char">
    <w:name w:val="Opmaakprofiel1 Char"/>
    <w:basedOn w:val="LijstalineaChar"/>
    <w:link w:val="Opmaakprofiel1"/>
    <w:locked/>
    <w:rsid w:val="006226E1"/>
    <w:rPr>
      <w:rFonts w:ascii="Verdana" w:eastAsia="Times New Roman" w:hAnsi="Verdana" w:cs="Times New Roman"/>
      <w:sz w:val="28"/>
      <w:szCs w:val="20"/>
      <w:lang w:val="en-US" w:eastAsia="nl-NL"/>
    </w:rPr>
  </w:style>
  <w:style w:type="paragraph" w:customStyle="1" w:styleId="Opmaakprofiel1">
    <w:name w:val="Opmaakprofiel1"/>
    <w:basedOn w:val="Lijstalinea"/>
    <w:link w:val="Opmaakprofiel1Char"/>
    <w:rsid w:val="006226E1"/>
    <w:pPr>
      <w:keepLines/>
      <w:widowControl w:val="0"/>
      <w:numPr>
        <w:numId w:val="4"/>
      </w:numPr>
      <w:ind w:left="284" w:hanging="284"/>
    </w:pPr>
  </w:style>
  <w:style w:type="character" w:customStyle="1" w:styleId="editsection8">
    <w:name w:val="editsection8"/>
    <w:basedOn w:val="Standaardalinea-lettertype"/>
    <w:rsid w:val="00553B72"/>
    <w:rPr>
      <w:sz w:val="20"/>
      <w:szCs w:val="20"/>
    </w:rPr>
  </w:style>
  <w:style w:type="paragraph" w:customStyle="1" w:styleId="BusTic1">
    <w:name w:val="BusTic 1"/>
    <w:basedOn w:val="BusTic"/>
    <w:rsid w:val="00F750A9"/>
    <w:pPr>
      <w:numPr>
        <w:numId w:val="5"/>
      </w:numPr>
      <w:ind w:left="284" w:hanging="284"/>
    </w:pPr>
    <w:rPr>
      <w:rFonts w:ascii="Comic Sans MS" w:hAnsi="Comic Sans MS"/>
      <w:color w:val="auto"/>
      <w:szCs w:val="20"/>
    </w:rPr>
  </w:style>
  <w:style w:type="paragraph" w:customStyle="1" w:styleId="Com11">
    <w:name w:val="Com 11"/>
    <w:basedOn w:val="Standaard"/>
    <w:autoRedefine/>
    <w:rsid w:val="00F750A9"/>
    <w:pPr>
      <w:keepNext/>
      <w:keepLines/>
      <w:outlineLvl w:val="0"/>
    </w:pPr>
    <w:rPr>
      <w:rFonts w:ascii="Comic Sans MS" w:eastAsiaTheme="majorEastAsia" w:hAnsi="Comic Sans MS" w:cstheme="majorBidi"/>
      <w:b/>
      <w:bCs/>
      <w:color w:val="000000" w:themeColor="text1"/>
      <w:sz w:val="22"/>
      <w:szCs w:val="28"/>
      <w:lang w:val="nl-NL"/>
    </w:rPr>
  </w:style>
  <w:style w:type="paragraph" w:customStyle="1" w:styleId="Cambria">
    <w:name w:val="Cambria"/>
    <w:basedOn w:val="Com11"/>
    <w:autoRedefine/>
    <w:rsid w:val="00F750A9"/>
    <w:pPr>
      <w:jc w:val="center"/>
    </w:pPr>
    <w:rPr>
      <w:rFonts w:asciiTheme="majorHAnsi" w:hAnsiTheme="majorHAnsi"/>
      <w:sz w:val="24"/>
    </w:rPr>
  </w:style>
  <w:style w:type="character" w:customStyle="1" w:styleId="beziens0">
    <w:name w:val="beziens"/>
    <w:basedOn w:val="Standaardalinea-lettertype"/>
    <w:uiPriority w:val="1"/>
    <w:rsid w:val="00F750A9"/>
    <w:rPr>
      <w:rFonts w:ascii="Comic Sans MS" w:hAnsi="Comic Sans MS"/>
      <w:b/>
      <w:sz w:val="24"/>
      <w:bdr w:val="single" w:sz="2" w:space="0" w:color="auto"/>
      <w:shd w:val="clear" w:color="auto" w:fill="D6E3BC" w:themeFill="accent3" w:themeFillTint="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3157896">
      <w:bodyDiv w:val="1"/>
      <w:marLeft w:val="0"/>
      <w:marRight w:val="0"/>
      <w:marTop w:val="0"/>
      <w:marBottom w:val="0"/>
      <w:divBdr>
        <w:top w:val="none" w:sz="0" w:space="0" w:color="auto"/>
        <w:left w:val="none" w:sz="0" w:space="0" w:color="auto"/>
        <w:bottom w:val="none" w:sz="0" w:space="0" w:color="auto"/>
        <w:right w:val="none" w:sz="0" w:space="0" w:color="auto"/>
      </w:divBdr>
    </w:div>
    <w:div w:id="175730457">
      <w:bodyDiv w:val="1"/>
      <w:marLeft w:val="0"/>
      <w:marRight w:val="0"/>
      <w:marTop w:val="0"/>
      <w:marBottom w:val="0"/>
      <w:divBdr>
        <w:top w:val="none" w:sz="0" w:space="0" w:color="auto"/>
        <w:left w:val="none" w:sz="0" w:space="0" w:color="auto"/>
        <w:bottom w:val="none" w:sz="0" w:space="0" w:color="auto"/>
        <w:right w:val="none" w:sz="0" w:space="0" w:color="auto"/>
      </w:divBdr>
    </w:div>
    <w:div w:id="220597980">
      <w:bodyDiv w:val="1"/>
      <w:marLeft w:val="0"/>
      <w:marRight w:val="0"/>
      <w:marTop w:val="0"/>
      <w:marBottom w:val="0"/>
      <w:divBdr>
        <w:top w:val="none" w:sz="0" w:space="0" w:color="auto"/>
        <w:left w:val="none" w:sz="0" w:space="0" w:color="auto"/>
        <w:bottom w:val="none" w:sz="0" w:space="0" w:color="auto"/>
        <w:right w:val="none" w:sz="0" w:space="0" w:color="auto"/>
      </w:divBdr>
    </w:div>
    <w:div w:id="953098426">
      <w:bodyDiv w:val="1"/>
      <w:marLeft w:val="0"/>
      <w:marRight w:val="0"/>
      <w:marTop w:val="0"/>
      <w:marBottom w:val="0"/>
      <w:divBdr>
        <w:top w:val="none" w:sz="0" w:space="0" w:color="auto"/>
        <w:left w:val="none" w:sz="0" w:space="0" w:color="auto"/>
        <w:bottom w:val="none" w:sz="0" w:space="0" w:color="auto"/>
        <w:right w:val="none" w:sz="0" w:space="0" w:color="auto"/>
      </w:divBdr>
    </w:div>
    <w:div w:id="1656185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wegenwiki.nl/Bestand:Afslagsymbool.svg" TargetMode="External"/><Relationship Id="rId18" Type="http://schemas.openxmlformats.org/officeDocument/2006/relationships/image" Target="media/image6.png"/><Relationship Id="rId26"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hyperlink" Target="http://www.marc-mondorf.de/a5.htm" TargetMode="External"/><Relationship Id="rId7" Type="http://schemas.openxmlformats.org/officeDocument/2006/relationships/endnotes" Target="endnotes.xml"/><Relationship Id="rId12" Type="http://schemas.openxmlformats.org/officeDocument/2006/relationships/image" Target="media/image3.png"/><Relationship Id="rId17" Type="http://schemas.openxmlformats.org/officeDocument/2006/relationships/hyperlink" Target="http://www.wegenwiki.nl/Bestand:Tunnel.svg"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Relationship Id="rId20" Type="http://schemas.openxmlformats.org/officeDocument/2006/relationships/hyperlink" Target="http://www.wegenwiki.nl/Verzweigung_B%C3%B6zingenfeld"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wegenwiki.nl/N19_(Frankrijk)"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rc-mondorf.de/a16.htm" TargetMode="External"/><Relationship Id="rId23"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image" Target="media/image7.png"/><Relationship Id="rId4" Type="http://schemas.openxmlformats.org/officeDocument/2006/relationships/settings" Target="settings.xml"/><Relationship Id="rId9" Type="http://schemas.openxmlformats.org/officeDocument/2006/relationships/hyperlink" Target="http://www.wegenwiki.nl/Frankrijk" TargetMode="External"/><Relationship Id="rId14" Type="http://schemas.openxmlformats.org/officeDocument/2006/relationships/image" Target="media/image4.png"/><Relationship Id="rId22" Type="http://schemas.openxmlformats.org/officeDocument/2006/relationships/image" Target="media/image8.gif"/></Relationships>
</file>

<file path=word/_rels/header1.xml.rels><?xml version="1.0" encoding="UTF-8" standalone="yes"?>
<Relationships xmlns="http://schemas.openxmlformats.org/package/2006/relationships"><Relationship Id="rId3" Type="http://schemas.openxmlformats.org/officeDocument/2006/relationships/image" Target="media/image5.jpeg"/><Relationship Id="rId2" Type="http://schemas.openxmlformats.org/officeDocument/2006/relationships/hyperlink" Target="http://www.marc-mondorf.de/a16.htm" TargetMode="External"/><Relationship Id="rId1" Type="http://schemas.openxmlformats.org/officeDocument/2006/relationships/image" Target="media/image1.jpe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1920</Words>
  <Characters>10562</Characters>
  <Application>Microsoft Office Word</Application>
  <DocSecurity>0</DocSecurity>
  <Lines>88</Lines>
  <Paragraphs>24</Paragraphs>
  <ScaleCrop>false</ScaleCrop>
  <HeadingPairs>
    <vt:vector size="2" baseType="variant">
      <vt:variant>
        <vt:lpstr>Titel</vt:lpstr>
      </vt:variant>
      <vt:variant>
        <vt:i4>1</vt:i4>
      </vt:variant>
    </vt:vector>
  </HeadingPairs>
  <TitlesOfParts>
    <vt:vector size="1" baseType="lpstr">
      <vt:lpstr>Autosnelwegen</vt:lpstr>
    </vt:vector>
  </TitlesOfParts>
  <Company/>
  <LinksUpToDate>false</LinksUpToDate>
  <CharactersWithSpaces>12458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Autosnelwegen</dc:title>
  <dc:subject>Zwitserland</dc:subject>
  <dc:creator>Van het Internet</dc:creator>
  <cp:lastModifiedBy>Leen</cp:lastModifiedBy>
  <cp:revision>4</cp:revision>
  <cp:lastPrinted>2011-11-11T08:40:00Z</cp:lastPrinted>
  <dcterms:created xsi:type="dcterms:W3CDTF">2012-09-03T10:28:00Z</dcterms:created>
  <dcterms:modified xsi:type="dcterms:W3CDTF">2012-09-03T11:29:00Z</dcterms:modified>
  <cp:category>2012</cp:category>
</cp:coreProperties>
</file>