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8311B5">
        <w:rPr>
          <w:rFonts w:ascii="Verdana" w:hAnsi="Verdana"/>
          <w:b/>
          <w:bCs/>
          <w:sz w:val="96"/>
          <w:szCs w:val="96"/>
          <w:lang w:val="nl-NL"/>
        </w:rPr>
        <w:t>26</w:t>
      </w:r>
    </w:p>
    <w:p w:rsidR="00EE37A0" w:rsidRPr="004F572D" w:rsidRDefault="00EE37A0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EE37A0" w:rsidRDefault="00EE37A0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3213100" cy="3314700"/>
            <wp:effectExtent l="95250" t="76200" r="101600" b="10096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26 &amp; A27 - AutoVIA Spanj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33147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E37A0" w:rsidRDefault="00EE37A0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EE37A0" w:rsidRDefault="00EE37A0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EE37A0" w:rsidRDefault="00EE37A0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7A2B79" w:rsidRPr="00996A53" w:rsidRDefault="008311B5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8311B5">
        <w:rPr>
          <w:rFonts w:ascii="Verdana" w:hAnsi="Verdana"/>
          <w:b/>
          <w:bCs/>
          <w:sz w:val="72"/>
          <w:szCs w:val="72"/>
          <w:lang w:val="nl-NL"/>
        </w:rPr>
        <w:t>Llansá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- </w:t>
      </w:r>
      <w:r w:rsidRPr="008311B5">
        <w:rPr>
          <w:rFonts w:ascii="Verdana" w:hAnsi="Verdana"/>
          <w:b/>
          <w:bCs/>
          <w:sz w:val="72"/>
          <w:szCs w:val="72"/>
          <w:lang w:val="nl-NL"/>
        </w:rPr>
        <w:t>Ripoll</w:t>
      </w:r>
    </w:p>
    <w:p w:rsidR="002F3C52" w:rsidRPr="003F6B2F" w:rsidRDefault="002F3C52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F3C52" w:rsidRDefault="00AD11B5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AD11B5">
        <w:rPr>
          <w:rFonts w:ascii="Verdana" w:hAnsi="Verdana"/>
          <w:b/>
          <w:bCs/>
          <w:sz w:val="72"/>
          <w:szCs w:val="72"/>
          <w:lang w:val="nl-NL"/>
        </w:rPr>
        <w:t>Autovía del Eje Pirenaico</w:t>
      </w:r>
    </w:p>
    <w:p w:rsidR="00AD11B5" w:rsidRPr="00AD11B5" w:rsidRDefault="00AD11B5" w:rsidP="00AD11B5">
      <w:pPr>
        <w:rPr>
          <w:rFonts w:ascii="Verdana" w:hAnsi="Verdana"/>
          <w:sz w:val="24"/>
          <w:szCs w:val="24"/>
          <w:lang w:val="nl-NL"/>
        </w:rPr>
      </w:pPr>
    </w:p>
    <w:p w:rsidR="00AD11B5" w:rsidRDefault="00AD11B5" w:rsidP="00AD11B5">
      <w:pPr>
        <w:pStyle w:val="BusTic"/>
      </w:pPr>
      <w:bookmarkStart w:id="0" w:name="_GoBack"/>
      <w:bookmarkEnd w:id="0"/>
      <w:r w:rsidRPr="00D54687">
        <w:lastRenderedPageBreak/>
        <w:t xml:space="preserve">De A-26 of Autovía del Eje Pirenaico is een autovía in Spanje, gelegen in het noordoosten van Catalunya. </w:t>
      </w:r>
    </w:p>
    <w:p w:rsidR="00AD11B5" w:rsidRDefault="00AD11B5" w:rsidP="00AD11B5">
      <w:pPr>
        <w:pStyle w:val="BusTic"/>
      </w:pPr>
      <w:r w:rsidRPr="00D54687">
        <w:t xml:space="preserve">De snelweg verbindt Olot in de Pyreneeën met Figueras en het kuststadje Llançà, even ten zuiden van de Franse grens. </w:t>
      </w:r>
    </w:p>
    <w:p w:rsidR="00AD11B5" w:rsidRPr="00D54687" w:rsidRDefault="00AD11B5" w:rsidP="00AD11B5">
      <w:pPr>
        <w:pStyle w:val="BusTic"/>
      </w:pPr>
      <w:r w:rsidRPr="00D54687">
        <w:t xml:space="preserve">Momenteel is 22 kilometer van de geprojecteerde 73 kilometer in gebruik. </w:t>
      </w:r>
    </w:p>
    <w:p w:rsidR="00AD11B5" w:rsidRPr="00D54687" w:rsidRDefault="00AD11B5" w:rsidP="00AD11B5">
      <w:pPr>
        <w:rPr>
          <w:rFonts w:ascii="Verdana" w:hAnsi="Verdana"/>
          <w:sz w:val="24"/>
          <w:szCs w:val="24"/>
          <w:lang w:val="nl-NL"/>
        </w:rPr>
      </w:pPr>
    </w:p>
    <w:p w:rsidR="00AD11B5" w:rsidRPr="00D54687" w:rsidRDefault="00AD11B5" w:rsidP="00AD11B5">
      <w:pPr>
        <w:pStyle w:val="Alinia6"/>
      </w:pPr>
      <w:r w:rsidRPr="00DC2A11">
        <w:rPr>
          <w:b/>
          <w:bCs/>
        </w:rPr>
        <w:t>Routebeschrijving</w:t>
      </w:r>
    </w:p>
    <w:p w:rsidR="00AD11B5" w:rsidRDefault="00AD11B5" w:rsidP="00AD11B5">
      <w:pPr>
        <w:pStyle w:val="BusTic"/>
      </w:pPr>
      <w:r w:rsidRPr="00D54687">
        <w:t xml:space="preserve">De A-26 begint bij Olot in de oostelijke Pyreneeën, en voert oostwaarts door een breder wordend dal naar Besalú. </w:t>
      </w:r>
    </w:p>
    <w:p w:rsidR="00AD11B5" w:rsidRPr="00D54687" w:rsidRDefault="00AD11B5" w:rsidP="00AD11B5">
      <w:pPr>
        <w:pStyle w:val="BusTic"/>
      </w:pPr>
      <w:r w:rsidRPr="00D54687">
        <w:t xml:space="preserve">De A-26 sluit nog niet op andere snelwegen aan. </w:t>
      </w:r>
    </w:p>
    <w:p w:rsidR="00AD11B5" w:rsidRPr="00D54687" w:rsidRDefault="00AD11B5" w:rsidP="00AD11B5">
      <w:pPr>
        <w:rPr>
          <w:rFonts w:ascii="Verdana" w:hAnsi="Verdana"/>
          <w:sz w:val="24"/>
          <w:szCs w:val="24"/>
          <w:lang w:val="nl-NL"/>
        </w:rPr>
      </w:pPr>
    </w:p>
    <w:p w:rsidR="00AD11B5" w:rsidRPr="00D54687" w:rsidRDefault="00AD11B5" w:rsidP="00AD11B5">
      <w:pPr>
        <w:pStyle w:val="Alinia6"/>
      </w:pPr>
      <w:r w:rsidRPr="00DC2A11">
        <w:rPr>
          <w:b/>
          <w:bCs/>
        </w:rPr>
        <w:t>Naamgeving</w:t>
      </w:r>
    </w:p>
    <w:p w:rsidR="00AD11B5" w:rsidRPr="00D54687" w:rsidRDefault="00AD11B5" w:rsidP="00AD11B5">
      <w:pPr>
        <w:pStyle w:val="BusTic"/>
      </w:pPr>
      <w:r w:rsidRPr="00D54687">
        <w:t xml:space="preserve">De naam "Autovía del Eje Pirenaico" betekent "(transport)as van de Pyreneeën" </w:t>
      </w:r>
    </w:p>
    <w:p w:rsidR="00AD11B5" w:rsidRPr="00D54687" w:rsidRDefault="00AD11B5" w:rsidP="00AD11B5">
      <w:pPr>
        <w:rPr>
          <w:rFonts w:ascii="Verdana" w:hAnsi="Verdana"/>
          <w:sz w:val="24"/>
          <w:szCs w:val="24"/>
          <w:lang w:val="nl-NL"/>
        </w:rPr>
      </w:pPr>
    </w:p>
    <w:p w:rsidR="00AD11B5" w:rsidRPr="00D54687" w:rsidRDefault="00AD11B5" w:rsidP="00AD11B5">
      <w:pPr>
        <w:pStyle w:val="Alinia6"/>
      </w:pPr>
      <w:r w:rsidRPr="00DC2A11">
        <w:rPr>
          <w:b/>
          <w:bCs/>
        </w:rPr>
        <w:t>Geschiedenis</w:t>
      </w:r>
    </w:p>
    <w:p w:rsidR="00AD11B5" w:rsidRDefault="00AD11B5" w:rsidP="00AD11B5">
      <w:pPr>
        <w:pStyle w:val="BusTic"/>
      </w:pPr>
      <w:r w:rsidRPr="00D54687">
        <w:t xml:space="preserve">De snelweg is in 3 fases geopend, als eerste het traject Olot - Sant Jaume in 2002, daarna Sant Jaume - Argelaguer in 2005. </w:t>
      </w:r>
    </w:p>
    <w:p w:rsidR="00AD11B5" w:rsidRPr="00D54687" w:rsidRDefault="00AD11B5" w:rsidP="00AD11B5">
      <w:pPr>
        <w:pStyle w:val="BusTic"/>
      </w:pPr>
      <w:r w:rsidRPr="00D54687">
        <w:t xml:space="preserve">In 2008 volgde het stukje tot Besalú, waar de snelweg aansluit op de expressweg C-66 naar Girona, en de N-260 naar Figueras. </w:t>
      </w:r>
    </w:p>
    <w:p w:rsidR="00AD11B5" w:rsidRPr="00D54687" w:rsidRDefault="00AD11B5" w:rsidP="00AD11B5">
      <w:pPr>
        <w:rPr>
          <w:rFonts w:ascii="Verdana" w:hAnsi="Verdana"/>
          <w:sz w:val="24"/>
          <w:szCs w:val="24"/>
          <w:lang w:val="nl-NL"/>
        </w:rPr>
      </w:pPr>
    </w:p>
    <w:p w:rsidR="00AD11B5" w:rsidRPr="00D54687" w:rsidRDefault="00AD11B5" w:rsidP="00AD11B5">
      <w:pPr>
        <w:pStyle w:val="Alinia6"/>
      </w:pPr>
      <w:r w:rsidRPr="00DC2A11">
        <w:rPr>
          <w:b/>
          <w:bCs/>
        </w:rPr>
        <w:t>Toekomst</w:t>
      </w:r>
    </w:p>
    <w:p w:rsidR="00AD11B5" w:rsidRDefault="00AD11B5" w:rsidP="00AD11B5">
      <w:pPr>
        <w:pStyle w:val="BusTic"/>
      </w:pPr>
      <w:r w:rsidRPr="00D54687">
        <w:t xml:space="preserve">Verschillende voorstellen zijn gemaakt voor verlenging van de weg, en de overheid heeft de verlenging via Figueras en Llançà aan de Costa Brava goedgekeurd. </w:t>
      </w:r>
    </w:p>
    <w:p w:rsidR="00AD11B5" w:rsidRDefault="00AD11B5" w:rsidP="00AD11B5">
      <w:pPr>
        <w:pStyle w:val="BusTic"/>
      </w:pPr>
      <w:r w:rsidRPr="00D54687">
        <w:t xml:space="preserve">Het is ook mogelijk dat de A-26 verder wordt verlengd de Pyreneeën in tot Ripoll, 33 kilometer ten westen van Olot. </w:t>
      </w:r>
    </w:p>
    <w:p w:rsidR="00AD11B5" w:rsidRDefault="00AD11B5" w:rsidP="00AD11B5">
      <w:pPr>
        <w:pStyle w:val="BusTic"/>
      </w:pPr>
      <w:r w:rsidRPr="00D54687">
        <w:t xml:space="preserve">Een eerste fase is een verlenging van 22,2 kilometer van Olot tot de C-38 ten oosten van Ripoll. </w:t>
      </w:r>
    </w:p>
    <w:p w:rsidR="00AD11B5" w:rsidRPr="00D54687" w:rsidRDefault="00AD11B5" w:rsidP="00AD11B5">
      <w:pPr>
        <w:pStyle w:val="BusTic"/>
      </w:pPr>
      <w:r w:rsidRPr="00D54687">
        <w:t xml:space="preserve">De kosten worden geschat op € 143 miljoen. </w:t>
      </w:r>
    </w:p>
    <w:p w:rsidR="00AD11B5" w:rsidRDefault="00AD11B5" w:rsidP="00AD11B5">
      <w:pPr>
        <w:rPr>
          <w:rFonts w:ascii="Verdana" w:hAnsi="Verdana"/>
          <w:sz w:val="24"/>
          <w:szCs w:val="24"/>
          <w:lang w:val="nl-NL"/>
        </w:rPr>
      </w:pPr>
    </w:p>
    <w:p w:rsidR="00AD11B5" w:rsidRPr="00A73986" w:rsidRDefault="00AD11B5" w:rsidP="00AD11B5">
      <w:pPr>
        <w:pStyle w:val="Alinia6"/>
        <w:rPr>
          <w:b/>
          <w:bCs/>
        </w:rPr>
      </w:pPr>
      <w:r w:rsidRPr="00A73986">
        <w:rPr>
          <w:b/>
          <w:bCs/>
        </w:rPr>
        <w:t>Begin</w:t>
      </w:r>
      <w:r w:rsidRPr="00A73986">
        <w:rPr>
          <w:b/>
          <w:bCs/>
        </w:rPr>
        <w:tab/>
        <w:t xml:space="preserve">Llansá </w:t>
      </w:r>
    </w:p>
    <w:p w:rsidR="00AD11B5" w:rsidRPr="00A73986" w:rsidRDefault="00AD11B5" w:rsidP="00AD11B5">
      <w:pPr>
        <w:pStyle w:val="Alinia6"/>
        <w:rPr>
          <w:b/>
          <w:bCs/>
        </w:rPr>
      </w:pPr>
      <w:r w:rsidRPr="00A73986">
        <w:rPr>
          <w:b/>
          <w:bCs/>
        </w:rPr>
        <w:t>Einde</w:t>
      </w:r>
      <w:r w:rsidRPr="00A73986">
        <w:rPr>
          <w:b/>
          <w:bCs/>
        </w:rPr>
        <w:tab/>
        <w:t>Ripoll</w:t>
      </w:r>
    </w:p>
    <w:p w:rsidR="00AD11B5" w:rsidRDefault="00AD11B5" w:rsidP="00AD11B5">
      <w:pPr>
        <w:pStyle w:val="Alinia6"/>
        <w:rPr>
          <w:b/>
          <w:bCs/>
        </w:rPr>
      </w:pPr>
      <w:r w:rsidRPr="00A73986">
        <w:rPr>
          <w:b/>
          <w:bCs/>
        </w:rPr>
        <w:t>Lengte</w:t>
      </w:r>
      <w:r w:rsidRPr="00A73986">
        <w:rPr>
          <w:b/>
          <w:bCs/>
        </w:rPr>
        <w:tab/>
        <w:t>41 km</w:t>
      </w:r>
    </w:p>
    <w:p w:rsidR="00AD11B5" w:rsidRPr="00AD11B5" w:rsidRDefault="00AD11B5" w:rsidP="00AD11B5">
      <w:pPr>
        <w:rPr>
          <w:rFonts w:ascii="Verdana" w:hAnsi="Verdana"/>
          <w:sz w:val="24"/>
          <w:szCs w:val="24"/>
          <w:lang w:val="nl-NL"/>
        </w:rPr>
      </w:pPr>
    </w:p>
    <w:p w:rsidR="002F3C52" w:rsidRDefault="002F3C52" w:rsidP="00AD11B5">
      <w:pPr>
        <w:rPr>
          <w:rFonts w:ascii="Verdana" w:hAnsi="Verdana"/>
          <w:sz w:val="24"/>
          <w:szCs w:val="24"/>
          <w:lang w:val="nl-NL"/>
        </w:rPr>
      </w:pPr>
    </w:p>
    <w:p w:rsidR="00106650" w:rsidRDefault="00106650" w:rsidP="00AD11B5">
      <w:pPr>
        <w:rPr>
          <w:rFonts w:ascii="Verdana" w:hAnsi="Verdana"/>
          <w:sz w:val="24"/>
          <w:szCs w:val="24"/>
          <w:lang w:val="nl-NL"/>
        </w:rPr>
      </w:pPr>
    </w:p>
    <w:p w:rsidR="00106650" w:rsidRDefault="00106650" w:rsidP="00AD11B5">
      <w:pPr>
        <w:rPr>
          <w:rFonts w:ascii="Verdana" w:hAnsi="Verdana"/>
          <w:sz w:val="24"/>
          <w:szCs w:val="24"/>
          <w:lang w:val="nl-NL"/>
        </w:rPr>
      </w:pPr>
    </w:p>
    <w:p w:rsidR="00106650" w:rsidRDefault="00106650" w:rsidP="00AD11B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106650" w:rsidRPr="0048666B" w:rsidTr="005E1459">
        <w:trPr>
          <w:trHeight w:val="567"/>
          <w:jc w:val="center"/>
        </w:trPr>
        <w:tc>
          <w:tcPr>
            <w:tcW w:w="5669" w:type="dxa"/>
            <w:vAlign w:val="center"/>
          </w:tcPr>
          <w:p w:rsidR="00106650" w:rsidRPr="0048666B" w:rsidRDefault="00106650" w:rsidP="005E145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666B">
              <w:rPr>
                <w:rFonts w:ascii="Verdana" w:hAnsi="Verdana"/>
                <w:b/>
                <w:color w:val="FFFFFF" w:themeColor="background1"/>
                <w:sz w:val="24"/>
                <w:szCs w:val="24"/>
                <w:bdr w:val="single" w:sz="4" w:space="0" w:color="auto"/>
                <w:shd w:val="clear" w:color="auto" w:fill="FF0000"/>
                <w:lang w:val="nl-NL"/>
              </w:rPr>
              <w:t>N-260</w:t>
            </w:r>
          </w:p>
        </w:tc>
      </w:tr>
    </w:tbl>
    <w:p w:rsidR="00106650" w:rsidRDefault="00106650" w:rsidP="00AD11B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106650" w:rsidRPr="0014354A" w:rsidTr="005E1459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06650" w:rsidRPr="0014354A" w:rsidRDefault="00106650" w:rsidP="005E145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435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83F775E" wp14:editId="05D2F87D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5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8666B">
              <w:rPr>
                <w:rFonts w:ascii="Verdana" w:hAnsi="Verdana"/>
                <w:b/>
                <w:sz w:val="24"/>
                <w:szCs w:val="24"/>
                <w:lang w:val="nl-NL"/>
              </w:rPr>
              <w:t>Besalú-Norte</w:t>
            </w:r>
          </w:p>
        </w:tc>
        <w:tc>
          <w:tcPr>
            <w:tcW w:w="907" w:type="dxa"/>
            <w:vAlign w:val="center"/>
          </w:tcPr>
          <w:p w:rsidR="00106650" w:rsidRPr="0014354A" w:rsidRDefault="00106650" w:rsidP="005E1459">
            <w:pPr>
              <w:jc w:val="center"/>
              <w:rPr>
                <w:rStyle w:val="Autobaan"/>
                <w:lang w:val="nl-NL"/>
              </w:rPr>
            </w:pPr>
            <w:r w:rsidRPr="0014354A">
              <w:rPr>
                <w:rStyle w:val="Autobaan"/>
              </w:rPr>
              <w:t>A-26</w:t>
            </w:r>
          </w:p>
        </w:tc>
      </w:tr>
    </w:tbl>
    <w:p w:rsidR="00106650" w:rsidRDefault="00106650" w:rsidP="00AD11B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106650" w:rsidRPr="0014354A" w:rsidTr="005E1459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06650" w:rsidRPr="0014354A" w:rsidRDefault="00106650" w:rsidP="005E145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435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DAEE06" wp14:editId="23EA0338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5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C-66   </w:t>
            </w:r>
            <w:r w:rsidRPr="0048666B">
              <w:rPr>
                <w:rFonts w:ascii="Verdana" w:hAnsi="Verdana"/>
                <w:b/>
                <w:sz w:val="24"/>
                <w:szCs w:val="24"/>
                <w:lang w:val="nl-NL"/>
              </w:rPr>
              <w:t>Besalú-Oeste, Girona</w:t>
            </w:r>
          </w:p>
        </w:tc>
        <w:tc>
          <w:tcPr>
            <w:tcW w:w="907" w:type="dxa"/>
            <w:vAlign w:val="center"/>
          </w:tcPr>
          <w:p w:rsidR="00106650" w:rsidRPr="0014354A" w:rsidRDefault="00106650" w:rsidP="005E1459">
            <w:pPr>
              <w:jc w:val="center"/>
              <w:rPr>
                <w:rStyle w:val="Autobaan"/>
                <w:lang w:val="nl-NL"/>
              </w:rPr>
            </w:pPr>
            <w:r w:rsidRPr="0014354A">
              <w:rPr>
                <w:rStyle w:val="Autobaan"/>
              </w:rPr>
              <w:t>A-26</w:t>
            </w:r>
          </w:p>
        </w:tc>
      </w:tr>
    </w:tbl>
    <w:p w:rsidR="00106650" w:rsidRDefault="00106650" w:rsidP="00106650">
      <w:pPr>
        <w:pStyle w:val="Alinia6"/>
        <w:rPr>
          <w:b/>
        </w:rPr>
      </w:pPr>
      <w:r w:rsidRPr="003A2210">
        <w:rPr>
          <w:rStyle w:val="plaats0"/>
        </w:rPr>
        <w:t>Besalú</w:t>
      </w:r>
      <w:r w:rsidRPr="003A2210">
        <w:t xml:space="preserve"> </w:t>
      </w:r>
    </w:p>
    <w:p w:rsidR="00106650" w:rsidRPr="001178A8" w:rsidRDefault="00106650" w:rsidP="00106650">
      <w:pPr>
        <w:pStyle w:val="BusTic"/>
      </w:pPr>
      <w:r w:rsidRPr="001178A8">
        <w:t xml:space="preserve">Besalú is een gemeente in de Spaanse provincie Gerona, comarca Garrotxa, in de regio Catalonië met een oppervlakte van 5 km². </w:t>
      </w:r>
    </w:p>
    <w:p w:rsidR="00106650" w:rsidRDefault="00106650" w:rsidP="00106650">
      <w:pPr>
        <w:pStyle w:val="BusTic"/>
      </w:pPr>
      <w:r w:rsidRPr="001178A8">
        <w:t>In 2007 telde Besalú ± 2265 inwoners.</w:t>
      </w:r>
    </w:p>
    <w:p w:rsidR="00106650" w:rsidRDefault="00106650" w:rsidP="00106650">
      <w:pPr>
        <w:pStyle w:val="BusTic"/>
        <w:numPr>
          <w:ilvl w:val="0"/>
          <w:numId w:val="0"/>
        </w:numPr>
        <w:ind w:left="284" w:hanging="284"/>
      </w:pPr>
    </w:p>
    <w:p w:rsidR="00106650" w:rsidRPr="00F51AF1" w:rsidRDefault="00106650" w:rsidP="00106650">
      <w:pPr>
        <w:pStyle w:val="Alinia6"/>
        <w:rPr>
          <w:rStyle w:val="geenkader"/>
        </w:rPr>
      </w:pPr>
      <w:r w:rsidRPr="00F51AF1">
        <w:rPr>
          <w:rStyle w:val="plaats0"/>
        </w:rPr>
        <w:t>Gerona</w:t>
      </w:r>
      <w:r>
        <w:rPr>
          <w:rStyle w:val="geenkader"/>
        </w:rPr>
        <w:t xml:space="preserve">  Algemeen</w:t>
      </w:r>
    </w:p>
    <w:p w:rsidR="00106650" w:rsidRDefault="00106650" w:rsidP="00106650">
      <w:pPr>
        <w:pStyle w:val="BusTic"/>
      </w:pPr>
      <w:r w:rsidRPr="001178A8">
        <w:t xml:space="preserve">Gerona (Catalaans en officieel: Girona) is een stad en gemeente in de Spaanse autonome regio Catalonië. </w:t>
      </w:r>
    </w:p>
    <w:p w:rsidR="00106650" w:rsidRPr="001178A8" w:rsidRDefault="00106650" w:rsidP="00106650">
      <w:pPr>
        <w:pStyle w:val="BusTic"/>
      </w:pPr>
      <w:r w:rsidRPr="001178A8">
        <w:t>Het is de hoofdstad van de provincie Gerona en van de comarca Gironès.</w:t>
      </w:r>
    </w:p>
    <w:p w:rsidR="00106650" w:rsidRPr="001178A8" w:rsidRDefault="00106650" w:rsidP="00106650">
      <w:pPr>
        <w:pStyle w:val="BusTic"/>
        <w:numPr>
          <w:ilvl w:val="0"/>
          <w:numId w:val="0"/>
        </w:numPr>
      </w:pPr>
    </w:p>
    <w:p w:rsidR="00106650" w:rsidRDefault="00106650" w:rsidP="00106650">
      <w:pPr>
        <w:pStyle w:val="BusTic"/>
      </w:pPr>
      <w:r w:rsidRPr="001178A8">
        <w:t xml:space="preserve">Gerona had in 2008 een inwonertal van </w:t>
      </w:r>
      <w:r>
        <w:t xml:space="preserve">± </w:t>
      </w:r>
      <w:r w:rsidRPr="001178A8">
        <w:t xml:space="preserve">94.484. Gerona ligt 102 kilometer ten noorden van de Catalaanse metropool Barcelona en op 75 meter boven zeeniveau. </w:t>
      </w:r>
    </w:p>
    <w:p w:rsidR="00106650" w:rsidRDefault="00106650" w:rsidP="00106650">
      <w:pPr>
        <w:pStyle w:val="BusTic"/>
      </w:pPr>
      <w:r w:rsidRPr="001178A8">
        <w:t xml:space="preserve">De stad wordt doorkruist door de rivieren Ter en Onyar. </w:t>
      </w:r>
    </w:p>
    <w:p w:rsidR="00106650" w:rsidRDefault="00106650" w:rsidP="00106650">
      <w:pPr>
        <w:pStyle w:val="BusTic"/>
      </w:pPr>
      <w:r w:rsidRPr="001178A8">
        <w:t xml:space="preserve">De burgemeester is Carles Puigdemont i Casamajó. </w:t>
      </w:r>
    </w:p>
    <w:p w:rsidR="00106650" w:rsidRPr="001178A8" w:rsidRDefault="00106650" w:rsidP="00106650">
      <w:pPr>
        <w:pStyle w:val="BusTic"/>
      </w:pPr>
      <w:r w:rsidRPr="001178A8">
        <w:t>Girona heeft een eigen universiteit, Universitat de Girona, en het op één na grootste vliegveld van Catalonië, Luchthaven Gerona-Costa Brava.</w:t>
      </w:r>
    </w:p>
    <w:p w:rsidR="00106650" w:rsidRPr="001178A8" w:rsidRDefault="00106650" w:rsidP="00106650">
      <w:pPr>
        <w:pStyle w:val="BusTic"/>
        <w:numPr>
          <w:ilvl w:val="0"/>
          <w:numId w:val="0"/>
        </w:numPr>
      </w:pPr>
    </w:p>
    <w:p w:rsidR="00106650" w:rsidRPr="001178A8" w:rsidRDefault="00106650" w:rsidP="00106650">
      <w:pPr>
        <w:pStyle w:val="BusTic"/>
        <w:numPr>
          <w:ilvl w:val="0"/>
          <w:numId w:val="0"/>
        </w:numPr>
        <w:ind w:left="284" w:hanging="284"/>
      </w:pPr>
      <w:r w:rsidRPr="00F51AF1">
        <w:rPr>
          <w:rStyle w:val="plaats0"/>
        </w:rPr>
        <w:t>Gerona</w:t>
      </w:r>
      <w:r>
        <w:rPr>
          <w:rStyle w:val="geenkader"/>
        </w:rPr>
        <w:t xml:space="preserve">   </w:t>
      </w:r>
      <w:r w:rsidRPr="00F51AF1">
        <w:rPr>
          <w:b/>
          <w:bCs/>
        </w:rPr>
        <w:t>Geschiedenis</w:t>
      </w:r>
    </w:p>
    <w:p w:rsidR="00106650" w:rsidRDefault="00106650" w:rsidP="00106650">
      <w:pPr>
        <w:pStyle w:val="BusTic"/>
      </w:pPr>
      <w:r w:rsidRPr="001178A8">
        <w:t xml:space="preserve">De omgeving van Gerona werd al voor de Romeinse tijd bewoond door Iberische volken. </w:t>
      </w:r>
    </w:p>
    <w:p w:rsidR="00106650" w:rsidRDefault="00106650" w:rsidP="00106650">
      <w:pPr>
        <w:pStyle w:val="BusTic"/>
      </w:pPr>
      <w:r w:rsidRPr="001178A8">
        <w:t xml:space="preserve">De Romeinen bouwden er een citadel, die de naam Gerunda kreeg. </w:t>
      </w:r>
    </w:p>
    <w:p w:rsidR="00106650" w:rsidRDefault="00106650" w:rsidP="00106650">
      <w:pPr>
        <w:pStyle w:val="BusTic"/>
      </w:pPr>
      <w:r w:rsidRPr="001178A8">
        <w:t xml:space="preserve">Later werd de streek bewoond door de Visigoten totdat deze werden verslagen door de Moren. </w:t>
      </w:r>
    </w:p>
    <w:p w:rsidR="00106650" w:rsidRDefault="00106650" w:rsidP="00106650">
      <w:pPr>
        <w:pStyle w:val="BusTic"/>
      </w:pPr>
      <w:r w:rsidRPr="001178A8">
        <w:t xml:space="preserve">In 785 veroverde Karel de Grote de stad en maakte er een van de veertien Catalaanse graafschappen van. </w:t>
      </w:r>
    </w:p>
    <w:p w:rsidR="00106650" w:rsidRDefault="00106650" w:rsidP="00106650">
      <w:pPr>
        <w:pStyle w:val="BusTic"/>
      </w:pPr>
      <w:r w:rsidRPr="001178A8">
        <w:t xml:space="preserve">Later, in het jaar 878 werd Gerona een graafschap binnen Barcelona. </w:t>
      </w:r>
    </w:p>
    <w:p w:rsidR="00106650" w:rsidRDefault="00106650" w:rsidP="00106650">
      <w:pPr>
        <w:pStyle w:val="BusTic"/>
      </w:pPr>
      <w:r w:rsidRPr="001178A8">
        <w:t>In de 11</w:t>
      </w:r>
      <w:r w:rsidRPr="0051330D">
        <w:rPr>
          <w:vertAlign w:val="superscript"/>
        </w:rPr>
        <w:t>de</w:t>
      </w:r>
      <w:r>
        <w:t xml:space="preserve"> </w:t>
      </w:r>
      <w:r w:rsidRPr="001178A8">
        <w:t xml:space="preserve">eeuw kreeg de stad officiële stadsrechten van Koning Alfons I, van het Rijk van Aragón. </w:t>
      </w:r>
    </w:p>
    <w:p w:rsidR="00106650" w:rsidRDefault="00106650" w:rsidP="00106650">
      <w:pPr>
        <w:pStyle w:val="BusTic"/>
      </w:pPr>
      <w:r w:rsidRPr="001178A8">
        <w:t xml:space="preserve">In 1351 werd het graafschap een hertogdom onder het bewind van Hertog Joan, zoon van Koning Pedro III van Aragón. </w:t>
      </w:r>
    </w:p>
    <w:p w:rsidR="00106650" w:rsidRDefault="00106650" w:rsidP="00106650">
      <w:pPr>
        <w:pStyle w:val="BusTic"/>
      </w:pPr>
      <w:r w:rsidRPr="001178A8">
        <w:t xml:space="preserve">In 1414 kreeg Koning Alfons V van Aragón, zoon van Ferdinand I, de titel “Prins van Gerona”. </w:t>
      </w:r>
    </w:p>
    <w:p w:rsidR="00106650" w:rsidRPr="001178A8" w:rsidRDefault="00106650" w:rsidP="00106650">
      <w:pPr>
        <w:pStyle w:val="BusTic"/>
      </w:pPr>
      <w:r w:rsidRPr="001178A8">
        <w:t>Deze titel wordt tegenwoordig gedragen door Felipe VI van Spanje.</w:t>
      </w:r>
    </w:p>
    <w:p w:rsidR="00106650" w:rsidRPr="001178A8" w:rsidRDefault="00106650" w:rsidP="00106650">
      <w:pPr>
        <w:pStyle w:val="BusTic"/>
        <w:numPr>
          <w:ilvl w:val="0"/>
          <w:numId w:val="0"/>
        </w:numPr>
      </w:pPr>
    </w:p>
    <w:p w:rsidR="00106650" w:rsidRDefault="00106650" w:rsidP="00106650">
      <w:pPr>
        <w:pStyle w:val="BusTic"/>
      </w:pPr>
      <w:r w:rsidRPr="001178A8">
        <w:lastRenderedPageBreak/>
        <w:t xml:space="preserve">In de </w:t>
      </w:r>
      <w:r>
        <w:t>12</w:t>
      </w:r>
      <w:r w:rsidRPr="0051330D">
        <w:rPr>
          <w:vertAlign w:val="superscript"/>
        </w:rPr>
        <w:t>de</w:t>
      </w:r>
      <w:r>
        <w:t xml:space="preserve"> </w:t>
      </w:r>
      <w:r w:rsidRPr="001178A8">
        <w:t xml:space="preserve">eeuw en dertiende eeuw kende Gerona een bloeiende joodse gemeenschap, met in die tijd een van de belangrijkste Kabbalistische scholen van Europa. </w:t>
      </w:r>
    </w:p>
    <w:p w:rsidR="00106650" w:rsidRDefault="00106650" w:rsidP="00106650">
      <w:pPr>
        <w:pStyle w:val="BusTic"/>
      </w:pPr>
      <w:r w:rsidRPr="001178A8">
        <w:t xml:space="preserve">De rabbijn van Gerona uit de dertiende eeuw, Mosjé ben Nachman (beter bekend onder de naam Nachmanides of ramban), werd destijds aangesteld als de Grote Rabbi van Catalonië. </w:t>
      </w:r>
    </w:p>
    <w:p w:rsidR="00106650" w:rsidRDefault="00106650" w:rsidP="00106650">
      <w:pPr>
        <w:pStyle w:val="BusTic"/>
      </w:pPr>
      <w:r w:rsidRPr="001178A8">
        <w:t xml:space="preserve">Aan deze Joodse opkomst kwam een abrupt einde in 1492, toen alle Joden door de Katholieke Koningen het land werden uitgedreven middels de beruchte Spaanse Inquisitie. </w:t>
      </w:r>
    </w:p>
    <w:p w:rsidR="00106650" w:rsidRPr="001178A8" w:rsidRDefault="00106650" w:rsidP="00106650">
      <w:pPr>
        <w:pStyle w:val="BusTic"/>
      </w:pPr>
      <w:r w:rsidRPr="001178A8">
        <w:t>De Joodse wijk van Gerona is een van de mooiste en omvangrijkste van Europa, en wordt door vele toeristen bezocht.</w:t>
      </w:r>
    </w:p>
    <w:p w:rsidR="00106650" w:rsidRPr="001178A8" w:rsidRDefault="00106650" w:rsidP="00106650">
      <w:pPr>
        <w:pStyle w:val="BusTic"/>
        <w:numPr>
          <w:ilvl w:val="0"/>
          <w:numId w:val="0"/>
        </w:numPr>
      </w:pPr>
    </w:p>
    <w:p w:rsidR="00106650" w:rsidRDefault="00106650" w:rsidP="00106650">
      <w:pPr>
        <w:pStyle w:val="BusTic"/>
      </w:pPr>
      <w:r w:rsidRPr="001178A8">
        <w:t xml:space="preserve">Gerona werd 25 maal belegerd en zeven keer veroverd. </w:t>
      </w:r>
    </w:p>
    <w:p w:rsidR="00106650" w:rsidRDefault="00106650" w:rsidP="00106650">
      <w:pPr>
        <w:pStyle w:val="BusTic"/>
      </w:pPr>
      <w:r w:rsidRPr="001178A8">
        <w:t xml:space="preserve">In de </w:t>
      </w:r>
      <w:r>
        <w:t>17</w:t>
      </w:r>
      <w:r w:rsidRPr="0051330D">
        <w:rPr>
          <w:vertAlign w:val="superscript"/>
        </w:rPr>
        <w:t>de</w:t>
      </w:r>
      <w:r>
        <w:t xml:space="preserve"> </w:t>
      </w:r>
      <w:r w:rsidRPr="001178A8">
        <w:t xml:space="preserve">eeuw werd de stad bezet door het Franse Koninklijke Leger onder leiding van maarschalk Hocquisicourt (1653), maarschalk Bellefonds (1684), en tweemaal door Noailles. </w:t>
      </w:r>
    </w:p>
    <w:p w:rsidR="00106650" w:rsidRDefault="00106650" w:rsidP="00106650">
      <w:pPr>
        <w:pStyle w:val="BusTic"/>
      </w:pPr>
      <w:r w:rsidRPr="001178A8">
        <w:t xml:space="preserve">In mei 1809 werd de stad aangevallen door 35 duizend troepen van Napoleon. </w:t>
      </w:r>
    </w:p>
    <w:p w:rsidR="00106650" w:rsidRDefault="00106650" w:rsidP="00106650">
      <w:pPr>
        <w:pStyle w:val="BusTic"/>
      </w:pPr>
      <w:r w:rsidRPr="001178A8">
        <w:t xml:space="preserve">De stad kon de overgave zeven maanden uitstellen, maar gaf zich tenslotte op 12 december 1809 gewonnen. </w:t>
      </w:r>
    </w:p>
    <w:p w:rsidR="00106650" w:rsidRPr="001178A8" w:rsidRDefault="00106650" w:rsidP="00106650">
      <w:pPr>
        <w:pStyle w:val="BusTic"/>
      </w:pPr>
      <w:r w:rsidRPr="001178A8">
        <w:t xml:space="preserve">De verdedigingsmuren die de stad omheinden werden aan het einde van de </w:t>
      </w:r>
      <w:r>
        <w:t>19</w:t>
      </w:r>
      <w:r w:rsidRPr="00E23361">
        <w:rPr>
          <w:vertAlign w:val="superscript"/>
        </w:rPr>
        <w:t>de</w:t>
      </w:r>
      <w:r>
        <w:t xml:space="preserve"> </w:t>
      </w:r>
      <w:r w:rsidRPr="001178A8">
        <w:t xml:space="preserve"> eeuw geslecht opdat de stad verder zou kunnen groeien.</w:t>
      </w:r>
    </w:p>
    <w:p w:rsidR="00106650" w:rsidRPr="001178A8" w:rsidRDefault="00106650" w:rsidP="00106650">
      <w:pPr>
        <w:pStyle w:val="BusTic"/>
        <w:numPr>
          <w:ilvl w:val="0"/>
          <w:numId w:val="0"/>
        </w:numPr>
      </w:pPr>
    </w:p>
    <w:p w:rsidR="00106650" w:rsidRPr="001178A8" w:rsidRDefault="00106650" w:rsidP="00106650">
      <w:pPr>
        <w:pStyle w:val="BusTic"/>
      </w:pPr>
      <w:r w:rsidRPr="001178A8">
        <w:t>In de afgelopen jaren is de stadsmuur compleet gerenoveerd, en is de oostkant herbouwd, waardoor de hele muur nu weer in originele staat bewandeld kan worden.</w:t>
      </w:r>
    </w:p>
    <w:p w:rsidR="00106650" w:rsidRDefault="00106650" w:rsidP="00106650">
      <w:pPr>
        <w:pStyle w:val="BusTic"/>
        <w:numPr>
          <w:ilvl w:val="0"/>
          <w:numId w:val="0"/>
        </w:numPr>
        <w:ind w:left="284" w:hanging="284"/>
      </w:pPr>
    </w:p>
    <w:p w:rsidR="00106650" w:rsidRDefault="00106650" w:rsidP="00106650">
      <w:pPr>
        <w:pStyle w:val="Alinia6"/>
      </w:pPr>
      <w:r w:rsidRPr="00F51AF1">
        <w:rPr>
          <w:rStyle w:val="plaats0"/>
        </w:rPr>
        <w:t>Gerona</w:t>
      </w:r>
      <w:r>
        <w:rPr>
          <w:rStyle w:val="geenkader"/>
        </w:rPr>
        <w:t xml:space="preserve">   </w:t>
      </w:r>
      <w:r w:rsidRPr="00E23361">
        <w:rPr>
          <w:b/>
          <w:bCs/>
        </w:rPr>
        <w:t>Bezienswaardigheden</w:t>
      </w:r>
    </w:p>
    <w:p w:rsidR="00106650" w:rsidRDefault="00106650" w:rsidP="00106650">
      <w:pPr>
        <w:pStyle w:val="BusTic"/>
      </w:pPr>
      <w:r>
        <w:t xml:space="preserve">Het historische gedeelte van de stad bevindt zich op de steile heuvel Caputxins, maar de rest van de stad ligt op vlak terrein. </w:t>
      </w:r>
    </w:p>
    <w:p w:rsidR="00106650" w:rsidRDefault="00106650" w:rsidP="00106650">
      <w:pPr>
        <w:pStyle w:val="BusTic"/>
      </w:pPr>
      <w:r>
        <w:t xml:space="preserve">Overblijfselen van de muren die vele aanslagen tegenhielden zijn nog steeds te vinden. </w:t>
      </w:r>
    </w:p>
    <w:p w:rsidR="00106650" w:rsidRDefault="00106650" w:rsidP="00106650">
      <w:pPr>
        <w:pStyle w:val="BusTic"/>
      </w:pPr>
      <w:r>
        <w:t xml:space="preserve">Een van de mooiste pleinen in de stad is het Plaça de la Independència, een sfeervol plein met terrasjes en restaurants. </w:t>
      </w:r>
    </w:p>
    <w:p w:rsidR="00106650" w:rsidRDefault="00106650" w:rsidP="00106650">
      <w:pPr>
        <w:pStyle w:val="BusTic"/>
      </w:pPr>
      <w:r>
        <w:t xml:space="preserve">Een karakteristiek beeld van Gerona zijn de ‘hangende’ gebouwen aan de rivier ‘Onyar’ en de bruggen die deze rivier oversteken. </w:t>
      </w:r>
    </w:p>
    <w:p w:rsidR="00106650" w:rsidRDefault="00106650" w:rsidP="00106650">
      <w:pPr>
        <w:pStyle w:val="BusTic"/>
      </w:pPr>
      <w:r>
        <w:t>Een ander hoogtepunt van Gerona zijn de originele Arabische badhuizen, die werden gebouwd in het jaar 1194.</w:t>
      </w:r>
    </w:p>
    <w:p w:rsidR="00106650" w:rsidRDefault="00106650" w:rsidP="00106650">
      <w:pPr>
        <w:pStyle w:val="BusTic"/>
        <w:numPr>
          <w:ilvl w:val="0"/>
          <w:numId w:val="0"/>
        </w:numPr>
      </w:pPr>
    </w:p>
    <w:p w:rsidR="00106650" w:rsidRDefault="00106650" w:rsidP="00106650">
      <w:pPr>
        <w:pStyle w:val="BusTic"/>
      </w:pPr>
      <w:r>
        <w:t xml:space="preserve">De originele kathedraal van Gerona, die op de plek van de huidige kathedraal stond, werd door de Moren gebruikt als een moskee. </w:t>
      </w:r>
    </w:p>
    <w:p w:rsidR="00106650" w:rsidRDefault="00106650" w:rsidP="00106650">
      <w:pPr>
        <w:pStyle w:val="BusTic"/>
      </w:pPr>
      <w:r>
        <w:t xml:space="preserve">Nadat zij uit de stad waren verdreven, werd deze compleet verbouwd. </w:t>
      </w:r>
    </w:p>
    <w:p w:rsidR="00106650" w:rsidRDefault="00106650" w:rsidP="00106650">
      <w:pPr>
        <w:pStyle w:val="BusTic"/>
      </w:pPr>
      <w:r>
        <w:lastRenderedPageBreak/>
        <w:t xml:space="preserve">Het resultaat is een van de mooiste voorbeelden van gotische architectuur in Spanje, gemaakt door de Mallorcaanse architect Jaume Fabre. </w:t>
      </w:r>
    </w:p>
    <w:p w:rsidR="00106650" w:rsidRDefault="00106650" w:rsidP="00106650">
      <w:pPr>
        <w:pStyle w:val="BusTic"/>
      </w:pPr>
      <w:r>
        <w:t>Andere bezienswaardigheden zijn de gotische Sant Feliu kerk, gebouwd in de 14</w:t>
      </w:r>
      <w:r w:rsidRPr="00E23361">
        <w:rPr>
          <w:vertAlign w:val="superscript"/>
        </w:rPr>
        <w:t>de</w:t>
      </w:r>
      <w:r>
        <w:t xml:space="preserve"> eeuw en de benedictijnse Sant Pere de Galligants kerk, gebouwd in romaanse stijl.</w:t>
      </w:r>
    </w:p>
    <w:p w:rsidR="00106650" w:rsidRDefault="00106650" w:rsidP="00106650">
      <w:pPr>
        <w:pStyle w:val="BusTic"/>
        <w:numPr>
          <w:ilvl w:val="0"/>
          <w:numId w:val="0"/>
        </w:numPr>
      </w:pPr>
    </w:p>
    <w:p w:rsidR="00106650" w:rsidRDefault="00106650" w:rsidP="00106650">
      <w:pPr>
        <w:pStyle w:val="BusTic"/>
      </w:pPr>
      <w:r>
        <w:t>Ook het theater van Gerona is een bezienswaardigheid.</w:t>
      </w:r>
    </w:p>
    <w:p w:rsidR="00106650" w:rsidRDefault="00106650" w:rsidP="00AD11B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106650" w:rsidRPr="0014354A" w:rsidTr="005E1459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06650" w:rsidRPr="0014354A" w:rsidRDefault="00106650" w:rsidP="005E145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435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9DD0409" wp14:editId="4EF09F51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5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8666B">
              <w:rPr>
                <w:rFonts w:ascii="Verdana" w:hAnsi="Verdana"/>
                <w:b/>
                <w:sz w:val="24"/>
                <w:szCs w:val="24"/>
                <w:lang w:val="nl-NL"/>
              </w:rPr>
              <w:t>Sant Jaume de Llierca</w:t>
            </w:r>
          </w:p>
        </w:tc>
        <w:tc>
          <w:tcPr>
            <w:tcW w:w="907" w:type="dxa"/>
            <w:vAlign w:val="center"/>
          </w:tcPr>
          <w:p w:rsidR="00106650" w:rsidRPr="0014354A" w:rsidRDefault="00106650" w:rsidP="005E1459">
            <w:pPr>
              <w:jc w:val="center"/>
              <w:rPr>
                <w:rStyle w:val="Autobaan"/>
                <w:lang w:val="nl-NL"/>
              </w:rPr>
            </w:pPr>
            <w:r w:rsidRPr="0014354A">
              <w:rPr>
                <w:rStyle w:val="Autobaan"/>
              </w:rPr>
              <w:t>A-26</w:t>
            </w:r>
          </w:p>
        </w:tc>
      </w:tr>
    </w:tbl>
    <w:p w:rsidR="00106650" w:rsidRDefault="00106650" w:rsidP="00AD11B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106650" w:rsidRPr="0014354A" w:rsidTr="005E1459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06650" w:rsidRPr="0014354A" w:rsidRDefault="00106650" w:rsidP="005E145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435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1D6DB5" wp14:editId="300688C7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5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8666B">
              <w:rPr>
                <w:rFonts w:ascii="Verdana" w:hAnsi="Verdana"/>
                <w:b/>
                <w:sz w:val="24"/>
                <w:szCs w:val="24"/>
                <w:lang w:val="nl-NL"/>
              </w:rPr>
              <w:t>Montagut i Oix</w:t>
            </w:r>
          </w:p>
        </w:tc>
        <w:tc>
          <w:tcPr>
            <w:tcW w:w="907" w:type="dxa"/>
            <w:vAlign w:val="center"/>
          </w:tcPr>
          <w:p w:rsidR="00106650" w:rsidRPr="0014354A" w:rsidRDefault="00106650" w:rsidP="005E1459">
            <w:pPr>
              <w:jc w:val="center"/>
              <w:rPr>
                <w:rStyle w:val="Autobaan"/>
                <w:lang w:val="nl-NL"/>
              </w:rPr>
            </w:pPr>
            <w:r w:rsidRPr="0014354A">
              <w:rPr>
                <w:rStyle w:val="Autobaan"/>
              </w:rPr>
              <w:t>A-26</w:t>
            </w:r>
          </w:p>
        </w:tc>
      </w:tr>
    </w:tbl>
    <w:p w:rsidR="00106650" w:rsidRPr="000625CE" w:rsidRDefault="00106650" w:rsidP="00106650">
      <w:pPr>
        <w:pStyle w:val="Alinia6"/>
        <w:rPr>
          <w:rStyle w:val="plaats0"/>
        </w:rPr>
      </w:pPr>
      <w:r w:rsidRPr="000625CE">
        <w:rPr>
          <w:rStyle w:val="plaats0"/>
        </w:rPr>
        <w:t xml:space="preserve">Montagut i Oix </w:t>
      </w:r>
    </w:p>
    <w:p w:rsidR="00106650" w:rsidRPr="000625CE" w:rsidRDefault="00106650" w:rsidP="00106650">
      <w:pPr>
        <w:pStyle w:val="BusTic"/>
        <w:rPr>
          <w:b/>
        </w:rPr>
      </w:pPr>
      <w:r w:rsidRPr="000625CE">
        <w:t xml:space="preserve">Montagut i Oix is een gemeente in de Spaanse provincie Gerona in de regio Catalonië met een oppervlakte van 94 km². </w:t>
      </w:r>
    </w:p>
    <w:p w:rsidR="00106650" w:rsidRPr="000625CE" w:rsidRDefault="00106650" w:rsidP="00106650">
      <w:pPr>
        <w:pStyle w:val="BusTic"/>
        <w:rPr>
          <w:b/>
        </w:rPr>
      </w:pPr>
      <w:r w:rsidRPr="000625CE">
        <w:t xml:space="preserve">In 2007 telde Montagut i Oix </w:t>
      </w:r>
      <w:r>
        <w:t xml:space="preserve">± </w:t>
      </w:r>
      <w:r w:rsidRPr="000625CE">
        <w:t>940 inwoners.</w:t>
      </w:r>
    </w:p>
    <w:p w:rsidR="00106650" w:rsidRDefault="00106650" w:rsidP="00AD11B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106650" w:rsidRPr="0014354A" w:rsidTr="005E1459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06650" w:rsidRPr="0014354A" w:rsidRDefault="00106650" w:rsidP="005E145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435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55EEF73" wp14:editId="56150EFB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5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Begudá</w:t>
            </w:r>
          </w:p>
        </w:tc>
        <w:tc>
          <w:tcPr>
            <w:tcW w:w="907" w:type="dxa"/>
            <w:vAlign w:val="center"/>
          </w:tcPr>
          <w:p w:rsidR="00106650" w:rsidRPr="0014354A" w:rsidRDefault="00106650" w:rsidP="005E1459">
            <w:pPr>
              <w:jc w:val="center"/>
              <w:rPr>
                <w:rStyle w:val="Autobaan"/>
                <w:lang w:val="nl-NL"/>
              </w:rPr>
            </w:pPr>
            <w:r w:rsidRPr="0014354A">
              <w:rPr>
                <w:rStyle w:val="Autobaan"/>
              </w:rPr>
              <w:t>A-26</w:t>
            </w:r>
          </w:p>
        </w:tc>
      </w:tr>
    </w:tbl>
    <w:p w:rsidR="00106650" w:rsidRDefault="00106650" w:rsidP="00AD11B5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106650" w:rsidRPr="0014354A" w:rsidTr="005E1459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06650" w:rsidRPr="0014354A" w:rsidRDefault="00106650" w:rsidP="005E145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435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EA420BA" wp14:editId="298878A8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5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Olot</w:t>
            </w:r>
          </w:p>
        </w:tc>
        <w:tc>
          <w:tcPr>
            <w:tcW w:w="907" w:type="dxa"/>
            <w:vAlign w:val="center"/>
          </w:tcPr>
          <w:p w:rsidR="00106650" w:rsidRPr="0014354A" w:rsidRDefault="00106650" w:rsidP="005E1459">
            <w:pPr>
              <w:jc w:val="center"/>
              <w:rPr>
                <w:rStyle w:val="Autobaan"/>
                <w:lang w:val="nl-NL"/>
              </w:rPr>
            </w:pPr>
            <w:r w:rsidRPr="0014354A">
              <w:rPr>
                <w:rStyle w:val="Autobaan"/>
              </w:rPr>
              <w:t>A-26</w:t>
            </w:r>
          </w:p>
        </w:tc>
      </w:tr>
    </w:tbl>
    <w:p w:rsidR="00106650" w:rsidRDefault="00106650" w:rsidP="00106650">
      <w:pPr>
        <w:pStyle w:val="Alinia6"/>
        <w:rPr>
          <w:b/>
        </w:rPr>
      </w:pPr>
      <w:r w:rsidRPr="005753E1">
        <w:rPr>
          <w:rStyle w:val="plaats0"/>
        </w:rPr>
        <w:t>Olot</w:t>
      </w:r>
      <w:r w:rsidRPr="005753E1">
        <w:t xml:space="preserve"> </w:t>
      </w:r>
    </w:p>
    <w:p w:rsidR="00106650" w:rsidRPr="005753E1" w:rsidRDefault="00106650" w:rsidP="00106650">
      <w:pPr>
        <w:pStyle w:val="BusTic"/>
        <w:rPr>
          <w:b/>
        </w:rPr>
      </w:pPr>
      <w:r w:rsidRPr="005753E1">
        <w:t xml:space="preserve">Olot is een plaats in de Spaanse autonome regio Catalonië, in de provincie Gerona. </w:t>
      </w:r>
    </w:p>
    <w:p w:rsidR="00106650" w:rsidRPr="005753E1" w:rsidRDefault="00106650" w:rsidP="00106650">
      <w:pPr>
        <w:pStyle w:val="BusTic"/>
        <w:rPr>
          <w:b/>
        </w:rPr>
      </w:pPr>
      <w:r w:rsidRPr="005753E1">
        <w:t xml:space="preserve">Het is de hoofdstad van de comarca Garrotxa en ligt vlak bij de Pyreneeën, ongeveer 50 kilometer ten noordwesten van de stad Gerona. </w:t>
      </w:r>
    </w:p>
    <w:p w:rsidR="00106650" w:rsidRPr="005753E1" w:rsidRDefault="00106650" w:rsidP="00106650">
      <w:pPr>
        <w:pStyle w:val="BusTic"/>
        <w:rPr>
          <w:b/>
        </w:rPr>
      </w:pPr>
      <w:r w:rsidRPr="005753E1">
        <w:t xml:space="preserve">In 2007 had Olot een inwonertal van </w:t>
      </w:r>
      <w:r>
        <w:t xml:space="preserve">± </w:t>
      </w:r>
      <w:r w:rsidRPr="005753E1">
        <w:t xml:space="preserve">32.337. </w:t>
      </w:r>
    </w:p>
    <w:p w:rsidR="00106650" w:rsidRPr="005753E1" w:rsidRDefault="00106650" w:rsidP="00106650">
      <w:pPr>
        <w:pStyle w:val="BusTic"/>
        <w:rPr>
          <w:b/>
        </w:rPr>
      </w:pPr>
      <w:r w:rsidRPr="005753E1">
        <w:t xml:space="preserve">Het stadje ligt midden in het Natuurpark “De Vulkanische Zone La Garrotxa” (ES: Zona Volcánica de la Garrotxa). </w:t>
      </w:r>
    </w:p>
    <w:p w:rsidR="00106650" w:rsidRPr="005753E1" w:rsidRDefault="00106650" w:rsidP="00106650">
      <w:pPr>
        <w:pStyle w:val="BusTic"/>
        <w:rPr>
          <w:b/>
        </w:rPr>
      </w:pPr>
      <w:r w:rsidRPr="005753E1">
        <w:t>Het hoogtepunt van dit natuurgebied is de 786 meter hoge vulkaan “Croscat”.</w:t>
      </w:r>
    </w:p>
    <w:p w:rsidR="00106650" w:rsidRPr="00AD11B5" w:rsidRDefault="00106650" w:rsidP="00AD11B5">
      <w:pPr>
        <w:rPr>
          <w:rFonts w:ascii="Verdana" w:hAnsi="Verdana"/>
          <w:sz w:val="24"/>
          <w:szCs w:val="24"/>
          <w:lang w:val="nl-NL"/>
        </w:rPr>
      </w:pPr>
    </w:p>
    <w:sectPr w:rsidR="00106650" w:rsidRPr="00AD11B5" w:rsidSect="00627DAD">
      <w:headerReference w:type="default" r:id="rId10"/>
      <w:footerReference w:type="default" r:id="rId11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4B3" w:rsidRDefault="006F24B3" w:rsidP="007A2B79">
      <w:r>
        <w:separator/>
      </w:r>
    </w:p>
  </w:endnote>
  <w:endnote w:type="continuationSeparator" w:id="0">
    <w:p w:rsidR="006F24B3" w:rsidRDefault="006F24B3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EE37A0" w:rsidRPr="00EE37A0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4B3" w:rsidRDefault="006F24B3" w:rsidP="007A2B79">
      <w:r>
        <w:separator/>
      </w:r>
    </w:p>
  </w:footnote>
  <w:footnote w:type="continuationSeparator" w:id="0">
    <w:p w:rsidR="006F24B3" w:rsidRDefault="006F24B3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-336973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8311B5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26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60767"/>
    <w:rsid w:val="00077BC5"/>
    <w:rsid w:val="0008766A"/>
    <w:rsid w:val="000B35DC"/>
    <w:rsid w:val="000B3F02"/>
    <w:rsid w:val="000D0A8B"/>
    <w:rsid w:val="000F3B57"/>
    <w:rsid w:val="000F4F6B"/>
    <w:rsid w:val="00106650"/>
    <w:rsid w:val="00113A40"/>
    <w:rsid w:val="00120DD2"/>
    <w:rsid w:val="00137E88"/>
    <w:rsid w:val="001B0768"/>
    <w:rsid w:val="001D64BE"/>
    <w:rsid w:val="002221B7"/>
    <w:rsid w:val="00251CD6"/>
    <w:rsid w:val="00275D6D"/>
    <w:rsid w:val="002A65F5"/>
    <w:rsid w:val="002B29A5"/>
    <w:rsid w:val="002F3C52"/>
    <w:rsid w:val="002F6A8B"/>
    <w:rsid w:val="00330EC1"/>
    <w:rsid w:val="00343FFB"/>
    <w:rsid w:val="003738AA"/>
    <w:rsid w:val="00375508"/>
    <w:rsid w:val="003B734B"/>
    <w:rsid w:val="003F6B2F"/>
    <w:rsid w:val="00406200"/>
    <w:rsid w:val="004435A4"/>
    <w:rsid w:val="004A75B0"/>
    <w:rsid w:val="004B0A15"/>
    <w:rsid w:val="004F49EB"/>
    <w:rsid w:val="004F572D"/>
    <w:rsid w:val="00522CF5"/>
    <w:rsid w:val="00553B72"/>
    <w:rsid w:val="005A0357"/>
    <w:rsid w:val="005D0E3B"/>
    <w:rsid w:val="005F59EB"/>
    <w:rsid w:val="0060766F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1401"/>
    <w:rsid w:val="006C3B72"/>
    <w:rsid w:val="006F24B3"/>
    <w:rsid w:val="00732328"/>
    <w:rsid w:val="00735BF9"/>
    <w:rsid w:val="00762F5A"/>
    <w:rsid w:val="007664ED"/>
    <w:rsid w:val="007854B0"/>
    <w:rsid w:val="007A2B79"/>
    <w:rsid w:val="007C5E0F"/>
    <w:rsid w:val="007E779C"/>
    <w:rsid w:val="00807943"/>
    <w:rsid w:val="008311B5"/>
    <w:rsid w:val="0083246E"/>
    <w:rsid w:val="00862C18"/>
    <w:rsid w:val="00867836"/>
    <w:rsid w:val="00887EED"/>
    <w:rsid w:val="008A2540"/>
    <w:rsid w:val="008C4C76"/>
    <w:rsid w:val="008D0BAE"/>
    <w:rsid w:val="008D5F71"/>
    <w:rsid w:val="00925405"/>
    <w:rsid w:val="009422FA"/>
    <w:rsid w:val="009542EA"/>
    <w:rsid w:val="00966212"/>
    <w:rsid w:val="00996A53"/>
    <w:rsid w:val="009D2624"/>
    <w:rsid w:val="009E6A85"/>
    <w:rsid w:val="009F1975"/>
    <w:rsid w:val="00A053AF"/>
    <w:rsid w:val="00A16B51"/>
    <w:rsid w:val="00A32E57"/>
    <w:rsid w:val="00A63239"/>
    <w:rsid w:val="00A63BD1"/>
    <w:rsid w:val="00A644E1"/>
    <w:rsid w:val="00A8267D"/>
    <w:rsid w:val="00AA7E3C"/>
    <w:rsid w:val="00AD11B5"/>
    <w:rsid w:val="00AD1C0A"/>
    <w:rsid w:val="00B329DA"/>
    <w:rsid w:val="00B6539F"/>
    <w:rsid w:val="00B7054D"/>
    <w:rsid w:val="00B76B49"/>
    <w:rsid w:val="00BB24E2"/>
    <w:rsid w:val="00BC7C6A"/>
    <w:rsid w:val="00BD0AC1"/>
    <w:rsid w:val="00BD42B4"/>
    <w:rsid w:val="00BF56E5"/>
    <w:rsid w:val="00C075CE"/>
    <w:rsid w:val="00C45593"/>
    <w:rsid w:val="00C56E7A"/>
    <w:rsid w:val="00C65AE8"/>
    <w:rsid w:val="00C75D61"/>
    <w:rsid w:val="00CA408D"/>
    <w:rsid w:val="00CB7D9C"/>
    <w:rsid w:val="00D01349"/>
    <w:rsid w:val="00D26096"/>
    <w:rsid w:val="00D51E15"/>
    <w:rsid w:val="00D87BED"/>
    <w:rsid w:val="00D963B6"/>
    <w:rsid w:val="00DC16E0"/>
    <w:rsid w:val="00DE3CD7"/>
    <w:rsid w:val="00E160DA"/>
    <w:rsid w:val="00E160FE"/>
    <w:rsid w:val="00E62450"/>
    <w:rsid w:val="00E632BB"/>
    <w:rsid w:val="00E73120"/>
    <w:rsid w:val="00E760C6"/>
    <w:rsid w:val="00E83D9B"/>
    <w:rsid w:val="00E9132D"/>
    <w:rsid w:val="00ED0E92"/>
    <w:rsid w:val="00EE315B"/>
    <w:rsid w:val="00EE37A0"/>
    <w:rsid w:val="00F004C4"/>
    <w:rsid w:val="00F0378E"/>
    <w:rsid w:val="00F14055"/>
    <w:rsid w:val="00F35C87"/>
    <w:rsid w:val="00F74EB5"/>
    <w:rsid w:val="00F94A57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genwiki.nl/Bestand:Afslagsymbool.sv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959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4</cp:revision>
  <cp:lastPrinted>2011-10-21T09:12:00Z</cp:lastPrinted>
  <dcterms:created xsi:type="dcterms:W3CDTF">2015-05-31T11:59:00Z</dcterms:created>
  <dcterms:modified xsi:type="dcterms:W3CDTF">2015-06-15T14:07:00Z</dcterms:modified>
</cp:coreProperties>
</file>