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4F572D"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6F062D">
        <w:rPr>
          <w:rFonts w:ascii="Verdana" w:hAnsi="Verdana"/>
          <w:b/>
          <w:bCs/>
          <w:sz w:val="96"/>
          <w:szCs w:val="96"/>
          <w:lang w:val="nl-NL"/>
        </w:rPr>
        <w:t>15</w:t>
      </w:r>
    </w:p>
    <w:p w:rsidR="003738AA" w:rsidRDefault="003738AA" w:rsidP="003738AA">
      <w:pPr>
        <w:jc w:val="center"/>
        <w:rPr>
          <w:rFonts w:ascii="Verdana" w:hAnsi="Verdana"/>
          <w:b/>
          <w:bCs/>
          <w:sz w:val="96"/>
          <w:szCs w:val="96"/>
          <w:lang w:val="nl-NL"/>
        </w:rPr>
      </w:pPr>
    </w:p>
    <w:p w:rsidR="003F6B2F" w:rsidRPr="00996A53" w:rsidRDefault="003A35BF"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5930900" cy="5003800"/>
            <wp:effectExtent l="0" t="0" r="0" b="635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15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3A35BF" w:rsidRDefault="003A35BF" w:rsidP="006F062D">
      <w:pPr>
        <w:jc w:val="center"/>
        <w:rPr>
          <w:rFonts w:ascii="Verdana" w:hAnsi="Verdana"/>
          <w:b/>
          <w:bCs/>
          <w:sz w:val="72"/>
          <w:szCs w:val="72"/>
          <w:lang w:val="nl-NL"/>
        </w:rPr>
      </w:pPr>
    </w:p>
    <w:p w:rsidR="003A35BF" w:rsidRDefault="003A35BF" w:rsidP="003F6B2F">
      <w:pPr>
        <w:jc w:val="center"/>
        <w:rPr>
          <w:rFonts w:ascii="Verdana" w:hAnsi="Verdana"/>
          <w:b/>
          <w:bCs/>
          <w:sz w:val="56"/>
          <w:szCs w:val="56"/>
          <w:lang w:val="nl-NL"/>
        </w:rPr>
      </w:pPr>
    </w:p>
    <w:p w:rsidR="007A2B79" w:rsidRPr="003A35BF" w:rsidRDefault="006F062D" w:rsidP="003F6B2F">
      <w:pPr>
        <w:jc w:val="center"/>
        <w:rPr>
          <w:rFonts w:ascii="Verdana" w:hAnsi="Verdana"/>
          <w:b/>
          <w:bCs/>
          <w:sz w:val="56"/>
          <w:szCs w:val="56"/>
          <w:lang w:val="nl-NL"/>
        </w:rPr>
      </w:pPr>
      <w:r w:rsidRPr="003A35BF">
        <w:rPr>
          <w:rFonts w:ascii="Verdana" w:hAnsi="Verdana"/>
          <w:b/>
          <w:bCs/>
          <w:sz w:val="56"/>
          <w:szCs w:val="56"/>
          <w:lang w:val="nl-NL"/>
        </w:rPr>
        <w:t xml:space="preserve">San </w:t>
      </w:r>
      <w:proofErr w:type="spellStart"/>
      <w:r w:rsidRPr="003A35BF">
        <w:rPr>
          <w:rFonts w:ascii="Verdana" w:hAnsi="Verdana"/>
          <w:b/>
          <w:bCs/>
          <w:sz w:val="56"/>
          <w:szCs w:val="56"/>
          <w:lang w:val="nl-NL"/>
        </w:rPr>
        <w:t>Sebastián</w:t>
      </w:r>
      <w:proofErr w:type="spellEnd"/>
      <w:r w:rsidRPr="003A35BF">
        <w:rPr>
          <w:rFonts w:ascii="Verdana" w:hAnsi="Verdana"/>
          <w:b/>
          <w:bCs/>
          <w:sz w:val="56"/>
          <w:szCs w:val="56"/>
          <w:lang w:val="nl-NL"/>
        </w:rPr>
        <w:t xml:space="preserve"> - </w:t>
      </w:r>
      <w:proofErr w:type="spellStart"/>
      <w:r w:rsidRPr="003A35BF">
        <w:rPr>
          <w:rFonts w:ascii="Verdana" w:hAnsi="Verdana"/>
          <w:b/>
          <w:bCs/>
          <w:sz w:val="56"/>
          <w:szCs w:val="56"/>
          <w:lang w:val="nl-NL"/>
        </w:rPr>
        <w:t>Medinaceli</w:t>
      </w:r>
      <w:proofErr w:type="spellEnd"/>
    </w:p>
    <w:p w:rsidR="002F3C52" w:rsidRPr="003F6B2F" w:rsidRDefault="002F3C52" w:rsidP="003F6B2F">
      <w:pPr>
        <w:jc w:val="center"/>
        <w:rPr>
          <w:rFonts w:ascii="Verdana" w:hAnsi="Verdana"/>
          <w:b/>
          <w:bCs/>
          <w:sz w:val="72"/>
          <w:szCs w:val="72"/>
          <w:lang w:val="nl-NL"/>
        </w:rPr>
      </w:pPr>
    </w:p>
    <w:p w:rsidR="006F062D" w:rsidRPr="0095648C" w:rsidRDefault="006F062D" w:rsidP="006F062D">
      <w:pPr>
        <w:jc w:val="center"/>
        <w:rPr>
          <w:rFonts w:ascii="Verdana" w:hAnsi="Verdana"/>
          <w:b/>
          <w:bCs/>
          <w:sz w:val="72"/>
          <w:szCs w:val="72"/>
          <w:lang w:val="nl-NL"/>
        </w:rPr>
      </w:pPr>
      <w:r w:rsidRPr="0095648C">
        <w:rPr>
          <w:rFonts w:ascii="Verdana" w:hAnsi="Verdana"/>
          <w:b/>
          <w:bCs/>
          <w:sz w:val="72"/>
          <w:szCs w:val="72"/>
          <w:lang w:val="nl-NL"/>
        </w:rPr>
        <w:t>"Autovía de Navarra"</w:t>
      </w:r>
    </w:p>
    <w:p w:rsidR="006F062D" w:rsidRPr="0095648C" w:rsidRDefault="006F062D" w:rsidP="006F062D">
      <w:pPr>
        <w:rPr>
          <w:rFonts w:ascii="Verdana" w:hAnsi="Verdana"/>
          <w:b/>
          <w:bCs/>
          <w:sz w:val="24"/>
          <w:szCs w:val="24"/>
          <w:lang w:val="nl-NL"/>
        </w:rPr>
      </w:pPr>
      <w:bookmarkStart w:id="0" w:name="_GoBack"/>
      <w:bookmarkEnd w:id="0"/>
    </w:p>
    <w:p w:rsidR="006F062D" w:rsidRPr="0095648C" w:rsidRDefault="006F062D" w:rsidP="006F062D">
      <w:pPr>
        <w:pStyle w:val="BusTic"/>
        <w:rPr>
          <w:szCs w:val="24"/>
        </w:rPr>
      </w:pPr>
      <w:r w:rsidRPr="0095648C">
        <w:rPr>
          <w:szCs w:val="24"/>
        </w:rPr>
        <w:lastRenderedPageBreak/>
        <w:t xml:space="preserve">De A-15 is een </w:t>
      </w:r>
      <w:proofErr w:type="spellStart"/>
      <w:r w:rsidRPr="0095648C">
        <w:rPr>
          <w:szCs w:val="24"/>
        </w:rPr>
        <w:t>autovía</w:t>
      </w:r>
      <w:proofErr w:type="spellEnd"/>
      <w:r w:rsidRPr="0095648C">
        <w:rPr>
          <w:szCs w:val="24"/>
        </w:rPr>
        <w:t xml:space="preserve"> in Spanje, gelegen in </w:t>
      </w:r>
      <w:proofErr w:type="spellStart"/>
      <w:r w:rsidRPr="0095648C">
        <w:rPr>
          <w:szCs w:val="24"/>
        </w:rPr>
        <w:t>Castilla</w:t>
      </w:r>
      <w:proofErr w:type="spellEnd"/>
      <w:r w:rsidRPr="0095648C">
        <w:rPr>
          <w:szCs w:val="24"/>
        </w:rPr>
        <w:t xml:space="preserve"> y León, Navarra en </w:t>
      </w:r>
      <w:proofErr w:type="spellStart"/>
      <w:r w:rsidRPr="0095648C">
        <w:rPr>
          <w:szCs w:val="24"/>
        </w:rPr>
        <w:t>País</w:t>
      </w:r>
      <w:proofErr w:type="spellEnd"/>
      <w:r w:rsidRPr="0095648C">
        <w:rPr>
          <w:szCs w:val="24"/>
        </w:rPr>
        <w:t xml:space="preserve"> Vasco.</w:t>
      </w:r>
    </w:p>
    <w:p w:rsidR="006F062D" w:rsidRPr="0095648C" w:rsidRDefault="006F062D" w:rsidP="006F062D">
      <w:pPr>
        <w:pStyle w:val="BusTic"/>
        <w:rPr>
          <w:szCs w:val="24"/>
        </w:rPr>
      </w:pPr>
      <w:r w:rsidRPr="0095648C">
        <w:rPr>
          <w:szCs w:val="24"/>
        </w:rPr>
        <w:t xml:space="preserve">De snelweg verbindt </w:t>
      </w:r>
      <w:proofErr w:type="spellStart"/>
      <w:r w:rsidRPr="0095648C">
        <w:rPr>
          <w:szCs w:val="24"/>
        </w:rPr>
        <w:t>Medinaceli</w:t>
      </w:r>
      <w:proofErr w:type="spellEnd"/>
      <w:r w:rsidRPr="0095648C">
        <w:rPr>
          <w:szCs w:val="24"/>
        </w:rPr>
        <w:t xml:space="preserve"> aan de A-2 met San </w:t>
      </w:r>
      <w:proofErr w:type="spellStart"/>
      <w:r w:rsidRPr="0095648C">
        <w:rPr>
          <w:szCs w:val="24"/>
        </w:rPr>
        <w:t>Sebastián</w:t>
      </w:r>
      <w:proofErr w:type="spellEnd"/>
      <w:r w:rsidRPr="0095648C">
        <w:rPr>
          <w:szCs w:val="24"/>
        </w:rPr>
        <w:t xml:space="preserve"> aan de AP-8. </w:t>
      </w:r>
    </w:p>
    <w:p w:rsidR="006F062D" w:rsidRPr="0095648C" w:rsidRDefault="006F062D" w:rsidP="006F062D">
      <w:pPr>
        <w:pStyle w:val="BusTic"/>
        <w:rPr>
          <w:szCs w:val="24"/>
        </w:rPr>
      </w:pPr>
      <w:r w:rsidRPr="0095648C">
        <w:rPr>
          <w:szCs w:val="24"/>
        </w:rPr>
        <w:t xml:space="preserve">Tussen </w:t>
      </w:r>
      <w:proofErr w:type="spellStart"/>
      <w:r w:rsidRPr="0095648C">
        <w:rPr>
          <w:szCs w:val="24"/>
        </w:rPr>
        <w:t>Tudela</w:t>
      </w:r>
      <w:proofErr w:type="spellEnd"/>
      <w:r w:rsidRPr="0095648C">
        <w:rPr>
          <w:szCs w:val="24"/>
        </w:rPr>
        <w:t xml:space="preserve"> en </w:t>
      </w:r>
      <w:proofErr w:type="spellStart"/>
      <w:r w:rsidRPr="0095648C">
        <w:rPr>
          <w:szCs w:val="24"/>
        </w:rPr>
        <w:t>Irurtzun</w:t>
      </w:r>
      <w:proofErr w:type="spellEnd"/>
      <w:r w:rsidRPr="0095648C">
        <w:rPr>
          <w:szCs w:val="24"/>
        </w:rPr>
        <w:t xml:space="preserve"> ten noorden van Pamplona wordt de A-15 onderbroken door de tolsnelweg AP-15. </w:t>
      </w:r>
    </w:p>
    <w:p w:rsidR="006F062D" w:rsidRPr="0095648C" w:rsidRDefault="006F062D" w:rsidP="006F062D">
      <w:pPr>
        <w:pStyle w:val="BusTic"/>
        <w:rPr>
          <w:szCs w:val="24"/>
        </w:rPr>
      </w:pPr>
      <w:r w:rsidRPr="0095648C">
        <w:rPr>
          <w:szCs w:val="24"/>
        </w:rPr>
        <w:t xml:space="preserve">De totale geplande lengte is 318 kilometer. </w:t>
      </w:r>
    </w:p>
    <w:p w:rsidR="006F062D" w:rsidRPr="0095648C" w:rsidRDefault="006F062D" w:rsidP="006F062D">
      <w:pPr>
        <w:rPr>
          <w:rFonts w:ascii="Verdana" w:hAnsi="Verdana"/>
          <w:bCs/>
          <w:sz w:val="24"/>
          <w:szCs w:val="24"/>
          <w:lang w:val="nl-NL"/>
        </w:rPr>
      </w:pPr>
    </w:p>
    <w:p w:rsidR="006F062D" w:rsidRPr="0095648C" w:rsidRDefault="006F062D" w:rsidP="006F062D">
      <w:pPr>
        <w:pStyle w:val="Alinia6"/>
        <w:rPr>
          <w:rStyle w:val="Beziens"/>
        </w:rPr>
      </w:pPr>
      <w:r w:rsidRPr="0095648C">
        <w:rPr>
          <w:rStyle w:val="Beziens"/>
        </w:rPr>
        <w:t>Routebeschrijving</w:t>
      </w:r>
    </w:p>
    <w:p w:rsidR="006F062D" w:rsidRPr="0095648C" w:rsidRDefault="006F062D" w:rsidP="006F062D">
      <w:pPr>
        <w:rPr>
          <w:rFonts w:ascii="Verdana" w:hAnsi="Verdana"/>
          <w:b/>
          <w:bCs/>
          <w:sz w:val="24"/>
          <w:szCs w:val="24"/>
          <w:lang w:val="nl-NL"/>
        </w:rPr>
      </w:pPr>
      <w:proofErr w:type="spellStart"/>
      <w:r w:rsidRPr="0095648C">
        <w:rPr>
          <w:rFonts w:ascii="Verdana" w:hAnsi="Verdana"/>
          <w:b/>
          <w:bCs/>
          <w:sz w:val="24"/>
          <w:szCs w:val="24"/>
          <w:lang w:val="nl-NL"/>
        </w:rPr>
        <w:t>Medinaceli</w:t>
      </w:r>
      <w:proofErr w:type="spellEnd"/>
      <w:r w:rsidRPr="0095648C">
        <w:rPr>
          <w:rFonts w:ascii="Verdana" w:hAnsi="Verdana"/>
          <w:b/>
          <w:bCs/>
          <w:sz w:val="24"/>
          <w:szCs w:val="24"/>
          <w:lang w:val="nl-NL"/>
        </w:rPr>
        <w:t xml:space="preserve"> - </w:t>
      </w:r>
      <w:proofErr w:type="spellStart"/>
      <w:r w:rsidRPr="0095648C">
        <w:rPr>
          <w:rFonts w:ascii="Verdana" w:hAnsi="Verdana"/>
          <w:b/>
          <w:bCs/>
          <w:sz w:val="24"/>
          <w:szCs w:val="24"/>
          <w:lang w:val="nl-NL"/>
        </w:rPr>
        <w:t>Tudela</w:t>
      </w:r>
      <w:proofErr w:type="spellEnd"/>
    </w:p>
    <w:p w:rsidR="006F062D" w:rsidRPr="0095648C" w:rsidRDefault="006F062D" w:rsidP="006F062D">
      <w:pPr>
        <w:pStyle w:val="BusTic"/>
        <w:rPr>
          <w:szCs w:val="24"/>
        </w:rPr>
      </w:pPr>
      <w:r w:rsidRPr="0095648C">
        <w:rPr>
          <w:szCs w:val="24"/>
        </w:rPr>
        <w:t xml:space="preserve">De plaats </w:t>
      </w:r>
      <w:proofErr w:type="spellStart"/>
      <w:r w:rsidRPr="0095648C">
        <w:rPr>
          <w:szCs w:val="24"/>
        </w:rPr>
        <w:t>Medinaceli</w:t>
      </w:r>
      <w:proofErr w:type="spellEnd"/>
      <w:r w:rsidRPr="0095648C">
        <w:rPr>
          <w:szCs w:val="24"/>
        </w:rPr>
        <w:t xml:space="preserve"> is een klein stadje aan de A-2, halverwege Madrid en Zaragoza. </w:t>
      </w:r>
    </w:p>
    <w:p w:rsidR="006F062D" w:rsidRPr="0095648C" w:rsidRDefault="006F062D" w:rsidP="006F062D">
      <w:pPr>
        <w:pStyle w:val="BusTic"/>
        <w:rPr>
          <w:szCs w:val="24"/>
        </w:rPr>
      </w:pPr>
      <w:r w:rsidRPr="0095648C">
        <w:rPr>
          <w:szCs w:val="24"/>
        </w:rPr>
        <w:t xml:space="preserve">Vanuit </w:t>
      </w:r>
      <w:proofErr w:type="spellStart"/>
      <w:r w:rsidRPr="0095648C">
        <w:rPr>
          <w:szCs w:val="24"/>
        </w:rPr>
        <w:t>Medinaceli</w:t>
      </w:r>
      <w:proofErr w:type="spellEnd"/>
      <w:r w:rsidRPr="0095648C">
        <w:rPr>
          <w:szCs w:val="24"/>
        </w:rPr>
        <w:t xml:space="preserve"> loopt de N-111 naar </w:t>
      </w:r>
      <w:proofErr w:type="spellStart"/>
      <w:r w:rsidRPr="0095648C">
        <w:rPr>
          <w:szCs w:val="24"/>
        </w:rPr>
        <w:t>Soria</w:t>
      </w:r>
      <w:proofErr w:type="spellEnd"/>
      <w:r w:rsidRPr="0095648C">
        <w:rPr>
          <w:szCs w:val="24"/>
        </w:rPr>
        <w:t xml:space="preserve">. </w:t>
      </w:r>
    </w:p>
    <w:p w:rsidR="006F062D" w:rsidRPr="0095648C" w:rsidRDefault="006F062D" w:rsidP="006F062D">
      <w:pPr>
        <w:pStyle w:val="BusTic"/>
        <w:rPr>
          <w:szCs w:val="24"/>
        </w:rPr>
      </w:pPr>
      <w:r w:rsidRPr="0095648C">
        <w:rPr>
          <w:szCs w:val="24"/>
        </w:rPr>
        <w:t xml:space="preserve">Deze weg wordt vervangen door de </w:t>
      </w:r>
      <w:proofErr w:type="spellStart"/>
      <w:r w:rsidRPr="0095648C">
        <w:rPr>
          <w:szCs w:val="24"/>
        </w:rPr>
        <w:t>autovía</w:t>
      </w:r>
      <w:proofErr w:type="spellEnd"/>
      <w:r w:rsidRPr="0095648C">
        <w:rPr>
          <w:szCs w:val="24"/>
        </w:rPr>
        <w:t xml:space="preserve"> A-15. </w:t>
      </w:r>
    </w:p>
    <w:p w:rsidR="006F062D" w:rsidRPr="0095648C" w:rsidRDefault="006F062D" w:rsidP="006F062D">
      <w:pPr>
        <w:pStyle w:val="BusTic"/>
        <w:rPr>
          <w:szCs w:val="24"/>
        </w:rPr>
      </w:pPr>
      <w:r w:rsidRPr="0095648C">
        <w:rPr>
          <w:szCs w:val="24"/>
        </w:rPr>
        <w:t xml:space="preserve">De weg loopt over een hoogvlakte met twee bergpassen, de Puerto de </w:t>
      </w:r>
      <w:proofErr w:type="spellStart"/>
      <w:r w:rsidRPr="0095648C">
        <w:rPr>
          <w:szCs w:val="24"/>
        </w:rPr>
        <w:t>Radona</w:t>
      </w:r>
      <w:proofErr w:type="spellEnd"/>
      <w:r w:rsidRPr="0095648C">
        <w:rPr>
          <w:szCs w:val="24"/>
        </w:rPr>
        <w:t xml:space="preserve"> (1150m) en de Puerto de </w:t>
      </w:r>
      <w:proofErr w:type="spellStart"/>
      <w:r w:rsidRPr="0095648C">
        <w:rPr>
          <w:szCs w:val="24"/>
        </w:rPr>
        <w:t>Matas</w:t>
      </w:r>
      <w:proofErr w:type="spellEnd"/>
      <w:r w:rsidRPr="0095648C">
        <w:rPr>
          <w:szCs w:val="24"/>
        </w:rPr>
        <w:t xml:space="preserve"> de </w:t>
      </w:r>
      <w:proofErr w:type="spellStart"/>
      <w:r w:rsidRPr="0095648C">
        <w:rPr>
          <w:szCs w:val="24"/>
        </w:rPr>
        <w:t>Lubia</w:t>
      </w:r>
      <w:proofErr w:type="spellEnd"/>
      <w:r w:rsidRPr="0095648C">
        <w:rPr>
          <w:szCs w:val="24"/>
        </w:rPr>
        <w:t xml:space="preserve"> (1100m). </w:t>
      </w:r>
    </w:p>
    <w:p w:rsidR="006F062D" w:rsidRPr="0095648C" w:rsidRDefault="006F062D" w:rsidP="006F062D">
      <w:pPr>
        <w:pStyle w:val="BusTic"/>
        <w:rPr>
          <w:szCs w:val="24"/>
        </w:rPr>
      </w:pPr>
      <w:r w:rsidRPr="0095648C">
        <w:rPr>
          <w:szCs w:val="24"/>
        </w:rPr>
        <w:t xml:space="preserve">Belangrijkste plaats op de route naar </w:t>
      </w:r>
      <w:proofErr w:type="spellStart"/>
      <w:r w:rsidRPr="0095648C">
        <w:rPr>
          <w:szCs w:val="24"/>
        </w:rPr>
        <w:t>Soria</w:t>
      </w:r>
      <w:proofErr w:type="spellEnd"/>
      <w:r w:rsidRPr="0095648C">
        <w:rPr>
          <w:szCs w:val="24"/>
        </w:rPr>
        <w:t xml:space="preserve"> is </w:t>
      </w:r>
      <w:proofErr w:type="spellStart"/>
      <w:r w:rsidRPr="0095648C">
        <w:rPr>
          <w:szCs w:val="24"/>
        </w:rPr>
        <w:t>Almazán</w:t>
      </w:r>
      <w:proofErr w:type="spellEnd"/>
      <w:r w:rsidRPr="0095648C">
        <w:rPr>
          <w:szCs w:val="24"/>
        </w:rPr>
        <w:t xml:space="preserve">. </w:t>
      </w:r>
    </w:p>
    <w:p w:rsidR="006F062D" w:rsidRPr="0095648C" w:rsidRDefault="006F062D" w:rsidP="006F062D">
      <w:pPr>
        <w:pStyle w:val="BusTic"/>
        <w:rPr>
          <w:szCs w:val="24"/>
        </w:rPr>
      </w:pPr>
      <w:r w:rsidRPr="0095648C">
        <w:rPr>
          <w:szCs w:val="24"/>
        </w:rPr>
        <w:t xml:space="preserve">Ter hoogte van </w:t>
      </w:r>
      <w:proofErr w:type="spellStart"/>
      <w:r w:rsidRPr="0095648C">
        <w:rPr>
          <w:szCs w:val="24"/>
        </w:rPr>
        <w:t>Soria</w:t>
      </w:r>
      <w:proofErr w:type="spellEnd"/>
      <w:r w:rsidRPr="0095648C">
        <w:rPr>
          <w:szCs w:val="24"/>
        </w:rPr>
        <w:t xml:space="preserve"> sluit de A-15 aan op de toekomstige A-11 naar Valladolid, en de toekomstige A-13 naar Logroño. </w:t>
      </w:r>
    </w:p>
    <w:p w:rsidR="006F062D" w:rsidRPr="0095648C" w:rsidRDefault="006F062D" w:rsidP="006F062D">
      <w:pPr>
        <w:pStyle w:val="BusTic"/>
        <w:rPr>
          <w:szCs w:val="24"/>
        </w:rPr>
      </w:pPr>
      <w:r w:rsidRPr="0095648C">
        <w:rPr>
          <w:szCs w:val="24"/>
        </w:rPr>
        <w:t xml:space="preserve">Vanaf </w:t>
      </w:r>
      <w:proofErr w:type="spellStart"/>
      <w:r w:rsidRPr="0095648C">
        <w:rPr>
          <w:szCs w:val="24"/>
        </w:rPr>
        <w:t>Soria</w:t>
      </w:r>
      <w:proofErr w:type="spellEnd"/>
      <w:r w:rsidRPr="0095648C">
        <w:rPr>
          <w:szCs w:val="24"/>
        </w:rPr>
        <w:t xml:space="preserve"> volgt de weg het tracé van de N-122 richting Zaragoza, meer in een oostelijke richting. </w:t>
      </w:r>
    </w:p>
    <w:p w:rsidR="006F062D" w:rsidRPr="0095648C" w:rsidRDefault="006F062D" w:rsidP="006F062D">
      <w:pPr>
        <w:pStyle w:val="BusTic"/>
        <w:rPr>
          <w:szCs w:val="24"/>
        </w:rPr>
      </w:pPr>
      <w:r w:rsidRPr="0095648C">
        <w:rPr>
          <w:szCs w:val="24"/>
        </w:rPr>
        <w:t xml:space="preserve">Tussen </w:t>
      </w:r>
      <w:proofErr w:type="spellStart"/>
      <w:r w:rsidRPr="0095648C">
        <w:rPr>
          <w:szCs w:val="24"/>
        </w:rPr>
        <w:t>Soria</w:t>
      </w:r>
      <w:proofErr w:type="spellEnd"/>
      <w:r w:rsidRPr="0095648C">
        <w:rPr>
          <w:szCs w:val="24"/>
        </w:rPr>
        <w:t xml:space="preserve"> en </w:t>
      </w:r>
      <w:proofErr w:type="spellStart"/>
      <w:r w:rsidRPr="0095648C">
        <w:rPr>
          <w:szCs w:val="24"/>
        </w:rPr>
        <w:t>Ágreda</w:t>
      </w:r>
      <w:proofErr w:type="spellEnd"/>
      <w:r w:rsidRPr="0095648C">
        <w:rPr>
          <w:szCs w:val="24"/>
        </w:rPr>
        <w:t xml:space="preserve"> is de weg nog in voorbereiding. </w:t>
      </w:r>
    </w:p>
    <w:p w:rsidR="006F062D" w:rsidRPr="0095648C" w:rsidRDefault="006F062D" w:rsidP="006F062D">
      <w:pPr>
        <w:pStyle w:val="BusTic"/>
        <w:rPr>
          <w:szCs w:val="24"/>
        </w:rPr>
      </w:pPr>
      <w:r w:rsidRPr="0095648C">
        <w:rPr>
          <w:szCs w:val="24"/>
        </w:rPr>
        <w:t xml:space="preserve">Ter hoogte van het dorp </w:t>
      </w:r>
      <w:proofErr w:type="spellStart"/>
      <w:r w:rsidRPr="0095648C">
        <w:rPr>
          <w:szCs w:val="24"/>
        </w:rPr>
        <w:t>Ágreda</w:t>
      </w:r>
      <w:proofErr w:type="spellEnd"/>
      <w:r w:rsidRPr="0095648C">
        <w:rPr>
          <w:szCs w:val="24"/>
        </w:rPr>
        <w:t xml:space="preserve"> is al een 9 kilometer lange rondweg als A-15 in gebruik. </w:t>
      </w:r>
    </w:p>
    <w:p w:rsidR="006F062D" w:rsidRPr="0095648C" w:rsidRDefault="006F062D" w:rsidP="006F062D">
      <w:pPr>
        <w:pStyle w:val="BusTic"/>
        <w:rPr>
          <w:szCs w:val="24"/>
        </w:rPr>
      </w:pPr>
      <w:r w:rsidRPr="0095648C">
        <w:rPr>
          <w:szCs w:val="24"/>
        </w:rPr>
        <w:t xml:space="preserve">Bij dit dorp slaat de A-15 af naar het noorden, over het tracé van de N-113 naar de bestaande AP-15 tussen </w:t>
      </w:r>
      <w:proofErr w:type="spellStart"/>
      <w:r w:rsidRPr="0095648C">
        <w:rPr>
          <w:szCs w:val="24"/>
        </w:rPr>
        <w:t>Tudela</w:t>
      </w:r>
      <w:proofErr w:type="spellEnd"/>
      <w:r w:rsidRPr="0095648C">
        <w:rPr>
          <w:szCs w:val="24"/>
        </w:rPr>
        <w:t xml:space="preserve"> en </w:t>
      </w:r>
      <w:proofErr w:type="spellStart"/>
      <w:r w:rsidRPr="0095648C">
        <w:rPr>
          <w:szCs w:val="24"/>
        </w:rPr>
        <w:t>Alfaro</w:t>
      </w:r>
      <w:proofErr w:type="spellEnd"/>
      <w:r w:rsidRPr="0095648C">
        <w:rPr>
          <w:szCs w:val="24"/>
        </w:rPr>
        <w:t xml:space="preserve">. </w:t>
      </w:r>
    </w:p>
    <w:p w:rsidR="006F062D" w:rsidRPr="0095648C" w:rsidRDefault="006F062D" w:rsidP="006F062D">
      <w:pPr>
        <w:pStyle w:val="BusTic"/>
        <w:rPr>
          <w:szCs w:val="24"/>
        </w:rPr>
      </w:pPr>
      <w:r w:rsidRPr="0095648C">
        <w:rPr>
          <w:szCs w:val="24"/>
        </w:rPr>
        <w:t xml:space="preserve">Dit gedeelte is nog in planning. </w:t>
      </w:r>
    </w:p>
    <w:p w:rsidR="006F062D" w:rsidRPr="0095648C" w:rsidRDefault="006F062D" w:rsidP="006F062D">
      <w:pPr>
        <w:rPr>
          <w:rFonts w:ascii="Verdana" w:hAnsi="Verdana"/>
          <w:bCs/>
          <w:sz w:val="24"/>
          <w:szCs w:val="24"/>
          <w:lang w:val="nl-NL"/>
        </w:rPr>
      </w:pPr>
    </w:p>
    <w:p w:rsidR="006F062D" w:rsidRPr="0095648C" w:rsidRDefault="006F062D" w:rsidP="006F062D">
      <w:pPr>
        <w:rPr>
          <w:rFonts w:ascii="Verdana" w:hAnsi="Verdana"/>
          <w:b/>
          <w:bCs/>
          <w:sz w:val="24"/>
          <w:szCs w:val="24"/>
          <w:lang w:val="nl-NL"/>
        </w:rPr>
      </w:pPr>
      <w:proofErr w:type="spellStart"/>
      <w:r w:rsidRPr="0095648C">
        <w:rPr>
          <w:rFonts w:ascii="Verdana" w:hAnsi="Verdana"/>
          <w:b/>
          <w:bCs/>
          <w:sz w:val="24"/>
          <w:szCs w:val="24"/>
          <w:lang w:val="nl-NL"/>
        </w:rPr>
        <w:t>Irurtzun</w:t>
      </w:r>
      <w:proofErr w:type="spellEnd"/>
      <w:r w:rsidRPr="0095648C">
        <w:rPr>
          <w:rFonts w:ascii="Verdana" w:hAnsi="Verdana"/>
          <w:b/>
          <w:bCs/>
          <w:sz w:val="24"/>
          <w:szCs w:val="24"/>
          <w:lang w:val="nl-NL"/>
        </w:rPr>
        <w:t xml:space="preserve"> - San </w:t>
      </w:r>
      <w:proofErr w:type="spellStart"/>
      <w:r w:rsidRPr="0095648C">
        <w:rPr>
          <w:rFonts w:ascii="Verdana" w:hAnsi="Verdana"/>
          <w:b/>
          <w:bCs/>
          <w:sz w:val="24"/>
          <w:szCs w:val="24"/>
          <w:lang w:val="nl-NL"/>
        </w:rPr>
        <w:t>Sebastián</w:t>
      </w:r>
      <w:proofErr w:type="spellEnd"/>
    </w:p>
    <w:p w:rsidR="006F062D" w:rsidRPr="0095648C" w:rsidRDefault="006F062D" w:rsidP="006F062D">
      <w:pPr>
        <w:pStyle w:val="BusTic"/>
        <w:rPr>
          <w:szCs w:val="24"/>
        </w:rPr>
      </w:pPr>
      <w:r w:rsidRPr="0095648C">
        <w:rPr>
          <w:szCs w:val="24"/>
        </w:rPr>
        <w:t xml:space="preserve">Tussen </w:t>
      </w:r>
      <w:proofErr w:type="spellStart"/>
      <w:r w:rsidRPr="0095648C">
        <w:rPr>
          <w:szCs w:val="24"/>
        </w:rPr>
        <w:t>Tudela</w:t>
      </w:r>
      <w:proofErr w:type="spellEnd"/>
      <w:r w:rsidRPr="0095648C">
        <w:rPr>
          <w:szCs w:val="24"/>
        </w:rPr>
        <w:t xml:space="preserve"> en </w:t>
      </w:r>
      <w:proofErr w:type="spellStart"/>
      <w:r w:rsidRPr="0095648C">
        <w:rPr>
          <w:szCs w:val="24"/>
        </w:rPr>
        <w:t>Irurtzun</w:t>
      </w:r>
      <w:proofErr w:type="spellEnd"/>
      <w:r w:rsidRPr="0095648C">
        <w:rPr>
          <w:szCs w:val="24"/>
        </w:rPr>
        <w:t xml:space="preserve"> vormt de AP-15 de route 15. </w:t>
      </w:r>
    </w:p>
    <w:p w:rsidR="006F062D" w:rsidRPr="0095648C" w:rsidRDefault="006F062D" w:rsidP="006F062D">
      <w:pPr>
        <w:pStyle w:val="BusTic"/>
        <w:rPr>
          <w:szCs w:val="24"/>
        </w:rPr>
      </w:pPr>
      <w:r w:rsidRPr="0095648C">
        <w:rPr>
          <w:szCs w:val="24"/>
        </w:rPr>
        <w:t xml:space="preserve">De A-15 begint weer ten noorden van Pamplona. </w:t>
      </w:r>
    </w:p>
    <w:p w:rsidR="006F062D" w:rsidRPr="0095648C" w:rsidRDefault="006F062D" w:rsidP="006F062D">
      <w:pPr>
        <w:pStyle w:val="BusTic"/>
        <w:rPr>
          <w:szCs w:val="24"/>
        </w:rPr>
      </w:pPr>
      <w:r w:rsidRPr="0095648C">
        <w:rPr>
          <w:szCs w:val="24"/>
        </w:rPr>
        <w:t xml:space="preserve">Direct ten noorden van </w:t>
      </w:r>
      <w:proofErr w:type="spellStart"/>
      <w:r w:rsidRPr="0095648C">
        <w:rPr>
          <w:szCs w:val="24"/>
        </w:rPr>
        <w:t>Irurtzun</w:t>
      </w:r>
      <w:proofErr w:type="spellEnd"/>
      <w:r w:rsidRPr="0095648C">
        <w:rPr>
          <w:szCs w:val="24"/>
        </w:rPr>
        <w:t xml:space="preserve"> gaat de A-15 het Sierra de </w:t>
      </w:r>
      <w:proofErr w:type="spellStart"/>
      <w:r w:rsidRPr="0095648C">
        <w:rPr>
          <w:szCs w:val="24"/>
        </w:rPr>
        <w:t>Aralar</w:t>
      </w:r>
      <w:proofErr w:type="spellEnd"/>
      <w:r w:rsidRPr="0095648C">
        <w:rPr>
          <w:szCs w:val="24"/>
        </w:rPr>
        <w:t xml:space="preserve">-gebergte in, via een spectaculaire doorgang tussen de rotspartijen van tientallen meters hoog genaamd "Dos Hermanas", twee zusters. </w:t>
      </w:r>
    </w:p>
    <w:p w:rsidR="006F062D" w:rsidRPr="0095648C" w:rsidRDefault="006F062D" w:rsidP="006F062D">
      <w:pPr>
        <w:pStyle w:val="BusTic"/>
        <w:rPr>
          <w:szCs w:val="24"/>
        </w:rPr>
      </w:pPr>
      <w:r w:rsidRPr="0095648C">
        <w:rPr>
          <w:szCs w:val="24"/>
        </w:rPr>
        <w:t xml:space="preserve">Verder naar het noorden loopt de weg door middelgebergte, en daalt bij </w:t>
      </w:r>
      <w:proofErr w:type="spellStart"/>
      <w:r w:rsidRPr="0095648C">
        <w:rPr>
          <w:szCs w:val="24"/>
        </w:rPr>
        <w:t>Andoain</w:t>
      </w:r>
      <w:proofErr w:type="spellEnd"/>
      <w:r w:rsidRPr="0095648C">
        <w:rPr>
          <w:szCs w:val="24"/>
        </w:rPr>
        <w:t xml:space="preserve"> sterk af, de weg moet hier binnen 3 kilometer 300 meter dalen. </w:t>
      </w:r>
    </w:p>
    <w:p w:rsidR="006F062D" w:rsidRPr="0095648C" w:rsidRDefault="006F062D" w:rsidP="006F062D">
      <w:pPr>
        <w:pStyle w:val="BusTic"/>
        <w:rPr>
          <w:szCs w:val="24"/>
        </w:rPr>
      </w:pPr>
      <w:r w:rsidRPr="0095648C">
        <w:rPr>
          <w:szCs w:val="24"/>
        </w:rPr>
        <w:t xml:space="preserve">Daarna volgt een korte onderbreking van 2 kilometer, dit wordt door de A-1 uitgevoerd. </w:t>
      </w:r>
    </w:p>
    <w:p w:rsidR="006F062D" w:rsidRPr="0095648C" w:rsidRDefault="006F062D" w:rsidP="006F062D">
      <w:pPr>
        <w:pStyle w:val="BusTic"/>
        <w:rPr>
          <w:szCs w:val="24"/>
        </w:rPr>
      </w:pPr>
      <w:r w:rsidRPr="0095648C">
        <w:rPr>
          <w:szCs w:val="24"/>
        </w:rPr>
        <w:t xml:space="preserve">Bij </w:t>
      </w:r>
      <w:proofErr w:type="spellStart"/>
      <w:r w:rsidRPr="0095648C">
        <w:rPr>
          <w:szCs w:val="24"/>
        </w:rPr>
        <w:t>Andoain</w:t>
      </w:r>
      <w:proofErr w:type="spellEnd"/>
      <w:r w:rsidRPr="0095648C">
        <w:rPr>
          <w:szCs w:val="24"/>
        </w:rPr>
        <w:t xml:space="preserve"> splitst de A-15 af en loopt noordoostwaarts naar San </w:t>
      </w:r>
      <w:proofErr w:type="spellStart"/>
      <w:r w:rsidRPr="0095648C">
        <w:rPr>
          <w:szCs w:val="24"/>
        </w:rPr>
        <w:t>Sebastián</w:t>
      </w:r>
      <w:proofErr w:type="spellEnd"/>
      <w:r w:rsidRPr="0095648C">
        <w:rPr>
          <w:szCs w:val="24"/>
        </w:rPr>
        <w:t xml:space="preserve">, en eindigt direct na het knooppunt met de AP-8 op de GI-41. </w:t>
      </w:r>
    </w:p>
    <w:p w:rsidR="006F062D" w:rsidRPr="0095648C" w:rsidRDefault="006F062D" w:rsidP="006F062D">
      <w:pPr>
        <w:rPr>
          <w:rFonts w:ascii="Verdana" w:hAnsi="Verdana"/>
          <w:bCs/>
          <w:sz w:val="24"/>
          <w:szCs w:val="24"/>
          <w:lang w:val="nl-NL"/>
        </w:rPr>
      </w:pPr>
    </w:p>
    <w:p w:rsidR="006F062D" w:rsidRPr="0095648C" w:rsidRDefault="006F062D" w:rsidP="006F062D">
      <w:pPr>
        <w:rPr>
          <w:rFonts w:ascii="Verdana" w:hAnsi="Verdana"/>
          <w:bCs/>
          <w:sz w:val="24"/>
          <w:szCs w:val="24"/>
          <w:lang w:val="nl-NL"/>
        </w:rPr>
      </w:pPr>
      <w:r w:rsidRPr="0095648C">
        <w:rPr>
          <w:rFonts w:ascii="Verdana" w:hAnsi="Verdana"/>
          <w:b/>
          <w:bCs/>
          <w:sz w:val="24"/>
          <w:szCs w:val="24"/>
          <w:lang w:val="nl-NL"/>
        </w:rPr>
        <w:lastRenderedPageBreak/>
        <w:t>Naamgeving</w:t>
      </w:r>
    </w:p>
    <w:p w:rsidR="006F062D" w:rsidRPr="0095648C" w:rsidRDefault="006F062D" w:rsidP="006F062D">
      <w:pPr>
        <w:pStyle w:val="BusTic"/>
        <w:rPr>
          <w:szCs w:val="24"/>
        </w:rPr>
      </w:pPr>
      <w:r w:rsidRPr="0095648C">
        <w:rPr>
          <w:szCs w:val="24"/>
        </w:rPr>
        <w:t>De snelweg heeft drie namen; "Autovía de Navarra", "</w:t>
      </w:r>
      <w:proofErr w:type="spellStart"/>
      <w:r w:rsidRPr="0095648C">
        <w:rPr>
          <w:szCs w:val="24"/>
        </w:rPr>
        <w:t>Autovía</w:t>
      </w:r>
      <w:proofErr w:type="spellEnd"/>
      <w:r w:rsidRPr="0095648C">
        <w:rPr>
          <w:szCs w:val="24"/>
        </w:rPr>
        <w:t xml:space="preserve"> de </w:t>
      </w:r>
      <w:proofErr w:type="spellStart"/>
      <w:r w:rsidRPr="0095648C">
        <w:rPr>
          <w:szCs w:val="24"/>
        </w:rPr>
        <w:t>Leitzaran</w:t>
      </w:r>
      <w:proofErr w:type="spellEnd"/>
      <w:r w:rsidRPr="0095648C">
        <w:rPr>
          <w:szCs w:val="24"/>
        </w:rPr>
        <w:t>" en "</w:t>
      </w:r>
      <w:proofErr w:type="spellStart"/>
      <w:r w:rsidRPr="0095648C">
        <w:rPr>
          <w:szCs w:val="24"/>
        </w:rPr>
        <w:t>Autovía</w:t>
      </w:r>
      <w:proofErr w:type="spellEnd"/>
      <w:r w:rsidRPr="0095648C">
        <w:rPr>
          <w:szCs w:val="24"/>
        </w:rPr>
        <w:t xml:space="preserve"> del </w:t>
      </w:r>
      <w:proofErr w:type="spellStart"/>
      <w:r w:rsidRPr="0095648C">
        <w:rPr>
          <w:szCs w:val="24"/>
        </w:rPr>
        <w:t>Urumea</w:t>
      </w:r>
      <w:proofErr w:type="spellEnd"/>
      <w:r w:rsidRPr="0095648C">
        <w:rPr>
          <w:szCs w:val="24"/>
        </w:rPr>
        <w:t xml:space="preserve">. </w:t>
      </w:r>
    </w:p>
    <w:p w:rsidR="006F062D" w:rsidRPr="0095648C" w:rsidRDefault="006F062D" w:rsidP="006F062D">
      <w:pPr>
        <w:pStyle w:val="BusTic"/>
        <w:rPr>
          <w:szCs w:val="24"/>
        </w:rPr>
      </w:pPr>
      <w:r w:rsidRPr="0095648C">
        <w:rPr>
          <w:szCs w:val="24"/>
        </w:rPr>
        <w:t xml:space="preserve">De snelweg heeft geen E-nummer. </w:t>
      </w:r>
    </w:p>
    <w:p w:rsidR="006F062D" w:rsidRPr="0095648C" w:rsidRDefault="006F062D" w:rsidP="006F062D">
      <w:pPr>
        <w:rPr>
          <w:rFonts w:ascii="Verdana" w:hAnsi="Verdana"/>
          <w:bCs/>
          <w:sz w:val="24"/>
          <w:szCs w:val="24"/>
          <w:lang w:val="nl-NL"/>
        </w:rPr>
      </w:pPr>
    </w:p>
    <w:p w:rsidR="006F062D" w:rsidRPr="0095648C" w:rsidRDefault="006F062D" w:rsidP="006F062D">
      <w:pPr>
        <w:pStyle w:val="Alinia6"/>
        <w:rPr>
          <w:szCs w:val="24"/>
        </w:rPr>
      </w:pPr>
      <w:r w:rsidRPr="0095648C">
        <w:rPr>
          <w:rStyle w:val="Beziens"/>
        </w:rPr>
        <w:t>Geschiedenis</w:t>
      </w:r>
    </w:p>
    <w:p w:rsidR="006F062D" w:rsidRPr="0095648C" w:rsidRDefault="006F062D" w:rsidP="006F062D">
      <w:pPr>
        <w:rPr>
          <w:rFonts w:ascii="Verdana" w:hAnsi="Verdana"/>
          <w:b/>
          <w:bCs/>
          <w:sz w:val="24"/>
          <w:szCs w:val="24"/>
          <w:lang w:val="nl-NL"/>
        </w:rPr>
      </w:pPr>
      <w:r w:rsidRPr="0095648C">
        <w:rPr>
          <w:rFonts w:ascii="Verdana" w:hAnsi="Verdana"/>
          <w:b/>
          <w:bCs/>
          <w:sz w:val="24"/>
          <w:szCs w:val="24"/>
          <w:lang w:val="nl-NL"/>
        </w:rPr>
        <w:t xml:space="preserve">Pamplona - </w:t>
      </w:r>
      <w:proofErr w:type="spellStart"/>
      <w:r w:rsidRPr="0095648C">
        <w:rPr>
          <w:rFonts w:ascii="Verdana" w:hAnsi="Verdana"/>
          <w:b/>
          <w:bCs/>
          <w:sz w:val="24"/>
          <w:szCs w:val="24"/>
          <w:lang w:val="nl-NL"/>
        </w:rPr>
        <w:t>Andoain</w:t>
      </w:r>
      <w:proofErr w:type="spellEnd"/>
    </w:p>
    <w:p w:rsidR="006F062D" w:rsidRPr="0095648C" w:rsidRDefault="006F062D" w:rsidP="006F062D">
      <w:pPr>
        <w:pStyle w:val="BusTic"/>
        <w:rPr>
          <w:szCs w:val="24"/>
        </w:rPr>
      </w:pPr>
      <w:r w:rsidRPr="0095648C">
        <w:rPr>
          <w:szCs w:val="24"/>
        </w:rPr>
        <w:t xml:space="preserve">De A-15 ten noorden van Pamplona is van 1989 tot 1995 aangelegd. </w:t>
      </w:r>
    </w:p>
    <w:p w:rsidR="006F062D" w:rsidRPr="0095648C" w:rsidRDefault="006F062D" w:rsidP="006F062D">
      <w:pPr>
        <w:pStyle w:val="BusTic"/>
        <w:rPr>
          <w:szCs w:val="24"/>
        </w:rPr>
      </w:pPr>
      <w:r w:rsidRPr="0095648C">
        <w:rPr>
          <w:szCs w:val="24"/>
        </w:rPr>
        <w:t xml:space="preserve">Op 6 mei 1995 is de snelweg geopend door de bestuurders van de betrokken provincie </w:t>
      </w:r>
      <w:proofErr w:type="spellStart"/>
      <w:r w:rsidRPr="0095648C">
        <w:rPr>
          <w:szCs w:val="24"/>
        </w:rPr>
        <w:t>Guipúzcoa</w:t>
      </w:r>
      <w:proofErr w:type="spellEnd"/>
      <w:r w:rsidRPr="0095648C">
        <w:rPr>
          <w:szCs w:val="24"/>
        </w:rPr>
        <w:t xml:space="preserve">, en de </w:t>
      </w:r>
      <w:proofErr w:type="spellStart"/>
      <w:r w:rsidRPr="0095648C">
        <w:rPr>
          <w:szCs w:val="24"/>
        </w:rPr>
        <w:t>Communidad</w:t>
      </w:r>
      <w:proofErr w:type="spellEnd"/>
      <w:r w:rsidRPr="0095648C">
        <w:rPr>
          <w:szCs w:val="24"/>
        </w:rPr>
        <w:t xml:space="preserve"> Baskenland en Navarra. </w:t>
      </w:r>
    </w:p>
    <w:p w:rsidR="006F062D" w:rsidRPr="0095648C" w:rsidRDefault="006F062D" w:rsidP="006F062D">
      <w:pPr>
        <w:pStyle w:val="BusTic"/>
        <w:rPr>
          <w:szCs w:val="24"/>
        </w:rPr>
      </w:pPr>
      <w:r w:rsidRPr="0095648C">
        <w:rPr>
          <w:szCs w:val="24"/>
        </w:rPr>
        <w:t xml:space="preserve">Er was weerstand tegen deze snelweg, daar die duidelijk zichtbaar is in het landschap, ondanks de vele tunnels. </w:t>
      </w:r>
    </w:p>
    <w:p w:rsidR="006F062D" w:rsidRPr="0095648C" w:rsidRDefault="006F062D" w:rsidP="006F062D">
      <w:pPr>
        <w:pStyle w:val="BusTic"/>
        <w:rPr>
          <w:szCs w:val="24"/>
        </w:rPr>
      </w:pPr>
      <w:r w:rsidRPr="0095648C">
        <w:rPr>
          <w:szCs w:val="24"/>
        </w:rPr>
        <w:t xml:space="preserve">De ETA was ook tegen de aanleg, en heeft de werkzaamheden meerdere malen proberen te saboteren. </w:t>
      </w:r>
    </w:p>
    <w:p w:rsidR="006F062D" w:rsidRPr="0095648C" w:rsidRDefault="006F062D" w:rsidP="006F062D">
      <w:pPr>
        <w:rPr>
          <w:rFonts w:ascii="Verdana" w:hAnsi="Verdana"/>
          <w:bCs/>
          <w:sz w:val="24"/>
          <w:szCs w:val="24"/>
          <w:lang w:val="nl-NL"/>
        </w:rPr>
      </w:pPr>
    </w:p>
    <w:p w:rsidR="006F062D" w:rsidRPr="0095648C" w:rsidRDefault="006F062D" w:rsidP="006F062D">
      <w:pPr>
        <w:rPr>
          <w:rFonts w:ascii="Verdana" w:hAnsi="Verdana"/>
          <w:b/>
          <w:bCs/>
          <w:sz w:val="24"/>
          <w:szCs w:val="24"/>
          <w:lang w:val="nl-NL"/>
        </w:rPr>
      </w:pPr>
      <w:proofErr w:type="spellStart"/>
      <w:r w:rsidRPr="0095648C">
        <w:rPr>
          <w:rFonts w:ascii="Verdana" w:hAnsi="Verdana"/>
          <w:b/>
          <w:bCs/>
          <w:sz w:val="24"/>
          <w:szCs w:val="24"/>
          <w:lang w:val="nl-NL"/>
        </w:rPr>
        <w:t>Medinaceli</w:t>
      </w:r>
      <w:proofErr w:type="spellEnd"/>
      <w:r w:rsidRPr="0095648C">
        <w:rPr>
          <w:rFonts w:ascii="Verdana" w:hAnsi="Verdana"/>
          <w:b/>
          <w:bCs/>
          <w:sz w:val="24"/>
          <w:szCs w:val="24"/>
          <w:lang w:val="nl-NL"/>
        </w:rPr>
        <w:t xml:space="preserve"> - </w:t>
      </w:r>
      <w:proofErr w:type="spellStart"/>
      <w:r w:rsidRPr="0095648C">
        <w:rPr>
          <w:rFonts w:ascii="Verdana" w:hAnsi="Verdana"/>
          <w:b/>
          <w:bCs/>
          <w:sz w:val="24"/>
          <w:szCs w:val="24"/>
          <w:lang w:val="nl-NL"/>
        </w:rPr>
        <w:t>Tudela</w:t>
      </w:r>
      <w:proofErr w:type="spellEnd"/>
    </w:p>
    <w:p w:rsidR="006F062D" w:rsidRPr="0095648C" w:rsidRDefault="006F062D" w:rsidP="006F062D">
      <w:pPr>
        <w:pStyle w:val="BusTic"/>
        <w:rPr>
          <w:szCs w:val="24"/>
        </w:rPr>
      </w:pPr>
      <w:r w:rsidRPr="0095648C">
        <w:rPr>
          <w:szCs w:val="24"/>
        </w:rPr>
        <w:t xml:space="preserve">31 maart 2007 is een eerste gedeelte van de zuidelijke helft van de A-15 opgeleverd, de rondweg van </w:t>
      </w:r>
      <w:proofErr w:type="spellStart"/>
      <w:r w:rsidRPr="0095648C">
        <w:rPr>
          <w:szCs w:val="24"/>
        </w:rPr>
        <w:t>Ágreda</w:t>
      </w:r>
      <w:proofErr w:type="spellEnd"/>
      <w:r w:rsidRPr="0095648C">
        <w:rPr>
          <w:szCs w:val="24"/>
        </w:rPr>
        <w:t xml:space="preserve">. </w:t>
      </w:r>
    </w:p>
    <w:p w:rsidR="006F062D" w:rsidRPr="0095648C" w:rsidRDefault="006F062D" w:rsidP="006F062D">
      <w:pPr>
        <w:pStyle w:val="BusTic"/>
        <w:rPr>
          <w:szCs w:val="24"/>
        </w:rPr>
      </w:pPr>
      <w:r w:rsidRPr="0095648C">
        <w:rPr>
          <w:szCs w:val="24"/>
        </w:rPr>
        <w:t xml:space="preserve">Eind december 2009 werd het deel tussen </w:t>
      </w:r>
      <w:proofErr w:type="spellStart"/>
      <w:r w:rsidRPr="0095648C">
        <w:rPr>
          <w:szCs w:val="24"/>
        </w:rPr>
        <w:t>Almazán</w:t>
      </w:r>
      <w:proofErr w:type="spellEnd"/>
      <w:r w:rsidRPr="0095648C">
        <w:rPr>
          <w:szCs w:val="24"/>
        </w:rPr>
        <w:t xml:space="preserve"> en </w:t>
      </w:r>
      <w:proofErr w:type="spellStart"/>
      <w:r w:rsidRPr="0095648C">
        <w:rPr>
          <w:szCs w:val="24"/>
        </w:rPr>
        <w:t>Soria</w:t>
      </w:r>
      <w:proofErr w:type="spellEnd"/>
      <w:r w:rsidRPr="0095648C">
        <w:rPr>
          <w:szCs w:val="24"/>
        </w:rPr>
        <w:t xml:space="preserve"> opengesteld voor het verkeer. </w:t>
      </w:r>
    </w:p>
    <w:p w:rsidR="006F062D" w:rsidRPr="0095648C" w:rsidRDefault="006F062D" w:rsidP="006F062D">
      <w:pPr>
        <w:pStyle w:val="BusTic"/>
        <w:rPr>
          <w:szCs w:val="24"/>
        </w:rPr>
      </w:pPr>
      <w:r w:rsidRPr="0095648C">
        <w:rPr>
          <w:szCs w:val="24"/>
        </w:rPr>
        <w:t xml:space="preserve">Op 17 december 2010 volgde het deel tussen </w:t>
      </w:r>
      <w:proofErr w:type="spellStart"/>
      <w:r w:rsidRPr="0095648C">
        <w:rPr>
          <w:szCs w:val="24"/>
        </w:rPr>
        <w:t>Radona</w:t>
      </w:r>
      <w:proofErr w:type="spellEnd"/>
      <w:r w:rsidRPr="0095648C">
        <w:rPr>
          <w:szCs w:val="24"/>
        </w:rPr>
        <w:t xml:space="preserve"> en </w:t>
      </w:r>
      <w:proofErr w:type="spellStart"/>
      <w:r w:rsidRPr="0095648C">
        <w:rPr>
          <w:szCs w:val="24"/>
        </w:rPr>
        <w:t>Sauquillo</w:t>
      </w:r>
      <w:proofErr w:type="spellEnd"/>
      <w:r w:rsidRPr="0095648C">
        <w:rPr>
          <w:szCs w:val="24"/>
        </w:rPr>
        <w:t xml:space="preserve"> del Campo en op 29 november 2013 het deel tussen </w:t>
      </w:r>
      <w:proofErr w:type="spellStart"/>
      <w:r w:rsidRPr="0095648C">
        <w:rPr>
          <w:szCs w:val="24"/>
        </w:rPr>
        <w:t>Sauquillo</w:t>
      </w:r>
      <w:proofErr w:type="spellEnd"/>
      <w:r w:rsidRPr="0095648C">
        <w:rPr>
          <w:szCs w:val="24"/>
        </w:rPr>
        <w:t xml:space="preserve"> del </w:t>
      </w:r>
      <w:proofErr w:type="spellStart"/>
      <w:r w:rsidRPr="0095648C">
        <w:rPr>
          <w:szCs w:val="24"/>
        </w:rPr>
        <w:t>Campo</w:t>
      </w:r>
      <w:proofErr w:type="spellEnd"/>
      <w:r w:rsidRPr="0095648C">
        <w:rPr>
          <w:szCs w:val="24"/>
        </w:rPr>
        <w:t xml:space="preserve"> en </w:t>
      </w:r>
      <w:proofErr w:type="spellStart"/>
      <w:r w:rsidRPr="0095648C">
        <w:rPr>
          <w:szCs w:val="24"/>
        </w:rPr>
        <w:t>Almazán-Sur</w:t>
      </w:r>
      <w:proofErr w:type="spellEnd"/>
      <w:r w:rsidRPr="0095648C">
        <w:rPr>
          <w:szCs w:val="24"/>
        </w:rPr>
        <w:t xml:space="preserve">, gevolgd door de verdubbelde rondweg van </w:t>
      </w:r>
      <w:proofErr w:type="spellStart"/>
      <w:r w:rsidRPr="0095648C">
        <w:rPr>
          <w:szCs w:val="24"/>
        </w:rPr>
        <w:t>Almazán</w:t>
      </w:r>
      <w:proofErr w:type="spellEnd"/>
      <w:r w:rsidRPr="0095648C">
        <w:rPr>
          <w:szCs w:val="24"/>
        </w:rPr>
        <w:t xml:space="preserve"> op 18 december 2013. </w:t>
      </w:r>
    </w:p>
    <w:p w:rsidR="006F062D" w:rsidRPr="0095648C" w:rsidRDefault="006F062D" w:rsidP="006F062D">
      <w:pPr>
        <w:pStyle w:val="BusTic"/>
        <w:rPr>
          <w:szCs w:val="24"/>
        </w:rPr>
      </w:pPr>
      <w:r w:rsidRPr="0095648C">
        <w:rPr>
          <w:szCs w:val="24"/>
        </w:rPr>
        <w:t xml:space="preserve">Op 30 maart 2015 opende het laatste deel van de A-15 tussen </w:t>
      </w:r>
      <w:proofErr w:type="spellStart"/>
      <w:r w:rsidRPr="0095648C">
        <w:rPr>
          <w:szCs w:val="24"/>
        </w:rPr>
        <w:t>Medinaceli</w:t>
      </w:r>
      <w:proofErr w:type="spellEnd"/>
      <w:r w:rsidRPr="0095648C">
        <w:rPr>
          <w:szCs w:val="24"/>
        </w:rPr>
        <w:t xml:space="preserve"> en </w:t>
      </w:r>
      <w:proofErr w:type="spellStart"/>
      <w:r w:rsidRPr="0095648C">
        <w:rPr>
          <w:szCs w:val="24"/>
        </w:rPr>
        <w:t>Radona</w:t>
      </w:r>
      <w:proofErr w:type="spellEnd"/>
      <w:r w:rsidRPr="0095648C">
        <w:rPr>
          <w:szCs w:val="24"/>
        </w:rPr>
        <w:t xml:space="preserve">, behalve de aansluiting op de A-2 zelf. </w:t>
      </w:r>
    </w:p>
    <w:p w:rsidR="006F062D" w:rsidRPr="0095648C" w:rsidRDefault="006F062D" w:rsidP="006F062D">
      <w:pPr>
        <w:rPr>
          <w:rFonts w:ascii="Verdana" w:hAnsi="Verdana"/>
          <w:bCs/>
          <w:sz w:val="24"/>
          <w:szCs w:val="24"/>
          <w:lang w:val="nl-NL"/>
        </w:rPr>
      </w:pPr>
    </w:p>
    <w:p w:rsidR="006F062D" w:rsidRPr="0095648C" w:rsidRDefault="006F062D" w:rsidP="006F062D">
      <w:pPr>
        <w:rPr>
          <w:rFonts w:ascii="Verdana" w:hAnsi="Verdana"/>
          <w:b/>
          <w:bCs/>
          <w:sz w:val="24"/>
          <w:szCs w:val="24"/>
          <w:lang w:val="nl-NL"/>
        </w:rPr>
      </w:pPr>
      <w:proofErr w:type="spellStart"/>
      <w:r w:rsidRPr="0095648C">
        <w:rPr>
          <w:rFonts w:ascii="Verdana" w:hAnsi="Verdana"/>
          <w:b/>
          <w:bCs/>
          <w:sz w:val="24"/>
          <w:szCs w:val="24"/>
          <w:lang w:val="nl-NL"/>
        </w:rPr>
        <w:t>Andoain</w:t>
      </w:r>
      <w:proofErr w:type="spellEnd"/>
      <w:r w:rsidRPr="0095648C">
        <w:rPr>
          <w:rFonts w:ascii="Verdana" w:hAnsi="Verdana"/>
          <w:b/>
          <w:bCs/>
          <w:sz w:val="24"/>
          <w:szCs w:val="24"/>
          <w:lang w:val="nl-NL"/>
        </w:rPr>
        <w:t xml:space="preserve"> - San </w:t>
      </w:r>
      <w:proofErr w:type="spellStart"/>
      <w:r w:rsidRPr="0095648C">
        <w:rPr>
          <w:rFonts w:ascii="Verdana" w:hAnsi="Verdana"/>
          <w:b/>
          <w:bCs/>
          <w:sz w:val="24"/>
          <w:szCs w:val="24"/>
          <w:lang w:val="nl-NL"/>
        </w:rPr>
        <w:t>Sebastián</w:t>
      </w:r>
      <w:proofErr w:type="spellEnd"/>
    </w:p>
    <w:p w:rsidR="006F062D" w:rsidRPr="0095648C" w:rsidRDefault="006F062D" w:rsidP="006F062D">
      <w:pPr>
        <w:pStyle w:val="BusTic"/>
        <w:rPr>
          <w:szCs w:val="24"/>
        </w:rPr>
      </w:pPr>
      <w:r w:rsidRPr="0095648C">
        <w:rPr>
          <w:szCs w:val="24"/>
        </w:rPr>
        <w:t xml:space="preserve">De snelweg tussen </w:t>
      </w:r>
      <w:proofErr w:type="spellStart"/>
      <w:r w:rsidRPr="0095648C">
        <w:rPr>
          <w:szCs w:val="24"/>
        </w:rPr>
        <w:t>Andoain</w:t>
      </w:r>
      <w:proofErr w:type="spellEnd"/>
      <w:r w:rsidRPr="0095648C">
        <w:rPr>
          <w:szCs w:val="24"/>
        </w:rPr>
        <w:t xml:space="preserve"> en San </w:t>
      </w:r>
      <w:proofErr w:type="spellStart"/>
      <w:r w:rsidRPr="0095648C">
        <w:rPr>
          <w:szCs w:val="24"/>
        </w:rPr>
        <w:t>Sebastián</w:t>
      </w:r>
      <w:proofErr w:type="spellEnd"/>
      <w:r w:rsidRPr="0095648C">
        <w:rPr>
          <w:szCs w:val="24"/>
        </w:rPr>
        <w:t xml:space="preserve"> was gepland als de GI-131, een 11 kilometer lange snelweg met 2x2 rijstroken. </w:t>
      </w:r>
    </w:p>
    <w:p w:rsidR="006F062D" w:rsidRPr="0095648C" w:rsidRDefault="006F062D" w:rsidP="006F062D">
      <w:pPr>
        <w:pStyle w:val="BusTic"/>
        <w:rPr>
          <w:szCs w:val="24"/>
        </w:rPr>
      </w:pPr>
      <w:r w:rsidRPr="0095648C">
        <w:rPr>
          <w:szCs w:val="24"/>
        </w:rPr>
        <w:t xml:space="preserve">Deze is gefaseerd opengesteld. </w:t>
      </w:r>
    </w:p>
    <w:p w:rsidR="006F062D" w:rsidRPr="0095648C" w:rsidRDefault="006F062D" w:rsidP="006F062D">
      <w:pPr>
        <w:pStyle w:val="BusTic"/>
        <w:rPr>
          <w:szCs w:val="24"/>
        </w:rPr>
      </w:pPr>
      <w:r w:rsidRPr="0095648C">
        <w:rPr>
          <w:szCs w:val="24"/>
        </w:rPr>
        <w:t xml:space="preserve">De rondweg van </w:t>
      </w:r>
      <w:proofErr w:type="spellStart"/>
      <w:r w:rsidRPr="0095648C">
        <w:rPr>
          <w:szCs w:val="24"/>
        </w:rPr>
        <w:t>Hernani</w:t>
      </w:r>
      <w:proofErr w:type="spellEnd"/>
      <w:r w:rsidRPr="0095648C">
        <w:rPr>
          <w:szCs w:val="24"/>
        </w:rPr>
        <w:t xml:space="preserve"> is het oudst en was oorspronkelijk enkelbaans. </w:t>
      </w:r>
    </w:p>
    <w:p w:rsidR="006F062D" w:rsidRPr="0095648C" w:rsidRDefault="006F062D" w:rsidP="006F062D">
      <w:pPr>
        <w:pStyle w:val="BusTic"/>
        <w:rPr>
          <w:szCs w:val="24"/>
        </w:rPr>
      </w:pPr>
      <w:r w:rsidRPr="0095648C">
        <w:rPr>
          <w:szCs w:val="24"/>
        </w:rPr>
        <w:t xml:space="preserve">Deze is op 22 maart 2013 opengesteld met 2+3 rijstroken. </w:t>
      </w:r>
    </w:p>
    <w:p w:rsidR="006F062D" w:rsidRPr="0095648C" w:rsidRDefault="006F062D" w:rsidP="006F062D">
      <w:pPr>
        <w:pStyle w:val="BusTic"/>
        <w:rPr>
          <w:szCs w:val="24"/>
        </w:rPr>
      </w:pPr>
      <w:r w:rsidRPr="0095648C">
        <w:rPr>
          <w:szCs w:val="24"/>
        </w:rPr>
        <w:t xml:space="preserve">De rest van de route is in fases tussen 2006 en 2011 opengesteld. </w:t>
      </w:r>
    </w:p>
    <w:p w:rsidR="006F062D" w:rsidRPr="0095648C" w:rsidRDefault="006F062D" w:rsidP="006F062D">
      <w:pPr>
        <w:pStyle w:val="BusTic"/>
        <w:rPr>
          <w:szCs w:val="24"/>
        </w:rPr>
      </w:pPr>
      <w:r w:rsidRPr="0095648C">
        <w:rPr>
          <w:szCs w:val="24"/>
        </w:rPr>
        <w:t xml:space="preserve">Rond 2011 is de GI-131 omgenummerd tot A-15. </w:t>
      </w:r>
    </w:p>
    <w:p w:rsidR="006F062D" w:rsidRPr="0095648C" w:rsidRDefault="006F062D" w:rsidP="006F062D">
      <w:pPr>
        <w:pStyle w:val="BusTic"/>
        <w:rPr>
          <w:szCs w:val="24"/>
        </w:rPr>
      </w:pPr>
      <w:r w:rsidRPr="0095648C">
        <w:rPr>
          <w:szCs w:val="24"/>
        </w:rPr>
        <w:t xml:space="preserve">De A-15 eindigt sindsdien bij de aansluiting </w:t>
      </w:r>
      <w:proofErr w:type="spellStart"/>
      <w:r w:rsidRPr="0095648C">
        <w:rPr>
          <w:szCs w:val="24"/>
        </w:rPr>
        <w:t>Astigarraga</w:t>
      </w:r>
      <w:proofErr w:type="spellEnd"/>
      <w:r w:rsidRPr="0095648C">
        <w:rPr>
          <w:szCs w:val="24"/>
        </w:rPr>
        <w:t xml:space="preserve">, direct ten noorden van het knooppunt met de AP-8. </w:t>
      </w:r>
    </w:p>
    <w:p w:rsidR="006F062D" w:rsidRPr="0095648C" w:rsidRDefault="006F062D" w:rsidP="006F062D">
      <w:pPr>
        <w:rPr>
          <w:rFonts w:ascii="Verdana" w:hAnsi="Verdana"/>
          <w:bCs/>
          <w:sz w:val="24"/>
          <w:szCs w:val="24"/>
          <w:lang w:val="nl-NL"/>
        </w:rPr>
      </w:pPr>
    </w:p>
    <w:p w:rsidR="006F062D" w:rsidRPr="0095648C" w:rsidRDefault="006F062D" w:rsidP="006F062D">
      <w:pPr>
        <w:rPr>
          <w:rFonts w:ascii="Verdana" w:hAnsi="Verdana"/>
          <w:bCs/>
          <w:sz w:val="24"/>
          <w:szCs w:val="24"/>
          <w:lang w:val="nl-NL"/>
        </w:rPr>
      </w:pPr>
    </w:p>
    <w:p w:rsidR="006F062D" w:rsidRPr="0095648C" w:rsidRDefault="006F062D" w:rsidP="006F062D">
      <w:pPr>
        <w:rPr>
          <w:rFonts w:ascii="Verdana" w:hAnsi="Verdana"/>
          <w:bCs/>
          <w:sz w:val="24"/>
          <w:szCs w:val="24"/>
          <w:lang w:val="nl-NL"/>
        </w:rPr>
      </w:pPr>
    </w:p>
    <w:p w:rsidR="006F062D" w:rsidRPr="0095648C" w:rsidRDefault="006F062D" w:rsidP="006F062D">
      <w:pPr>
        <w:rPr>
          <w:rFonts w:ascii="Verdana" w:hAnsi="Verdana"/>
          <w:b/>
          <w:bCs/>
          <w:sz w:val="24"/>
          <w:szCs w:val="24"/>
          <w:lang w:val="nl-NL"/>
        </w:rPr>
      </w:pPr>
    </w:p>
    <w:p w:rsidR="006F062D" w:rsidRPr="0095648C" w:rsidRDefault="006F062D" w:rsidP="006F062D">
      <w:pPr>
        <w:rPr>
          <w:rFonts w:ascii="Verdana" w:hAnsi="Verdana"/>
          <w:b/>
          <w:bCs/>
          <w:sz w:val="24"/>
          <w:szCs w:val="24"/>
          <w:lang w:val="nl-NL"/>
        </w:rPr>
      </w:pPr>
    </w:p>
    <w:p w:rsidR="006F062D" w:rsidRPr="0095648C" w:rsidRDefault="006F062D" w:rsidP="006F062D">
      <w:pPr>
        <w:rPr>
          <w:rFonts w:ascii="Verdana" w:hAnsi="Verdana"/>
          <w:bCs/>
          <w:sz w:val="24"/>
          <w:szCs w:val="24"/>
          <w:lang w:val="nl-NL"/>
        </w:rPr>
      </w:pPr>
      <w:r w:rsidRPr="0095648C">
        <w:rPr>
          <w:rFonts w:ascii="Verdana" w:hAnsi="Verdana"/>
          <w:b/>
          <w:bCs/>
          <w:sz w:val="24"/>
          <w:szCs w:val="24"/>
          <w:lang w:val="nl-NL"/>
        </w:rPr>
        <w:lastRenderedPageBreak/>
        <w:t>Toekomst</w:t>
      </w:r>
    </w:p>
    <w:p w:rsidR="006F062D" w:rsidRPr="0095648C" w:rsidRDefault="006F062D" w:rsidP="006F062D">
      <w:pPr>
        <w:pStyle w:val="BusTic"/>
        <w:rPr>
          <w:szCs w:val="24"/>
        </w:rPr>
      </w:pPr>
      <w:r w:rsidRPr="0095648C">
        <w:rPr>
          <w:szCs w:val="24"/>
        </w:rPr>
        <w:t xml:space="preserve">Een klein stuk direct bij de A-2 bij </w:t>
      </w:r>
      <w:proofErr w:type="spellStart"/>
      <w:r w:rsidRPr="0095648C">
        <w:rPr>
          <w:szCs w:val="24"/>
        </w:rPr>
        <w:t>Medinaceli</w:t>
      </w:r>
      <w:proofErr w:type="spellEnd"/>
      <w:r w:rsidRPr="0095648C">
        <w:rPr>
          <w:szCs w:val="24"/>
        </w:rPr>
        <w:t xml:space="preserve"> ontbreekt nog en opent midden 2015.</w:t>
      </w:r>
    </w:p>
    <w:p w:rsidR="006F062D" w:rsidRPr="0095648C" w:rsidRDefault="006F062D" w:rsidP="006F062D">
      <w:pPr>
        <w:pStyle w:val="BusTic"/>
        <w:numPr>
          <w:ilvl w:val="0"/>
          <w:numId w:val="0"/>
        </w:numPr>
        <w:ind w:left="284" w:hanging="284"/>
        <w:rPr>
          <w:szCs w:val="24"/>
        </w:rPr>
      </w:pPr>
    </w:p>
    <w:p w:rsidR="006F062D" w:rsidRPr="0095648C" w:rsidRDefault="006F062D" w:rsidP="006F062D">
      <w:pPr>
        <w:pStyle w:val="BusTic"/>
        <w:numPr>
          <w:ilvl w:val="0"/>
          <w:numId w:val="0"/>
        </w:numPr>
        <w:ind w:left="284" w:hanging="284"/>
        <w:rPr>
          <w:b/>
          <w:szCs w:val="24"/>
        </w:rPr>
      </w:pPr>
      <w:r w:rsidRPr="0095648C">
        <w:rPr>
          <w:b/>
          <w:szCs w:val="24"/>
        </w:rPr>
        <w:t>Begin</w:t>
      </w:r>
      <w:r w:rsidRPr="0095648C">
        <w:rPr>
          <w:b/>
          <w:szCs w:val="24"/>
        </w:rPr>
        <w:tab/>
      </w:r>
      <w:r w:rsidR="00FC69DB" w:rsidRPr="0095648C">
        <w:rPr>
          <w:b/>
          <w:szCs w:val="24"/>
        </w:rPr>
        <w:t xml:space="preserve">San </w:t>
      </w:r>
      <w:proofErr w:type="spellStart"/>
      <w:r w:rsidR="00FC69DB" w:rsidRPr="0095648C">
        <w:rPr>
          <w:b/>
          <w:szCs w:val="24"/>
        </w:rPr>
        <w:t>Sebastián</w:t>
      </w:r>
      <w:proofErr w:type="spellEnd"/>
    </w:p>
    <w:p w:rsidR="006F062D" w:rsidRPr="0095648C" w:rsidRDefault="006F062D" w:rsidP="006F062D">
      <w:pPr>
        <w:pStyle w:val="BusTic"/>
        <w:numPr>
          <w:ilvl w:val="0"/>
          <w:numId w:val="0"/>
        </w:numPr>
        <w:ind w:left="284" w:hanging="284"/>
        <w:rPr>
          <w:b/>
          <w:szCs w:val="24"/>
        </w:rPr>
      </w:pPr>
      <w:r w:rsidRPr="0095648C">
        <w:rPr>
          <w:b/>
          <w:szCs w:val="24"/>
        </w:rPr>
        <w:t>Einde</w:t>
      </w:r>
      <w:r w:rsidRPr="0095648C">
        <w:rPr>
          <w:b/>
          <w:szCs w:val="24"/>
        </w:rPr>
        <w:tab/>
      </w:r>
      <w:proofErr w:type="spellStart"/>
      <w:r w:rsidRPr="0095648C">
        <w:rPr>
          <w:b/>
          <w:szCs w:val="24"/>
        </w:rPr>
        <w:t>Medinaceli</w:t>
      </w:r>
      <w:proofErr w:type="spellEnd"/>
      <w:r w:rsidRPr="0095648C">
        <w:rPr>
          <w:b/>
          <w:szCs w:val="24"/>
        </w:rPr>
        <w:t xml:space="preserve"> </w:t>
      </w:r>
    </w:p>
    <w:p w:rsidR="006F062D" w:rsidRPr="0095648C" w:rsidRDefault="006F062D" w:rsidP="006F062D">
      <w:pPr>
        <w:pStyle w:val="BusTic"/>
        <w:numPr>
          <w:ilvl w:val="0"/>
          <w:numId w:val="0"/>
        </w:numPr>
        <w:ind w:left="284" w:hanging="284"/>
        <w:rPr>
          <w:b/>
          <w:szCs w:val="24"/>
        </w:rPr>
      </w:pPr>
      <w:r w:rsidRPr="0095648C">
        <w:rPr>
          <w:b/>
          <w:bCs/>
          <w:szCs w:val="24"/>
        </w:rPr>
        <w:t>Lengte</w:t>
      </w:r>
      <w:r w:rsidRPr="0095648C">
        <w:rPr>
          <w:b/>
          <w:bCs/>
          <w:szCs w:val="24"/>
        </w:rPr>
        <w:tab/>
        <w:t>318 km</w:t>
      </w:r>
    </w:p>
    <w:p w:rsidR="006F062D" w:rsidRPr="00FC69DB" w:rsidRDefault="006F062D" w:rsidP="006F062D">
      <w:pPr>
        <w:rPr>
          <w:rFonts w:ascii="Verdana" w:hAnsi="Verdana"/>
          <w:bCs/>
          <w:sz w:val="24"/>
          <w:szCs w:val="24"/>
          <w:lang w:val="nl-NL"/>
        </w:rPr>
      </w:pPr>
    </w:p>
    <w:p w:rsidR="006F062D" w:rsidRPr="00FC69DB" w:rsidRDefault="006F062D" w:rsidP="006F062D">
      <w:pPr>
        <w:rPr>
          <w:rFonts w:ascii="Verdana" w:hAnsi="Verdana"/>
          <w:bCs/>
          <w:sz w:val="24"/>
          <w:szCs w:val="24"/>
          <w:lang w:val="nl-NL"/>
        </w:rPr>
      </w:pPr>
    </w:p>
    <w:p w:rsidR="00996A53" w:rsidRPr="00FC69DB" w:rsidRDefault="00996A53" w:rsidP="004F572D">
      <w:pPr>
        <w:rPr>
          <w:rFonts w:ascii="Verdana" w:hAnsi="Verdana"/>
          <w:bCs/>
          <w:sz w:val="24"/>
          <w:szCs w:val="24"/>
          <w:lang w:val="nl-NL"/>
        </w:rPr>
      </w:pPr>
    </w:p>
    <w:p w:rsidR="002F3C52" w:rsidRDefault="002F3C52"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p w:rsidR="00A65934" w:rsidRDefault="00A65934"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65934" w:rsidRPr="008B52BD" w:rsidTr="009F3EEC">
        <w:trPr>
          <w:trHeight w:val="510"/>
        </w:trPr>
        <w:tc>
          <w:tcPr>
            <w:tcW w:w="5669" w:type="dxa"/>
            <w:shd w:val="clear" w:color="auto" w:fill="auto"/>
            <w:vAlign w:val="center"/>
          </w:tcPr>
          <w:p w:rsidR="00A65934" w:rsidRPr="00F622C7" w:rsidRDefault="00A65934" w:rsidP="009F3EEC">
            <w:pPr>
              <w:rPr>
                <w:rFonts w:ascii="Verdana" w:hAnsi="Verdana"/>
                <w:b/>
                <w:sz w:val="24"/>
                <w:szCs w:val="24"/>
                <w:lang w:val="nl-NL"/>
              </w:rPr>
            </w:pPr>
            <w:r w:rsidRPr="00F622C7">
              <w:rPr>
                <w:rFonts w:ascii="Verdana" w:hAnsi="Verdana"/>
                <w:noProof/>
                <w:color w:val="0000FF"/>
                <w:sz w:val="24"/>
                <w:szCs w:val="24"/>
                <w:lang w:val="nl-NL"/>
              </w:rPr>
              <w:lastRenderedPageBreak/>
              <w:drawing>
                <wp:inline distT="0" distB="0" distL="0" distR="0" wp14:anchorId="5551B697" wp14:editId="3AD6A43C">
                  <wp:extent cx="190500" cy="144780"/>
                  <wp:effectExtent l="0" t="0" r="0" b="7620"/>
                  <wp:docPr id="39" name="Afbeelding 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B75E62">
              <w:rPr>
                <w:rFonts w:ascii="Verdana" w:hAnsi="Verdana"/>
                <w:b/>
                <w:sz w:val="24"/>
                <w:szCs w:val="24"/>
                <w:lang w:val="nl-NL"/>
              </w:rPr>
              <w:t xml:space="preserve">168 </w:t>
            </w:r>
            <w:proofErr w:type="spellStart"/>
            <w:r w:rsidRPr="00B75E62">
              <w:rPr>
                <w:rFonts w:ascii="Verdana" w:hAnsi="Verdana"/>
                <w:b/>
                <w:sz w:val="24"/>
                <w:szCs w:val="24"/>
                <w:lang w:val="nl-NL"/>
              </w:rPr>
              <w:t>Astigarraga</w:t>
            </w:r>
            <w:proofErr w:type="spellEnd"/>
          </w:p>
        </w:tc>
        <w:tc>
          <w:tcPr>
            <w:tcW w:w="1134" w:type="dxa"/>
            <w:vAlign w:val="center"/>
          </w:tcPr>
          <w:p w:rsidR="00A65934" w:rsidRPr="008B52BD" w:rsidRDefault="00A65934" w:rsidP="009F3EEC">
            <w:pPr>
              <w:jc w:val="center"/>
              <w:rPr>
                <w:rFonts w:ascii="Verdana" w:hAnsi="Verdana"/>
                <w:b/>
                <w:sz w:val="24"/>
                <w:szCs w:val="24"/>
              </w:rPr>
            </w:pPr>
            <w:r w:rsidRPr="00704703">
              <w:rPr>
                <w:rStyle w:val="Autobaan"/>
              </w:rPr>
              <w:t>A-15</w:t>
            </w:r>
          </w:p>
        </w:tc>
      </w:tr>
    </w:tbl>
    <w:p w:rsidR="00A65934" w:rsidRDefault="00A65934" w:rsidP="00A65934">
      <w:pPr>
        <w:pStyle w:val="Alinia6"/>
      </w:pPr>
      <w:proofErr w:type="spellStart"/>
      <w:r w:rsidRPr="00D4184D">
        <w:rPr>
          <w:rStyle w:val="plaats0"/>
        </w:rPr>
        <w:t>Astigarraga</w:t>
      </w:r>
      <w:proofErr w:type="spellEnd"/>
      <w:r w:rsidRPr="00D4184D">
        <w:t xml:space="preserve"> </w:t>
      </w:r>
    </w:p>
    <w:p w:rsidR="00A65934" w:rsidRDefault="00A65934" w:rsidP="00A65934">
      <w:pPr>
        <w:pStyle w:val="BusTic"/>
      </w:pPr>
      <w:proofErr w:type="spellStart"/>
      <w:r w:rsidRPr="00D4184D">
        <w:t>Astigarraga</w:t>
      </w:r>
      <w:proofErr w:type="spellEnd"/>
      <w:r w:rsidRPr="00D4184D">
        <w:t xml:space="preserve"> is een gemeente in de Spaanse provincie </w:t>
      </w:r>
      <w:proofErr w:type="spellStart"/>
      <w:r w:rsidRPr="00D4184D">
        <w:t>Gipuzkoa</w:t>
      </w:r>
      <w:proofErr w:type="spellEnd"/>
      <w:r w:rsidRPr="00D4184D">
        <w:t xml:space="preserve"> in de regio Baskenland met een oppervlakte van 12 km². </w:t>
      </w:r>
    </w:p>
    <w:p w:rsidR="00A65934" w:rsidRDefault="00A65934" w:rsidP="00A65934">
      <w:pPr>
        <w:pStyle w:val="BusTic"/>
      </w:pPr>
      <w:proofErr w:type="spellStart"/>
      <w:r w:rsidRPr="00D4184D">
        <w:t>Astigarraga</w:t>
      </w:r>
      <w:proofErr w:type="spellEnd"/>
      <w:r w:rsidRPr="00D4184D">
        <w:t xml:space="preserve"> telt </w:t>
      </w:r>
      <w:r>
        <w:t xml:space="preserve">± </w:t>
      </w:r>
      <w:r w:rsidRPr="00D4184D">
        <w:t>4999 inwoners (1-1-2012).</w:t>
      </w:r>
    </w:p>
    <w:p w:rsidR="00A65934" w:rsidRDefault="00A65934" w:rsidP="004F572D">
      <w:pPr>
        <w:rPr>
          <w:rFonts w:ascii="Verdana" w:hAnsi="Verdana"/>
          <w:bCs/>
          <w:sz w:val="24"/>
          <w:szCs w:val="24"/>
          <w:lang w:val="nl-NL"/>
        </w:rPr>
      </w:pPr>
    </w:p>
    <w:tbl>
      <w:tblPr>
        <w:tblStyle w:val="Tabelraster"/>
        <w:tblW w:w="5000" w:type="pct"/>
        <w:tblLook w:val="04A0" w:firstRow="1" w:lastRow="0" w:firstColumn="1" w:lastColumn="0" w:noHBand="0" w:noVBand="1"/>
      </w:tblPr>
      <w:tblGrid>
        <w:gridCol w:w="4326"/>
        <w:gridCol w:w="1144"/>
        <w:gridCol w:w="3584"/>
        <w:gridCol w:w="1140"/>
      </w:tblGrid>
      <w:tr w:rsidR="00A65934" w:rsidRPr="00704703" w:rsidTr="009F3EEC">
        <w:trPr>
          <w:trHeight w:val="283"/>
        </w:trPr>
        <w:tc>
          <w:tcPr>
            <w:tcW w:w="2122" w:type="pct"/>
            <w:vMerge w:val="restart"/>
            <w:shd w:val="clear" w:color="auto" w:fill="D9D9D9" w:themeFill="background1" w:themeFillShade="D9"/>
            <w:vAlign w:val="center"/>
            <w:hideMark/>
          </w:tcPr>
          <w:p w:rsidR="00A65934" w:rsidRPr="00704703" w:rsidRDefault="00A65934" w:rsidP="009F3EEC">
            <w:pPr>
              <w:rPr>
                <w:rFonts w:ascii="Verdana" w:hAnsi="Verdana"/>
                <w:b/>
                <w:color w:val="000000" w:themeColor="text1"/>
                <w:sz w:val="24"/>
                <w:szCs w:val="24"/>
                <w:lang w:val="nl-NL"/>
              </w:rPr>
            </w:pPr>
            <w:r w:rsidRPr="00704703">
              <w:rPr>
                <w:rFonts w:ascii="Verdana" w:hAnsi="Verdana"/>
                <w:noProof/>
                <w:sz w:val="24"/>
                <w:szCs w:val="24"/>
                <w:lang w:val="nl-NL"/>
              </w:rPr>
              <w:drawing>
                <wp:inline distT="0" distB="0" distL="0" distR="0" wp14:anchorId="03438D83" wp14:editId="51989329">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65526B0E" wp14:editId="25E1DCCB">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167</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9C5A12">
              <w:rPr>
                <w:rStyle w:val="Autobaan"/>
              </w:rPr>
              <w:t>AP-8</w:t>
            </w:r>
            <w:r>
              <w:rPr>
                <w:rFonts w:ascii="Verdana" w:hAnsi="Verdana"/>
                <w:b/>
                <w:color w:val="000000" w:themeColor="text1"/>
                <w:sz w:val="24"/>
                <w:szCs w:val="24"/>
                <w:lang w:val="nl-NL"/>
              </w:rPr>
              <w:t xml:space="preserve"> </w:t>
            </w:r>
          </w:p>
        </w:tc>
        <w:tc>
          <w:tcPr>
            <w:tcW w:w="561" w:type="pct"/>
            <w:vMerge w:val="restart"/>
            <w:vAlign w:val="center"/>
          </w:tcPr>
          <w:p w:rsidR="00A65934" w:rsidRPr="00704703" w:rsidRDefault="00A65934" w:rsidP="009F3EEC">
            <w:pPr>
              <w:jc w:val="center"/>
              <w:rPr>
                <w:rFonts w:ascii="Verdana" w:hAnsi="Verdana"/>
                <w:b/>
                <w:color w:val="000000" w:themeColor="text1"/>
                <w:sz w:val="24"/>
                <w:szCs w:val="24"/>
                <w:lang w:val="nl-NL"/>
              </w:rPr>
            </w:pPr>
            <w:r w:rsidRPr="009C5A12">
              <w:rPr>
                <w:rStyle w:val="Autobaan"/>
              </w:rPr>
              <w:t>AP-8</w:t>
            </w:r>
          </w:p>
        </w:tc>
        <w:tc>
          <w:tcPr>
            <w:tcW w:w="1758" w:type="pct"/>
            <w:vAlign w:val="center"/>
            <w:hideMark/>
          </w:tcPr>
          <w:p w:rsidR="00A65934" w:rsidRPr="00704703" w:rsidRDefault="00A65934"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val="restart"/>
            <w:vAlign w:val="center"/>
            <w:hideMark/>
          </w:tcPr>
          <w:p w:rsidR="00A65934" w:rsidRPr="00704703" w:rsidRDefault="00A65934" w:rsidP="009F3EEC">
            <w:pPr>
              <w:jc w:val="center"/>
              <w:rPr>
                <w:rStyle w:val="Autobaan"/>
                <w:lang w:val="nl-NL"/>
              </w:rPr>
            </w:pPr>
            <w:r w:rsidRPr="00704703">
              <w:rPr>
                <w:rStyle w:val="Autobaan"/>
              </w:rPr>
              <w:t>A-15</w:t>
            </w:r>
            <w:r w:rsidRPr="00704703">
              <w:rPr>
                <w:rStyle w:val="Autobaan"/>
                <w:lang w:val="nl-NL"/>
              </w:rPr>
              <w:t xml:space="preserve"> </w:t>
            </w:r>
          </w:p>
        </w:tc>
      </w:tr>
      <w:tr w:rsidR="00A65934" w:rsidRPr="00704703" w:rsidTr="009F3EEC">
        <w:trPr>
          <w:trHeight w:val="283"/>
        </w:trPr>
        <w:tc>
          <w:tcPr>
            <w:tcW w:w="2122" w:type="pct"/>
            <w:vMerge/>
            <w:vAlign w:val="center"/>
            <w:hideMark/>
          </w:tcPr>
          <w:p w:rsidR="00A65934" w:rsidRPr="00704703" w:rsidRDefault="00A65934" w:rsidP="009F3EEC">
            <w:pPr>
              <w:rPr>
                <w:rFonts w:ascii="Verdana" w:hAnsi="Verdana"/>
                <w:b/>
                <w:color w:val="000000" w:themeColor="text1"/>
                <w:sz w:val="24"/>
                <w:szCs w:val="24"/>
                <w:lang w:val="nl-NL"/>
              </w:rPr>
            </w:pPr>
          </w:p>
        </w:tc>
        <w:tc>
          <w:tcPr>
            <w:tcW w:w="561" w:type="pct"/>
            <w:vMerge/>
            <w:vAlign w:val="center"/>
            <w:hideMark/>
          </w:tcPr>
          <w:p w:rsidR="00A65934" w:rsidRPr="00704703" w:rsidRDefault="00A65934" w:rsidP="009F3EEC">
            <w:pPr>
              <w:rPr>
                <w:rFonts w:ascii="Verdana" w:hAnsi="Verdana"/>
                <w:b/>
                <w:color w:val="000000" w:themeColor="text1"/>
                <w:sz w:val="24"/>
                <w:szCs w:val="24"/>
                <w:lang w:val="nl-NL"/>
              </w:rPr>
            </w:pPr>
          </w:p>
        </w:tc>
        <w:tc>
          <w:tcPr>
            <w:tcW w:w="1758" w:type="pct"/>
            <w:vAlign w:val="center"/>
            <w:hideMark/>
          </w:tcPr>
          <w:p w:rsidR="00A65934" w:rsidRPr="00704703" w:rsidRDefault="00A65934"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vAlign w:val="center"/>
            <w:hideMark/>
          </w:tcPr>
          <w:p w:rsidR="00A65934" w:rsidRPr="00704703" w:rsidRDefault="00A65934" w:rsidP="009F3EEC">
            <w:pPr>
              <w:rPr>
                <w:rFonts w:ascii="Verdana" w:hAnsi="Verdana"/>
                <w:b/>
                <w:color w:val="000000" w:themeColor="text1"/>
                <w:sz w:val="24"/>
                <w:szCs w:val="24"/>
                <w:lang w:val="nl-NL"/>
              </w:rPr>
            </w:pPr>
          </w:p>
        </w:tc>
      </w:tr>
    </w:tbl>
    <w:p w:rsidR="00A65934" w:rsidRDefault="00A65934"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65934" w:rsidRPr="008B52BD" w:rsidTr="009F3EEC">
        <w:trPr>
          <w:trHeight w:val="510"/>
        </w:trPr>
        <w:tc>
          <w:tcPr>
            <w:tcW w:w="5669" w:type="dxa"/>
            <w:shd w:val="clear" w:color="auto" w:fill="auto"/>
            <w:vAlign w:val="center"/>
          </w:tcPr>
          <w:p w:rsidR="00A65934" w:rsidRPr="00F622C7" w:rsidRDefault="00A65934"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239755D9" wp14:editId="7FC53075">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9C5A12">
              <w:rPr>
                <w:rFonts w:ascii="Verdana" w:hAnsi="Verdana"/>
                <w:b/>
                <w:sz w:val="24"/>
                <w:szCs w:val="24"/>
                <w:lang w:val="nl-NL"/>
              </w:rPr>
              <w:t xml:space="preserve">167 </w:t>
            </w:r>
            <w:proofErr w:type="spellStart"/>
            <w:r w:rsidRPr="009C5A12">
              <w:rPr>
                <w:rFonts w:ascii="Verdana" w:hAnsi="Verdana"/>
                <w:b/>
                <w:sz w:val="24"/>
                <w:szCs w:val="24"/>
                <w:lang w:val="nl-NL"/>
              </w:rPr>
              <w:t>Hernani</w:t>
            </w:r>
            <w:proofErr w:type="spellEnd"/>
          </w:p>
        </w:tc>
        <w:tc>
          <w:tcPr>
            <w:tcW w:w="1134" w:type="dxa"/>
            <w:vAlign w:val="center"/>
          </w:tcPr>
          <w:p w:rsidR="00A65934" w:rsidRPr="008B52BD" w:rsidRDefault="00A65934" w:rsidP="009F3EEC">
            <w:pPr>
              <w:jc w:val="center"/>
              <w:rPr>
                <w:rFonts w:ascii="Verdana" w:hAnsi="Verdana"/>
                <w:b/>
                <w:sz w:val="24"/>
                <w:szCs w:val="24"/>
              </w:rPr>
            </w:pPr>
            <w:r w:rsidRPr="00704703">
              <w:rPr>
                <w:rStyle w:val="Autobaan"/>
              </w:rPr>
              <w:t>A-15</w:t>
            </w:r>
          </w:p>
        </w:tc>
      </w:tr>
    </w:tbl>
    <w:p w:rsidR="00A65934" w:rsidRDefault="00A65934" w:rsidP="00A65934">
      <w:pPr>
        <w:pStyle w:val="Alinia6"/>
      </w:pPr>
      <w:proofErr w:type="spellStart"/>
      <w:r w:rsidRPr="00E92D3B">
        <w:rPr>
          <w:rStyle w:val="plaats0"/>
        </w:rPr>
        <w:t>Hernani</w:t>
      </w:r>
      <w:proofErr w:type="spellEnd"/>
      <w:r w:rsidRPr="00E92D3B">
        <w:t xml:space="preserve"> </w:t>
      </w:r>
    </w:p>
    <w:p w:rsidR="00A65934" w:rsidRDefault="00A65934" w:rsidP="00A65934">
      <w:pPr>
        <w:pStyle w:val="BusTic"/>
      </w:pPr>
      <w:proofErr w:type="spellStart"/>
      <w:r w:rsidRPr="00E92D3B">
        <w:t>Hernani</w:t>
      </w:r>
      <w:proofErr w:type="spellEnd"/>
      <w:r w:rsidRPr="00E92D3B">
        <w:t xml:space="preserve"> is een gemeente in de Spaanse provincie </w:t>
      </w:r>
      <w:proofErr w:type="spellStart"/>
      <w:r w:rsidRPr="00E92D3B">
        <w:t>Gipuzkoa</w:t>
      </w:r>
      <w:proofErr w:type="spellEnd"/>
      <w:r w:rsidRPr="00E92D3B">
        <w:t xml:space="preserve"> in de regio Baskenland met een oppervlakte van 40 km². </w:t>
      </w:r>
    </w:p>
    <w:p w:rsidR="00A65934" w:rsidRDefault="00A65934" w:rsidP="00A65934">
      <w:pPr>
        <w:pStyle w:val="BusTic"/>
      </w:pPr>
      <w:proofErr w:type="spellStart"/>
      <w:r w:rsidRPr="00E92D3B">
        <w:t>Hernani</w:t>
      </w:r>
      <w:proofErr w:type="spellEnd"/>
      <w:r w:rsidRPr="00E92D3B">
        <w:t xml:space="preserve"> telt </w:t>
      </w:r>
      <w:r>
        <w:t xml:space="preserve">± </w:t>
      </w:r>
      <w:r w:rsidRPr="00E92D3B">
        <w:t>19284 inwoners (1-1-2012).</w:t>
      </w:r>
    </w:p>
    <w:p w:rsidR="00A65934" w:rsidRDefault="00A65934"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65934" w:rsidRPr="008B52BD" w:rsidTr="009F3EEC">
        <w:trPr>
          <w:trHeight w:val="510"/>
        </w:trPr>
        <w:tc>
          <w:tcPr>
            <w:tcW w:w="5669" w:type="dxa"/>
            <w:shd w:val="clear" w:color="auto" w:fill="auto"/>
            <w:vAlign w:val="center"/>
          </w:tcPr>
          <w:p w:rsidR="00A65934" w:rsidRPr="00F622C7" w:rsidRDefault="00A65934"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58BC9E08" wp14:editId="570776F1">
                  <wp:extent cx="190500" cy="144780"/>
                  <wp:effectExtent l="0" t="0" r="0" b="7620"/>
                  <wp:docPr id="37" name="Afbeelding 3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9C5A12">
              <w:rPr>
                <w:rFonts w:ascii="Verdana" w:hAnsi="Verdana"/>
                <w:b/>
                <w:sz w:val="24"/>
                <w:szCs w:val="24"/>
                <w:lang w:val="nl-NL"/>
              </w:rPr>
              <w:t xml:space="preserve">164 </w:t>
            </w:r>
            <w:proofErr w:type="spellStart"/>
            <w:r w:rsidRPr="009C5A12">
              <w:rPr>
                <w:rFonts w:ascii="Verdana" w:hAnsi="Verdana"/>
                <w:b/>
                <w:sz w:val="24"/>
                <w:szCs w:val="24"/>
                <w:lang w:val="nl-NL"/>
              </w:rPr>
              <w:t>Hernani</w:t>
            </w:r>
            <w:proofErr w:type="spellEnd"/>
          </w:p>
        </w:tc>
        <w:tc>
          <w:tcPr>
            <w:tcW w:w="1134" w:type="dxa"/>
            <w:vAlign w:val="center"/>
          </w:tcPr>
          <w:p w:rsidR="00A65934" w:rsidRPr="008B52BD" w:rsidRDefault="00A65934" w:rsidP="009F3EEC">
            <w:pPr>
              <w:jc w:val="center"/>
              <w:rPr>
                <w:rFonts w:ascii="Verdana" w:hAnsi="Verdana"/>
                <w:b/>
                <w:sz w:val="24"/>
                <w:szCs w:val="24"/>
              </w:rPr>
            </w:pPr>
            <w:r w:rsidRPr="00704703">
              <w:rPr>
                <w:rStyle w:val="Autobaan"/>
              </w:rPr>
              <w:t>A-15</w:t>
            </w:r>
          </w:p>
        </w:tc>
      </w:tr>
    </w:tbl>
    <w:p w:rsidR="00A65934" w:rsidRDefault="00A65934"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65934" w:rsidRPr="008B52BD" w:rsidTr="009F3EEC">
        <w:trPr>
          <w:trHeight w:val="510"/>
        </w:trPr>
        <w:tc>
          <w:tcPr>
            <w:tcW w:w="5669" w:type="dxa"/>
            <w:shd w:val="clear" w:color="auto" w:fill="auto"/>
            <w:vAlign w:val="center"/>
          </w:tcPr>
          <w:p w:rsidR="00A65934" w:rsidRPr="00F622C7" w:rsidRDefault="00A65934"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5E402085" wp14:editId="5D2C6FCC">
                  <wp:extent cx="190500" cy="144780"/>
                  <wp:effectExtent l="0" t="0" r="0" b="7620"/>
                  <wp:docPr id="36" name="Afbeelding 3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9C5A12">
              <w:rPr>
                <w:rFonts w:ascii="Verdana" w:hAnsi="Verdana"/>
                <w:b/>
                <w:sz w:val="24"/>
                <w:szCs w:val="24"/>
                <w:lang w:val="nl-NL"/>
              </w:rPr>
              <w:t xml:space="preserve">162 </w:t>
            </w:r>
            <w:proofErr w:type="spellStart"/>
            <w:r w:rsidRPr="009C5A12">
              <w:rPr>
                <w:rFonts w:ascii="Verdana" w:hAnsi="Verdana"/>
                <w:b/>
                <w:sz w:val="24"/>
                <w:szCs w:val="24"/>
                <w:lang w:val="nl-NL"/>
              </w:rPr>
              <w:t>Urnieta</w:t>
            </w:r>
            <w:proofErr w:type="spellEnd"/>
          </w:p>
        </w:tc>
        <w:tc>
          <w:tcPr>
            <w:tcW w:w="1134" w:type="dxa"/>
            <w:vAlign w:val="center"/>
          </w:tcPr>
          <w:p w:rsidR="00A65934" w:rsidRPr="008B52BD" w:rsidRDefault="00A65934" w:rsidP="009F3EEC">
            <w:pPr>
              <w:jc w:val="center"/>
              <w:rPr>
                <w:rFonts w:ascii="Verdana" w:hAnsi="Verdana"/>
                <w:b/>
                <w:sz w:val="24"/>
                <w:szCs w:val="24"/>
              </w:rPr>
            </w:pPr>
            <w:r w:rsidRPr="00704703">
              <w:rPr>
                <w:rStyle w:val="Autobaan"/>
              </w:rPr>
              <w:t>A-15</w:t>
            </w:r>
          </w:p>
        </w:tc>
      </w:tr>
    </w:tbl>
    <w:p w:rsidR="00A65934" w:rsidRDefault="00A65934" w:rsidP="00A65934">
      <w:pPr>
        <w:pStyle w:val="Alinia6"/>
      </w:pPr>
      <w:proofErr w:type="spellStart"/>
      <w:r w:rsidRPr="00013F42">
        <w:rPr>
          <w:rStyle w:val="plaats0"/>
        </w:rPr>
        <w:t>Urnieta</w:t>
      </w:r>
      <w:proofErr w:type="spellEnd"/>
      <w:r w:rsidRPr="00013F42">
        <w:t xml:space="preserve"> </w:t>
      </w:r>
    </w:p>
    <w:p w:rsidR="00A65934" w:rsidRDefault="00A65934" w:rsidP="00A65934">
      <w:pPr>
        <w:pStyle w:val="BusTic"/>
      </w:pPr>
      <w:proofErr w:type="spellStart"/>
      <w:r w:rsidRPr="00013F42">
        <w:t>Urnieta</w:t>
      </w:r>
      <w:proofErr w:type="spellEnd"/>
      <w:r w:rsidRPr="00013F42">
        <w:t xml:space="preserve"> is een gemeente in de Spaanse provincie </w:t>
      </w:r>
      <w:proofErr w:type="spellStart"/>
      <w:r w:rsidRPr="00013F42">
        <w:t>Gipuzkoa</w:t>
      </w:r>
      <w:proofErr w:type="spellEnd"/>
      <w:r w:rsidRPr="00013F42">
        <w:t xml:space="preserve"> in de regio Baskenland met een oppervlakte van 22 km². </w:t>
      </w:r>
    </w:p>
    <w:p w:rsidR="00A65934" w:rsidRDefault="00A65934" w:rsidP="00A65934">
      <w:pPr>
        <w:pStyle w:val="BusTic"/>
      </w:pPr>
      <w:proofErr w:type="spellStart"/>
      <w:r w:rsidRPr="00013F42">
        <w:t>Urnieta</w:t>
      </w:r>
      <w:proofErr w:type="spellEnd"/>
      <w:r w:rsidRPr="00013F42">
        <w:t xml:space="preserve"> telt </w:t>
      </w:r>
      <w:r>
        <w:t xml:space="preserve">± </w:t>
      </w:r>
      <w:r w:rsidRPr="00013F42">
        <w:t>6218 inwoners (1-1-2012).</w:t>
      </w:r>
    </w:p>
    <w:p w:rsidR="00A65934" w:rsidRDefault="00A65934"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65934" w:rsidRPr="008B52BD" w:rsidTr="009F3EEC">
        <w:trPr>
          <w:trHeight w:val="510"/>
        </w:trPr>
        <w:tc>
          <w:tcPr>
            <w:tcW w:w="5669" w:type="dxa"/>
            <w:shd w:val="clear" w:color="auto" w:fill="auto"/>
            <w:vAlign w:val="center"/>
          </w:tcPr>
          <w:p w:rsidR="00A65934" w:rsidRPr="00F622C7" w:rsidRDefault="00A65934"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0C933EFF" wp14:editId="07E46A7F">
                  <wp:extent cx="190500" cy="144780"/>
                  <wp:effectExtent l="0" t="0" r="0" b="7620"/>
                  <wp:docPr id="35" name="Afbeelding 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9C5A12">
              <w:rPr>
                <w:rFonts w:ascii="Verdana" w:hAnsi="Verdana"/>
                <w:b/>
                <w:sz w:val="24"/>
                <w:szCs w:val="24"/>
                <w:lang w:val="nl-NL"/>
              </w:rPr>
              <w:t xml:space="preserve">160 </w:t>
            </w:r>
            <w:proofErr w:type="spellStart"/>
            <w:r w:rsidRPr="009C5A12">
              <w:rPr>
                <w:rFonts w:ascii="Verdana" w:hAnsi="Verdana"/>
                <w:b/>
                <w:sz w:val="24"/>
                <w:szCs w:val="24"/>
                <w:lang w:val="nl-NL"/>
              </w:rPr>
              <w:t>Andoain</w:t>
            </w:r>
            <w:proofErr w:type="spellEnd"/>
          </w:p>
        </w:tc>
        <w:tc>
          <w:tcPr>
            <w:tcW w:w="1134" w:type="dxa"/>
            <w:vAlign w:val="center"/>
          </w:tcPr>
          <w:p w:rsidR="00A65934" w:rsidRPr="008B52BD" w:rsidRDefault="00A65934" w:rsidP="009F3EEC">
            <w:pPr>
              <w:jc w:val="center"/>
              <w:rPr>
                <w:rFonts w:ascii="Verdana" w:hAnsi="Verdana"/>
                <w:b/>
                <w:sz w:val="24"/>
                <w:szCs w:val="24"/>
              </w:rPr>
            </w:pPr>
            <w:r w:rsidRPr="00704703">
              <w:rPr>
                <w:rStyle w:val="Autobaan"/>
              </w:rPr>
              <w:t>A-15</w:t>
            </w:r>
          </w:p>
        </w:tc>
      </w:tr>
    </w:tbl>
    <w:p w:rsidR="00124D4E" w:rsidRDefault="00124D4E" w:rsidP="00124D4E">
      <w:pPr>
        <w:pStyle w:val="Alinia6"/>
      </w:pPr>
      <w:proofErr w:type="spellStart"/>
      <w:r w:rsidRPr="00013F42">
        <w:rPr>
          <w:rStyle w:val="plaats0"/>
        </w:rPr>
        <w:t>Andoain</w:t>
      </w:r>
      <w:proofErr w:type="spellEnd"/>
      <w:r w:rsidRPr="00013F42">
        <w:t xml:space="preserve"> </w:t>
      </w:r>
    </w:p>
    <w:p w:rsidR="00124D4E" w:rsidRDefault="00124D4E" w:rsidP="00124D4E">
      <w:pPr>
        <w:pStyle w:val="BusTic"/>
      </w:pPr>
      <w:proofErr w:type="spellStart"/>
      <w:r w:rsidRPr="00013F42">
        <w:t>Andoain</w:t>
      </w:r>
      <w:proofErr w:type="spellEnd"/>
      <w:r w:rsidRPr="00013F42">
        <w:t xml:space="preserve"> is een gemeente in de Spaanse provincie </w:t>
      </w:r>
      <w:proofErr w:type="spellStart"/>
      <w:r w:rsidRPr="00013F42">
        <w:t>Gipuzkoa</w:t>
      </w:r>
      <w:proofErr w:type="spellEnd"/>
      <w:r w:rsidRPr="00013F42">
        <w:t xml:space="preserve"> in de regio Baskenland met een oppervlakte van 27 km². </w:t>
      </w:r>
    </w:p>
    <w:p w:rsidR="00124D4E" w:rsidRDefault="00124D4E" w:rsidP="00124D4E">
      <w:pPr>
        <w:pStyle w:val="BusTic"/>
      </w:pPr>
      <w:proofErr w:type="spellStart"/>
      <w:r w:rsidRPr="00013F42">
        <w:t>Andoain</w:t>
      </w:r>
      <w:proofErr w:type="spellEnd"/>
      <w:r w:rsidRPr="00013F42">
        <w:t xml:space="preserve"> telt </w:t>
      </w:r>
      <w:r>
        <w:t xml:space="preserve">± </w:t>
      </w:r>
      <w:r w:rsidRPr="00013F42">
        <w:t>14646 inwoners (1-1-2012).</w:t>
      </w:r>
    </w:p>
    <w:p w:rsidR="00A65934" w:rsidRDefault="00A65934"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65934" w:rsidRPr="008B52BD" w:rsidTr="009F3EEC">
        <w:trPr>
          <w:trHeight w:val="510"/>
        </w:trPr>
        <w:tc>
          <w:tcPr>
            <w:tcW w:w="5669" w:type="dxa"/>
            <w:shd w:val="clear" w:color="auto" w:fill="auto"/>
            <w:vAlign w:val="center"/>
          </w:tcPr>
          <w:p w:rsidR="00A65934" w:rsidRPr="00F622C7" w:rsidRDefault="00A65934"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342EA98E" wp14:editId="7D2B6BD2">
                  <wp:extent cx="190500" cy="144780"/>
                  <wp:effectExtent l="0" t="0" r="0" b="7620"/>
                  <wp:docPr id="34" name="Afbeelding 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9C5A12">
              <w:rPr>
                <w:rFonts w:ascii="Verdana" w:hAnsi="Verdana"/>
                <w:b/>
                <w:sz w:val="24"/>
                <w:szCs w:val="24"/>
                <w:lang w:val="nl-NL"/>
              </w:rPr>
              <w:t xml:space="preserve">159 </w:t>
            </w:r>
            <w:proofErr w:type="spellStart"/>
            <w:r w:rsidRPr="009C5A12">
              <w:rPr>
                <w:rFonts w:ascii="Verdana" w:hAnsi="Verdana"/>
                <w:b/>
                <w:sz w:val="24"/>
                <w:szCs w:val="24"/>
                <w:lang w:val="nl-NL"/>
              </w:rPr>
              <w:t>Andoain-Centro</w:t>
            </w:r>
            <w:proofErr w:type="spellEnd"/>
          </w:p>
        </w:tc>
        <w:tc>
          <w:tcPr>
            <w:tcW w:w="1134" w:type="dxa"/>
            <w:vAlign w:val="center"/>
          </w:tcPr>
          <w:p w:rsidR="00A65934" w:rsidRPr="008B52BD" w:rsidRDefault="00A65934" w:rsidP="009F3EEC">
            <w:pPr>
              <w:jc w:val="center"/>
              <w:rPr>
                <w:rFonts w:ascii="Verdana" w:hAnsi="Verdana"/>
                <w:b/>
                <w:sz w:val="24"/>
                <w:szCs w:val="24"/>
              </w:rPr>
            </w:pPr>
            <w:r w:rsidRPr="00704703">
              <w:rPr>
                <w:rStyle w:val="Autobaan"/>
              </w:rPr>
              <w:t>A-15</w:t>
            </w:r>
          </w:p>
        </w:tc>
      </w:tr>
    </w:tbl>
    <w:p w:rsidR="00A65934" w:rsidRDefault="00A65934" w:rsidP="004F572D">
      <w:pPr>
        <w:rPr>
          <w:rFonts w:ascii="Verdana" w:hAnsi="Verdana"/>
          <w:bCs/>
          <w:sz w:val="24"/>
          <w:szCs w:val="24"/>
          <w:lang w:val="nl-NL"/>
        </w:rPr>
      </w:pPr>
    </w:p>
    <w:tbl>
      <w:tblPr>
        <w:tblStyle w:val="Tabelraster"/>
        <w:tblW w:w="5000" w:type="pct"/>
        <w:tblLook w:val="04A0" w:firstRow="1" w:lastRow="0" w:firstColumn="1" w:lastColumn="0" w:noHBand="0" w:noVBand="1"/>
      </w:tblPr>
      <w:tblGrid>
        <w:gridCol w:w="4281"/>
        <w:gridCol w:w="1138"/>
        <w:gridCol w:w="3637"/>
        <w:gridCol w:w="1138"/>
      </w:tblGrid>
      <w:tr w:rsidR="00124D4E" w:rsidRPr="00704703" w:rsidTr="009F3EEC">
        <w:trPr>
          <w:trHeight w:val="283"/>
        </w:trPr>
        <w:tc>
          <w:tcPr>
            <w:tcW w:w="2100" w:type="pct"/>
            <w:vMerge w:val="restart"/>
            <w:shd w:val="clear" w:color="auto" w:fill="D9D9D9" w:themeFill="background1" w:themeFillShade="D9"/>
            <w:vAlign w:val="center"/>
            <w:hideMark/>
          </w:tcPr>
          <w:p w:rsidR="00124D4E" w:rsidRPr="00704703" w:rsidRDefault="00124D4E" w:rsidP="009F3EEC">
            <w:pPr>
              <w:rPr>
                <w:rFonts w:ascii="Verdana" w:hAnsi="Verdana"/>
                <w:b/>
                <w:color w:val="000000" w:themeColor="text1"/>
                <w:sz w:val="24"/>
                <w:szCs w:val="24"/>
                <w:lang w:val="nl-NL"/>
              </w:rPr>
            </w:pPr>
            <w:r w:rsidRPr="00704703">
              <w:rPr>
                <w:rFonts w:ascii="Verdana" w:hAnsi="Verdana"/>
                <w:noProof/>
                <w:sz w:val="24"/>
                <w:szCs w:val="24"/>
                <w:lang w:val="nl-NL"/>
              </w:rPr>
              <w:drawing>
                <wp:inline distT="0" distB="0" distL="0" distR="0" wp14:anchorId="7B1D3924" wp14:editId="2B260B4C">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6D8C27C4" wp14:editId="34DE7D25">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159</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75389">
              <w:rPr>
                <w:rStyle w:val="Autobaan"/>
              </w:rPr>
              <w:t>A-1</w:t>
            </w:r>
            <w:r>
              <w:rPr>
                <w:rFonts w:ascii="Verdana" w:hAnsi="Verdana"/>
                <w:b/>
                <w:color w:val="000000" w:themeColor="text1"/>
                <w:sz w:val="24"/>
                <w:szCs w:val="24"/>
                <w:lang w:val="nl-NL"/>
              </w:rPr>
              <w:t xml:space="preserve"> </w:t>
            </w:r>
          </w:p>
        </w:tc>
        <w:tc>
          <w:tcPr>
            <w:tcW w:w="558" w:type="pct"/>
            <w:vMerge w:val="restart"/>
            <w:vAlign w:val="center"/>
          </w:tcPr>
          <w:p w:rsidR="00124D4E" w:rsidRPr="00704703" w:rsidRDefault="00124D4E" w:rsidP="009F3EEC">
            <w:pPr>
              <w:jc w:val="center"/>
              <w:rPr>
                <w:rFonts w:ascii="Verdana" w:hAnsi="Verdana"/>
                <w:b/>
                <w:color w:val="000000" w:themeColor="text1"/>
                <w:sz w:val="24"/>
                <w:szCs w:val="24"/>
                <w:lang w:val="nl-NL"/>
              </w:rPr>
            </w:pPr>
            <w:r w:rsidRPr="00775389">
              <w:rPr>
                <w:rStyle w:val="Autobaan"/>
              </w:rPr>
              <w:t>A-1</w:t>
            </w:r>
          </w:p>
        </w:tc>
        <w:tc>
          <w:tcPr>
            <w:tcW w:w="1784" w:type="pct"/>
            <w:vAlign w:val="center"/>
            <w:hideMark/>
          </w:tcPr>
          <w:p w:rsidR="00124D4E" w:rsidRPr="00704703" w:rsidRDefault="00124D4E"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Pr="009C5A12">
              <w:rPr>
                <w:rFonts w:ascii="Verdana" w:hAnsi="Verdana"/>
                <w:b/>
                <w:color w:val="000000" w:themeColor="text1"/>
                <w:sz w:val="24"/>
                <w:szCs w:val="24"/>
                <w:lang w:val="nl-NL"/>
              </w:rPr>
              <w:t xml:space="preserve">San </w:t>
            </w:r>
            <w:proofErr w:type="spellStart"/>
            <w:r w:rsidRPr="009C5A12">
              <w:rPr>
                <w:rFonts w:ascii="Verdana" w:hAnsi="Verdana"/>
                <w:b/>
                <w:color w:val="000000" w:themeColor="text1"/>
                <w:sz w:val="24"/>
                <w:szCs w:val="24"/>
                <w:lang w:val="nl-NL"/>
              </w:rPr>
              <w:t>Sebastián</w:t>
            </w:r>
            <w:proofErr w:type="spellEnd"/>
          </w:p>
        </w:tc>
        <w:tc>
          <w:tcPr>
            <w:tcW w:w="558" w:type="pct"/>
            <w:vMerge w:val="restart"/>
            <w:vAlign w:val="center"/>
            <w:hideMark/>
          </w:tcPr>
          <w:p w:rsidR="00124D4E" w:rsidRPr="00704703" w:rsidRDefault="00124D4E" w:rsidP="009F3EEC">
            <w:pPr>
              <w:jc w:val="center"/>
              <w:rPr>
                <w:rStyle w:val="Autobaan"/>
                <w:lang w:val="nl-NL"/>
              </w:rPr>
            </w:pPr>
            <w:r w:rsidRPr="00704703">
              <w:rPr>
                <w:rStyle w:val="Autobaan"/>
              </w:rPr>
              <w:t>A-15</w:t>
            </w:r>
            <w:r w:rsidRPr="00704703">
              <w:rPr>
                <w:rStyle w:val="Autobaan"/>
                <w:lang w:val="nl-NL"/>
              </w:rPr>
              <w:t xml:space="preserve"> </w:t>
            </w:r>
          </w:p>
        </w:tc>
      </w:tr>
      <w:tr w:rsidR="00124D4E" w:rsidRPr="00704703" w:rsidTr="009F3EEC">
        <w:trPr>
          <w:trHeight w:val="283"/>
        </w:trPr>
        <w:tc>
          <w:tcPr>
            <w:tcW w:w="2100" w:type="pct"/>
            <w:vMerge/>
            <w:vAlign w:val="center"/>
            <w:hideMark/>
          </w:tcPr>
          <w:p w:rsidR="00124D4E" w:rsidRPr="00704703" w:rsidRDefault="00124D4E" w:rsidP="009F3EEC">
            <w:pPr>
              <w:rPr>
                <w:rFonts w:ascii="Verdana" w:hAnsi="Verdana"/>
                <w:b/>
                <w:color w:val="000000" w:themeColor="text1"/>
                <w:sz w:val="24"/>
                <w:szCs w:val="24"/>
                <w:lang w:val="nl-NL"/>
              </w:rPr>
            </w:pPr>
          </w:p>
        </w:tc>
        <w:tc>
          <w:tcPr>
            <w:tcW w:w="558" w:type="pct"/>
            <w:vMerge/>
            <w:vAlign w:val="center"/>
            <w:hideMark/>
          </w:tcPr>
          <w:p w:rsidR="00124D4E" w:rsidRPr="00704703" w:rsidRDefault="00124D4E" w:rsidP="009F3EEC">
            <w:pPr>
              <w:rPr>
                <w:rFonts w:ascii="Verdana" w:hAnsi="Verdana"/>
                <w:b/>
                <w:color w:val="000000" w:themeColor="text1"/>
                <w:sz w:val="24"/>
                <w:szCs w:val="24"/>
                <w:lang w:val="nl-NL"/>
              </w:rPr>
            </w:pPr>
          </w:p>
        </w:tc>
        <w:tc>
          <w:tcPr>
            <w:tcW w:w="1784" w:type="pct"/>
            <w:vAlign w:val="center"/>
            <w:hideMark/>
          </w:tcPr>
          <w:p w:rsidR="00124D4E" w:rsidRPr="00704703" w:rsidRDefault="00124D4E"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8" w:type="pct"/>
            <w:vMerge/>
            <w:vAlign w:val="center"/>
            <w:hideMark/>
          </w:tcPr>
          <w:p w:rsidR="00124D4E" w:rsidRPr="00704703" w:rsidRDefault="00124D4E" w:rsidP="009F3EEC">
            <w:pPr>
              <w:rPr>
                <w:rFonts w:ascii="Verdana" w:hAnsi="Verdana"/>
                <w:b/>
                <w:color w:val="000000" w:themeColor="text1"/>
                <w:sz w:val="24"/>
                <w:szCs w:val="24"/>
                <w:lang w:val="nl-NL"/>
              </w:rPr>
            </w:pPr>
          </w:p>
        </w:tc>
      </w:tr>
    </w:tbl>
    <w:p w:rsidR="00124D4E" w:rsidRDefault="00124D4E" w:rsidP="00124D4E">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124D4E" w:rsidRPr="00775389" w:rsidTr="009F3EEC">
        <w:trPr>
          <w:trHeight w:val="567"/>
          <w:jc w:val="center"/>
        </w:trPr>
        <w:tc>
          <w:tcPr>
            <w:tcW w:w="5669" w:type="dxa"/>
            <w:vAlign w:val="center"/>
          </w:tcPr>
          <w:p w:rsidR="00124D4E" w:rsidRPr="00775389" w:rsidRDefault="00124D4E" w:rsidP="009F3EEC">
            <w:pPr>
              <w:jc w:val="center"/>
              <w:rPr>
                <w:rFonts w:ascii="Verdana" w:hAnsi="Verdana"/>
                <w:b/>
                <w:sz w:val="24"/>
                <w:szCs w:val="24"/>
                <w:lang w:val="nl-NL"/>
              </w:rPr>
            </w:pPr>
            <w:r w:rsidRPr="00775389">
              <w:rPr>
                <w:rStyle w:val="Autobaan"/>
              </w:rPr>
              <w:t>A-1</w:t>
            </w:r>
          </w:p>
        </w:tc>
      </w:tr>
    </w:tbl>
    <w:p w:rsidR="00124D4E" w:rsidRDefault="00124D4E" w:rsidP="004F572D">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3"/>
        <w:gridCol w:w="1138"/>
        <w:gridCol w:w="247"/>
        <w:gridCol w:w="1134"/>
        <w:gridCol w:w="2258"/>
        <w:gridCol w:w="1138"/>
      </w:tblGrid>
      <w:tr w:rsidR="00124D4E" w:rsidRPr="00704703" w:rsidTr="009B0461">
        <w:trPr>
          <w:trHeight w:val="283"/>
        </w:trPr>
        <w:tc>
          <w:tcPr>
            <w:tcW w:w="210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24D4E" w:rsidRPr="00704703" w:rsidRDefault="00124D4E" w:rsidP="009F3EEC">
            <w:pPr>
              <w:rPr>
                <w:rFonts w:ascii="Verdana" w:hAnsi="Verdana"/>
                <w:b/>
                <w:color w:val="000000" w:themeColor="text1"/>
                <w:sz w:val="24"/>
                <w:szCs w:val="24"/>
                <w:lang w:val="nl-NL"/>
              </w:rPr>
            </w:pPr>
            <w:r w:rsidRPr="00704703">
              <w:rPr>
                <w:rFonts w:ascii="Verdana" w:hAnsi="Verdana"/>
                <w:noProof/>
                <w:sz w:val="24"/>
                <w:szCs w:val="24"/>
                <w:lang w:val="nl-NL"/>
              </w:rPr>
              <w:drawing>
                <wp:inline distT="0" distB="0" distL="0" distR="0" wp14:anchorId="33B3585F" wp14:editId="02520656">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1FC9D235" wp14:editId="1C92013E">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157</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75389">
              <w:rPr>
                <w:rStyle w:val="Autobaan"/>
              </w:rPr>
              <w:t>A-1</w:t>
            </w:r>
          </w:p>
        </w:tc>
        <w:tc>
          <w:tcPr>
            <w:tcW w:w="558" w:type="pct"/>
            <w:vMerge w:val="restart"/>
            <w:tcBorders>
              <w:top w:val="single" w:sz="2" w:space="0" w:color="auto"/>
              <w:left w:val="single" w:sz="2" w:space="0" w:color="auto"/>
              <w:bottom w:val="single" w:sz="2" w:space="0" w:color="auto"/>
              <w:right w:val="single" w:sz="2" w:space="0" w:color="auto"/>
            </w:tcBorders>
            <w:vAlign w:val="center"/>
          </w:tcPr>
          <w:p w:rsidR="00124D4E" w:rsidRPr="00704703" w:rsidRDefault="00124D4E" w:rsidP="009F3EEC">
            <w:pPr>
              <w:jc w:val="center"/>
              <w:rPr>
                <w:rFonts w:ascii="Verdana" w:hAnsi="Verdana"/>
                <w:b/>
                <w:color w:val="000000" w:themeColor="text1"/>
                <w:sz w:val="24"/>
                <w:szCs w:val="24"/>
                <w:lang w:val="nl-NL"/>
              </w:rPr>
            </w:pPr>
            <w:r w:rsidRPr="00775389">
              <w:rPr>
                <w:rStyle w:val="Autobaan"/>
              </w:rPr>
              <w:t>A-1</w:t>
            </w:r>
          </w:p>
        </w:tc>
        <w:tc>
          <w:tcPr>
            <w:tcW w:w="1784" w:type="pct"/>
            <w:gridSpan w:val="3"/>
            <w:tcBorders>
              <w:top w:val="single" w:sz="2" w:space="0" w:color="auto"/>
              <w:left w:val="single" w:sz="2" w:space="0" w:color="auto"/>
              <w:bottom w:val="single" w:sz="2" w:space="0" w:color="auto"/>
              <w:right w:val="single" w:sz="2" w:space="0" w:color="auto"/>
            </w:tcBorders>
            <w:vAlign w:val="center"/>
            <w:hideMark/>
          </w:tcPr>
          <w:p w:rsidR="00124D4E" w:rsidRPr="00704703" w:rsidRDefault="00124D4E"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Pr="00775389">
              <w:rPr>
                <w:rFonts w:ascii="Verdana" w:hAnsi="Verdana"/>
                <w:b/>
                <w:color w:val="000000" w:themeColor="text1"/>
                <w:sz w:val="24"/>
                <w:szCs w:val="24"/>
                <w:lang w:val="nl-NL"/>
              </w:rPr>
              <w:t>Vitoria</w:t>
            </w:r>
          </w:p>
        </w:tc>
        <w:tc>
          <w:tcPr>
            <w:tcW w:w="558" w:type="pct"/>
            <w:vMerge w:val="restart"/>
            <w:tcBorders>
              <w:top w:val="single" w:sz="2" w:space="0" w:color="auto"/>
              <w:left w:val="single" w:sz="2" w:space="0" w:color="auto"/>
              <w:bottom w:val="single" w:sz="2" w:space="0" w:color="auto"/>
              <w:right w:val="single" w:sz="2" w:space="0" w:color="auto"/>
            </w:tcBorders>
            <w:vAlign w:val="center"/>
            <w:hideMark/>
          </w:tcPr>
          <w:p w:rsidR="00124D4E" w:rsidRPr="00704703" w:rsidRDefault="00124D4E" w:rsidP="009F3EEC">
            <w:pPr>
              <w:jc w:val="center"/>
              <w:rPr>
                <w:rStyle w:val="Autobaan"/>
                <w:lang w:val="nl-NL"/>
              </w:rPr>
            </w:pPr>
            <w:r w:rsidRPr="00704703">
              <w:rPr>
                <w:rStyle w:val="Autobaan"/>
              </w:rPr>
              <w:t>A-15</w:t>
            </w:r>
            <w:r w:rsidRPr="00704703">
              <w:rPr>
                <w:rStyle w:val="Autobaan"/>
                <w:lang w:val="nl-NL"/>
              </w:rPr>
              <w:t xml:space="preserve"> </w:t>
            </w:r>
          </w:p>
        </w:tc>
      </w:tr>
      <w:tr w:rsidR="00124D4E" w:rsidRPr="00704703" w:rsidTr="009B0461">
        <w:trPr>
          <w:trHeight w:val="283"/>
        </w:trPr>
        <w:tc>
          <w:tcPr>
            <w:tcW w:w="2100" w:type="pct"/>
            <w:vMerge/>
            <w:tcBorders>
              <w:top w:val="single" w:sz="2" w:space="0" w:color="auto"/>
              <w:left w:val="single" w:sz="2" w:space="0" w:color="auto"/>
              <w:bottom w:val="single" w:sz="2" w:space="0" w:color="auto"/>
              <w:right w:val="single" w:sz="2" w:space="0" w:color="auto"/>
            </w:tcBorders>
            <w:vAlign w:val="center"/>
            <w:hideMark/>
          </w:tcPr>
          <w:p w:rsidR="00124D4E" w:rsidRPr="00704703" w:rsidRDefault="00124D4E" w:rsidP="009F3EEC">
            <w:pPr>
              <w:rPr>
                <w:rFonts w:ascii="Verdana" w:hAnsi="Verdana"/>
                <w:b/>
                <w:color w:val="000000" w:themeColor="text1"/>
                <w:sz w:val="24"/>
                <w:szCs w:val="24"/>
                <w:lang w:val="nl-NL"/>
              </w:rPr>
            </w:pP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124D4E" w:rsidRPr="00704703" w:rsidRDefault="00124D4E" w:rsidP="009F3EEC">
            <w:pPr>
              <w:rPr>
                <w:rFonts w:ascii="Verdana" w:hAnsi="Verdana"/>
                <w:b/>
                <w:color w:val="000000" w:themeColor="text1"/>
                <w:sz w:val="24"/>
                <w:szCs w:val="24"/>
                <w:lang w:val="nl-NL"/>
              </w:rPr>
            </w:pPr>
          </w:p>
        </w:tc>
        <w:tc>
          <w:tcPr>
            <w:tcW w:w="1784" w:type="pct"/>
            <w:gridSpan w:val="3"/>
            <w:tcBorders>
              <w:top w:val="single" w:sz="2" w:space="0" w:color="auto"/>
              <w:left w:val="single" w:sz="2" w:space="0" w:color="auto"/>
              <w:bottom w:val="single" w:sz="2" w:space="0" w:color="auto"/>
              <w:right w:val="single" w:sz="2" w:space="0" w:color="auto"/>
            </w:tcBorders>
            <w:vAlign w:val="center"/>
            <w:hideMark/>
          </w:tcPr>
          <w:p w:rsidR="00124D4E" w:rsidRPr="00704703" w:rsidRDefault="00124D4E"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124D4E" w:rsidRPr="00704703" w:rsidRDefault="00124D4E" w:rsidP="009F3EEC">
            <w:pPr>
              <w:rPr>
                <w:rFonts w:ascii="Verdana" w:hAnsi="Verdana"/>
                <w:b/>
                <w:color w:val="000000" w:themeColor="text1"/>
                <w:sz w:val="24"/>
                <w:szCs w:val="24"/>
                <w:lang w:val="nl-NL"/>
              </w:rPr>
            </w:pPr>
          </w:p>
        </w:tc>
      </w:tr>
      <w:tr w:rsidR="00124D4E" w:rsidRPr="008B52BD" w:rsidTr="009B0461">
        <w:tblPrEx>
          <w:tblBorders>
            <w:insideH w:val="none" w:sz="0" w:space="0" w:color="auto"/>
          </w:tblBorders>
        </w:tblPrEx>
        <w:trPr>
          <w:gridAfter w:val="2"/>
          <w:wAfter w:w="1665" w:type="pct"/>
          <w:trHeight w:val="510"/>
        </w:trPr>
        <w:tc>
          <w:tcPr>
            <w:tcW w:w="2779" w:type="pct"/>
            <w:gridSpan w:val="3"/>
            <w:shd w:val="clear" w:color="auto" w:fill="auto"/>
            <w:vAlign w:val="center"/>
          </w:tcPr>
          <w:p w:rsidR="00124D4E" w:rsidRPr="00F622C7" w:rsidRDefault="00124D4E" w:rsidP="009F3EEC">
            <w:pPr>
              <w:rPr>
                <w:rFonts w:ascii="Verdana" w:hAnsi="Verdana"/>
                <w:b/>
                <w:sz w:val="24"/>
                <w:szCs w:val="24"/>
                <w:lang w:val="nl-NL"/>
              </w:rPr>
            </w:pPr>
            <w:r w:rsidRPr="00F622C7">
              <w:rPr>
                <w:rFonts w:ascii="Verdana" w:hAnsi="Verdana"/>
                <w:noProof/>
                <w:color w:val="0000FF"/>
                <w:sz w:val="24"/>
                <w:szCs w:val="24"/>
                <w:lang w:val="nl-NL"/>
              </w:rPr>
              <w:lastRenderedPageBreak/>
              <w:drawing>
                <wp:inline distT="0" distB="0" distL="0" distR="0" wp14:anchorId="1116BF2C" wp14:editId="30B0C77D">
                  <wp:extent cx="190500" cy="144780"/>
                  <wp:effectExtent l="0" t="0" r="0" b="7620"/>
                  <wp:docPr id="33" name="Afbeelding 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3C3FDB">
              <w:rPr>
                <w:rFonts w:ascii="Verdana" w:hAnsi="Verdana"/>
                <w:b/>
                <w:sz w:val="24"/>
                <w:szCs w:val="24"/>
                <w:lang w:val="nl-NL"/>
              </w:rPr>
              <w:t xml:space="preserve">142 </w:t>
            </w:r>
            <w:proofErr w:type="spellStart"/>
            <w:r w:rsidRPr="003C3FDB">
              <w:rPr>
                <w:rFonts w:ascii="Verdana" w:hAnsi="Verdana"/>
                <w:b/>
                <w:sz w:val="24"/>
                <w:szCs w:val="24"/>
                <w:lang w:val="nl-NL"/>
              </w:rPr>
              <w:t>Berastegi</w:t>
            </w:r>
            <w:proofErr w:type="spellEnd"/>
          </w:p>
        </w:tc>
        <w:tc>
          <w:tcPr>
            <w:tcW w:w="556" w:type="pct"/>
            <w:vAlign w:val="center"/>
          </w:tcPr>
          <w:p w:rsidR="00124D4E" w:rsidRPr="008B52BD" w:rsidRDefault="00124D4E" w:rsidP="009F3EEC">
            <w:pPr>
              <w:jc w:val="center"/>
              <w:rPr>
                <w:rFonts w:ascii="Verdana" w:hAnsi="Verdana"/>
                <w:b/>
                <w:sz w:val="24"/>
                <w:szCs w:val="24"/>
              </w:rPr>
            </w:pPr>
            <w:r w:rsidRPr="00704703">
              <w:rPr>
                <w:rStyle w:val="Autobaan"/>
              </w:rPr>
              <w:t>A-15</w:t>
            </w:r>
          </w:p>
        </w:tc>
      </w:tr>
    </w:tbl>
    <w:p w:rsidR="00124D4E" w:rsidRDefault="00124D4E" w:rsidP="00124D4E">
      <w:pPr>
        <w:pStyle w:val="Alinia6"/>
      </w:pPr>
      <w:proofErr w:type="spellStart"/>
      <w:r w:rsidRPr="00D7631C">
        <w:rPr>
          <w:rStyle w:val="plaats0"/>
        </w:rPr>
        <w:t>Berastegi</w:t>
      </w:r>
      <w:proofErr w:type="spellEnd"/>
      <w:r w:rsidRPr="00D7631C">
        <w:t xml:space="preserve"> </w:t>
      </w:r>
    </w:p>
    <w:p w:rsidR="00124D4E" w:rsidRDefault="00124D4E" w:rsidP="00124D4E">
      <w:pPr>
        <w:pStyle w:val="BusTic"/>
      </w:pPr>
      <w:proofErr w:type="spellStart"/>
      <w:r w:rsidRPr="00D7631C">
        <w:t>Berastegi</w:t>
      </w:r>
      <w:proofErr w:type="spellEnd"/>
      <w:r w:rsidRPr="00D7631C">
        <w:t xml:space="preserve"> is een gemeente in de Spaanse provincie </w:t>
      </w:r>
      <w:proofErr w:type="spellStart"/>
      <w:r w:rsidRPr="00D7631C">
        <w:t>Gipuzkoa</w:t>
      </w:r>
      <w:proofErr w:type="spellEnd"/>
      <w:r w:rsidRPr="00D7631C">
        <w:t xml:space="preserve"> in de regio Baskenland met een oppervlakte van 46 km². </w:t>
      </w:r>
    </w:p>
    <w:p w:rsidR="00124D4E" w:rsidRPr="00013F42" w:rsidRDefault="00124D4E" w:rsidP="00124D4E">
      <w:pPr>
        <w:pStyle w:val="BusTic"/>
        <w:rPr>
          <w:bCs/>
          <w:szCs w:val="24"/>
        </w:rPr>
      </w:pPr>
      <w:proofErr w:type="spellStart"/>
      <w:r w:rsidRPr="00D7631C">
        <w:t>Berastegi</w:t>
      </w:r>
      <w:proofErr w:type="spellEnd"/>
      <w:r w:rsidRPr="00D7631C">
        <w:t xml:space="preserve"> telt </w:t>
      </w:r>
      <w:r>
        <w:t xml:space="preserve">± </w:t>
      </w:r>
      <w:r w:rsidRPr="00D7631C">
        <w:t>1062 inwoners (1-1-2012).</w:t>
      </w:r>
    </w:p>
    <w:p w:rsidR="00124D4E" w:rsidRDefault="00124D4E"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24D4E" w:rsidRPr="008B52BD" w:rsidTr="009F3EEC">
        <w:trPr>
          <w:trHeight w:val="510"/>
        </w:trPr>
        <w:tc>
          <w:tcPr>
            <w:tcW w:w="5669" w:type="dxa"/>
            <w:shd w:val="clear" w:color="auto" w:fill="auto"/>
            <w:vAlign w:val="center"/>
          </w:tcPr>
          <w:p w:rsidR="00124D4E" w:rsidRPr="00F622C7" w:rsidRDefault="00124D4E"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365D3447" wp14:editId="30AB6B13">
                  <wp:extent cx="190500" cy="144780"/>
                  <wp:effectExtent l="0" t="0" r="0" b="7620"/>
                  <wp:docPr id="32" name="Afbeelding 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96AD4">
              <w:rPr>
                <w:rFonts w:ascii="Verdana" w:hAnsi="Verdana"/>
                <w:b/>
                <w:sz w:val="24"/>
                <w:szCs w:val="24"/>
                <w:lang w:val="nl-NL"/>
              </w:rPr>
              <w:t xml:space="preserve">132 </w:t>
            </w:r>
            <w:proofErr w:type="spellStart"/>
            <w:r w:rsidRPr="00D96AD4">
              <w:rPr>
                <w:rFonts w:ascii="Verdana" w:hAnsi="Verdana"/>
                <w:b/>
                <w:sz w:val="24"/>
                <w:szCs w:val="24"/>
                <w:lang w:val="nl-NL"/>
              </w:rPr>
              <w:t>Gorriti</w:t>
            </w:r>
            <w:proofErr w:type="spellEnd"/>
          </w:p>
        </w:tc>
        <w:tc>
          <w:tcPr>
            <w:tcW w:w="1134" w:type="dxa"/>
            <w:vAlign w:val="center"/>
          </w:tcPr>
          <w:p w:rsidR="00124D4E" w:rsidRPr="008B52BD" w:rsidRDefault="00124D4E" w:rsidP="009F3EEC">
            <w:pPr>
              <w:jc w:val="center"/>
              <w:rPr>
                <w:rFonts w:ascii="Verdana" w:hAnsi="Verdana"/>
                <w:b/>
                <w:sz w:val="24"/>
                <w:szCs w:val="24"/>
              </w:rPr>
            </w:pPr>
            <w:r w:rsidRPr="00704703">
              <w:rPr>
                <w:rStyle w:val="Autobaan"/>
              </w:rPr>
              <w:t>A-15</w:t>
            </w:r>
          </w:p>
        </w:tc>
      </w:tr>
    </w:tbl>
    <w:p w:rsidR="00124D4E" w:rsidRDefault="00124D4E"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24D4E" w:rsidRPr="008B52BD" w:rsidTr="009F3EEC">
        <w:trPr>
          <w:trHeight w:val="510"/>
        </w:trPr>
        <w:tc>
          <w:tcPr>
            <w:tcW w:w="5669" w:type="dxa"/>
            <w:shd w:val="clear" w:color="auto" w:fill="auto"/>
            <w:vAlign w:val="center"/>
          </w:tcPr>
          <w:p w:rsidR="00124D4E" w:rsidRPr="00F622C7" w:rsidRDefault="00124D4E"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48F13273" wp14:editId="68293E31">
                  <wp:extent cx="190500" cy="144780"/>
                  <wp:effectExtent l="0" t="0" r="0" b="7620"/>
                  <wp:docPr id="31" name="Afbeelding 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96AD4">
              <w:rPr>
                <w:rFonts w:ascii="Verdana" w:hAnsi="Verdana"/>
                <w:b/>
                <w:sz w:val="24"/>
                <w:szCs w:val="24"/>
                <w:lang w:val="nl-NL"/>
              </w:rPr>
              <w:t xml:space="preserve">127 </w:t>
            </w:r>
            <w:proofErr w:type="spellStart"/>
            <w:r w:rsidRPr="00D96AD4">
              <w:rPr>
                <w:rFonts w:ascii="Verdana" w:hAnsi="Verdana"/>
                <w:b/>
                <w:sz w:val="24"/>
                <w:szCs w:val="24"/>
                <w:lang w:val="nl-NL"/>
              </w:rPr>
              <w:t>Lecumberrí-Norte</w:t>
            </w:r>
            <w:proofErr w:type="spellEnd"/>
          </w:p>
        </w:tc>
        <w:tc>
          <w:tcPr>
            <w:tcW w:w="1134" w:type="dxa"/>
            <w:vAlign w:val="center"/>
          </w:tcPr>
          <w:p w:rsidR="00124D4E" w:rsidRPr="008B52BD" w:rsidRDefault="00124D4E" w:rsidP="009F3EEC">
            <w:pPr>
              <w:jc w:val="center"/>
              <w:rPr>
                <w:rFonts w:ascii="Verdana" w:hAnsi="Verdana"/>
                <w:b/>
                <w:sz w:val="24"/>
                <w:szCs w:val="24"/>
              </w:rPr>
            </w:pPr>
            <w:r w:rsidRPr="00704703">
              <w:rPr>
                <w:rStyle w:val="Autobaan"/>
              </w:rPr>
              <w:t>A-15</w:t>
            </w:r>
          </w:p>
        </w:tc>
      </w:tr>
    </w:tbl>
    <w:p w:rsidR="00124D4E" w:rsidRDefault="00124D4E" w:rsidP="00124D4E">
      <w:pPr>
        <w:pStyle w:val="Alinia6"/>
      </w:pPr>
      <w:proofErr w:type="spellStart"/>
      <w:r w:rsidRPr="00D7631C">
        <w:rPr>
          <w:rStyle w:val="plaats0"/>
        </w:rPr>
        <w:t>Lekunberri</w:t>
      </w:r>
      <w:proofErr w:type="spellEnd"/>
      <w:r w:rsidRPr="00C13628">
        <w:t xml:space="preserve"> </w:t>
      </w:r>
    </w:p>
    <w:p w:rsidR="00124D4E" w:rsidRDefault="00124D4E" w:rsidP="00124D4E">
      <w:pPr>
        <w:pStyle w:val="BusTic"/>
      </w:pPr>
      <w:proofErr w:type="spellStart"/>
      <w:r w:rsidRPr="00C13628">
        <w:t>Lekunberri</w:t>
      </w:r>
      <w:proofErr w:type="spellEnd"/>
      <w:r w:rsidRPr="00C13628">
        <w:t xml:space="preserve"> (Spaans: </w:t>
      </w:r>
      <w:proofErr w:type="spellStart"/>
      <w:r w:rsidRPr="00C13628">
        <w:t>Lecumberri</w:t>
      </w:r>
      <w:proofErr w:type="spellEnd"/>
      <w:r w:rsidRPr="00C13628">
        <w:t xml:space="preserve">) is een gemeente in de Spaanse provincie en regio Navarra met een oppervlakte van 7 km². </w:t>
      </w:r>
    </w:p>
    <w:p w:rsidR="00124D4E" w:rsidRPr="00C13628" w:rsidRDefault="00124D4E" w:rsidP="00124D4E">
      <w:pPr>
        <w:pStyle w:val="BusTic"/>
      </w:pPr>
      <w:proofErr w:type="spellStart"/>
      <w:r w:rsidRPr="00C13628">
        <w:t>Lekunberri</w:t>
      </w:r>
      <w:proofErr w:type="spellEnd"/>
      <w:r w:rsidRPr="00C13628">
        <w:t xml:space="preserve"> telt </w:t>
      </w:r>
      <w:r>
        <w:t xml:space="preserve">± </w:t>
      </w:r>
      <w:r w:rsidRPr="00C13628">
        <w:t>1.463 inwoners (1-1-2012).</w:t>
      </w:r>
    </w:p>
    <w:p w:rsidR="00124D4E" w:rsidRPr="00C13628" w:rsidRDefault="00124D4E" w:rsidP="00124D4E">
      <w:pPr>
        <w:rPr>
          <w:rFonts w:ascii="Verdana" w:hAnsi="Verdana"/>
          <w:bCs/>
          <w:sz w:val="24"/>
          <w:szCs w:val="24"/>
          <w:lang w:val="nl-NL"/>
        </w:rPr>
      </w:pPr>
    </w:p>
    <w:p w:rsidR="00124D4E" w:rsidRDefault="00124D4E" w:rsidP="00124D4E">
      <w:pPr>
        <w:pStyle w:val="BusTic"/>
      </w:pPr>
      <w:r w:rsidRPr="00C13628">
        <w:t xml:space="preserve">De gemeente maakt deel uit van de </w:t>
      </w:r>
      <w:proofErr w:type="spellStart"/>
      <w:r w:rsidRPr="00C13628">
        <w:t>Merindad</w:t>
      </w:r>
      <w:proofErr w:type="spellEnd"/>
      <w:r w:rsidRPr="00C13628">
        <w:t xml:space="preserve"> de Pamplona.</w:t>
      </w:r>
    </w:p>
    <w:p w:rsidR="00124D4E" w:rsidRDefault="00124D4E" w:rsidP="00124D4E">
      <w:pPr>
        <w:pStyle w:val="BusTic"/>
      </w:pPr>
      <w:r w:rsidRPr="00C13628">
        <w:t xml:space="preserve">De gemeente ligt in de Baskischsprekende zone, volgens de </w:t>
      </w:r>
      <w:proofErr w:type="spellStart"/>
      <w:r w:rsidRPr="00C13628">
        <w:t>Ley</w:t>
      </w:r>
      <w:proofErr w:type="spellEnd"/>
      <w:r w:rsidRPr="00C13628">
        <w:t xml:space="preserve"> </w:t>
      </w:r>
      <w:proofErr w:type="spellStart"/>
      <w:r w:rsidRPr="00C13628">
        <w:t>Foral</w:t>
      </w:r>
      <w:proofErr w:type="spellEnd"/>
      <w:r w:rsidRPr="00C13628">
        <w:t xml:space="preserve"> del </w:t>
      </w:r>
      <w:proofErr w:type="spellStart"/>
      <w:r w:rsidRPr="00C13628">
        <w:t>Vascuence</w:t>
      </w:r>
      <w:proofErr w:type="spellEnd"/>
      <w:r w:rsidRPr="00C13628">
        <w:t xml:space="preserve"> die de status van de Baskische taal in Navarra reguleert.</w:t>
      </w:r>
    </w:p>
    <w:p w:rsidR="00124D4E" w:rsidRDefault="00124D4E"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24D4E" w:rsidRPr="008B52BD" w:rsidTr="009F3EEC">
        <w:trPr>
          <w:trHeight w:val="510"/>
        </w:trPr>
        <w:tc>
          <w:tcPr>
            <w:tcW w:w="5669" w:type="dxa"/>
            <w:shd w:val="clear" w:color="auto" w:fill="auto"/>
            <w:vAlign w:val="center"/>
          </w:tcPr>
          <w:p w:rsidR="00124D4E" w:rsidRPr="00F622C7" w:rsidRDefault="00124D4E"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070681AF" wp14:editId="1FA9C315">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96AD4">
              <w:rPr>
                <w:rFonts w:ascii="Verdana" w:hAnsi="Verdana"/>
                <w:b/>
                <w:sz w:val="24"/>
                <w:szCs w:val="24"/>
                <w:lang w:val="nl-NL"/>
              </w:rPr>
              <w:t xml:space="preserve">124 </w:t>
            </w:r>
            <w:proofErr w:type="spellStart"/>
            <w:r w:rsidRPr="00D96AD4">
              <w:rPr>
                <w:rFonts w:ascii="Verdana" w:hAnsi="Verdana"/>
                <w:b/>
                <w:sz w:val="24"/>
                <w:szCs w:val="24"/>
                <w:lang w:val="nl-NL"/>
              </w:rPr>
              <w:t>Lecumberrí-Sur</w:t>
            </w:r>
            <w:proofErr w:type="spellEnd"/>
          </w:p>
        </w:tc>
        <w:tc>
          <w:tcPr>
            <w:tcW w:w="1134" w:type="dxa"/>
            <w:vAlign w:val="center"/>
          </w:tcPr>
          <w:p w:rsidR="00124D4E" w:rsidRPr="008B52BD" w:rsidRDefault="00124D4E" w:rsidP="009F3EEC">
            <w:pPr>
              <w:jc w:val="center"/>
              <w:rPr>
                <w:rFonts w:ascii="Verdana" w:hAnsi="Verdana"/>
                <w:b/>
                <w:sz w:val="24"/>
                <w:szCs w:val="24"/>
              </w:rPr>
            </w:pPr>
            <w:r w:rsidRPr="00704703">
              <w:rPr>
                <w:rStyle w:val="Autobaan"/>
              </w:rPr>
              <w:t>A-15</w:t>
            </w:r>
          </w:p>
        </w:tc>
      </w:tr>
    </w:tbl>
    <w:p w:rsidR="00124D4E" w:rsidRDefault="00124D4E"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24D4E" w:rsidRPr="008B52BD" w:rsidTr="009F3EEC">
        <w:trPr>
          <w:trHeight w:val="510"/>
        </w:trPr>
        <w:tc>
          <w:tcPr>
            <w:tcW w:w="5669" w:type="dxa"/>
            <w:shd w:val="clear" w:color="auto" w:fill="auto"/>
            <w:vAlign w:val="center"/>
          </w:tcPr>
          <w:p w:rsidR="00124D4E" w:rsidRPr="00F622C7" w:rsidRDefault="00124D4E"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0436EBC1" wp14:editId="49FF10A5">
                  <wp:extent cx="190500" cy="144780"/>
                  <wp:effectExtent l="0" t="0" r="0" b="7620"/>
                  <wp:docPr id="29" name="Afbeelding 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96AD4">
              <w:rPr>
                <w:rFonts w:ascii="Verdana" w:hAnsi="Verdana"/>
                <w:b/>
                <w:sz w:val="24"/>
                <w:szCs w:val="24"/>
                <w:lang w:val="nl-NL"/>
              </w:rPr>
              <w:t xml:space="preserve">123 </w:t>
            </w:r>
            <w:proofErr w:type="spellStart"/>
            <w:r w:rsidRPr="00D96AD4">
              <w:rPr>
                <w:rFonts w:ascii="Verdana" w:hAnsi="Verdana"/>
                <w:b/>
                <w:sz w:val="24"/>
                <w:szCs w:val="24"/>
                <w:lang w:val="nl-NL"/>
              </w:rPr>
              <w:t>Muguiro</w:t>
            </w:r>
            <w:proofErr w:type="spellEnd"/>
          </w:p>
        </w:tc>
        <w:tc>
          <w:tcPr>
            <w:tcW w:w="1134" w:type="dxa"/>
            <w:vAlign w:val="center"/>
          </w:tcPr>
          <w:p w:rsidR="00124D4E" w:rsidRPr="008B52BD" w:rsidRDefault="00124D4E" w:rsidP="009F3EEC">
            <w:pPr>
              <w:jc w:val="center"/>
              <w:rPr>
                <w:rFonts w:ascii="Verdana" w:hAnsi="Verdana"/>
                <w:b/>
                <w:sz w:val="24"/>
                <w:szCs w:val="24"/>
              </w:rPr>
            </w:pPr>
            <w:r w:rsidRPr="00704703">
              <w:rPr>
                <w:rStyle w:val="Autobaan"/>
              </w:rPr>
              <w:t>A-15</w:t>
            </w:r>
          </w:p>
        </w:tc>
      </w:tr>
    </w:tbl>
    <w:p w:rsidR="00A65934" w:rsidRDefault="00A65934"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24D4E" w:rsidRPr="008B52BD" w:rsidTr="009F3EEC">
        <w:trPr>
          <w:trHeight w:val="510"/>
        </w:trPr>
        <w:tc>
          <w:tcPr>
            <w:tcW w:w="5669" w:type="dxa"/>
            <w:shd w:val="clear" w:color="auto" w:fill="auto"/>
            <w:vAlign w:val="center"/>
          </w:tcPr>
          <w:p w:rsidR="00124D4E" w:rsidRPr="00F622C7" w:rsidRDefault="00124D4E"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25BBA8E8" wp14:editId="2B4B8740">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96AD4">
              <w:rPr>
                <w:rFonts w:ascii="Verdana" w:hAnsi="Verdana"/>
                <w:b/>
                <w:sz w:val="24"/>
                <w:szCs w:val="24"/>
                <w:lang w:val="nl-NL"/>
              </w:rPr>
              <w:t xml:space="preserve">118 </w:t>
            </w:r>
            <w:proofErr w:type="spellStart"/>
            <w:r w:rsidRPr="00D96AD4">
              <w:rPr>
                <w:rFonts w:ascii="Verdana" w:hAnsi="Verdana"/>
                <w:b/>
                <w:sz w:val="24"/>
                <w:szCs w:val="24"/>
                <w:lang w:val="nl-NL"/>
              </w:rPr>
              <w:t>Urriza</w:t>
            </w:r>
            <w:proofErr w:type="spellEnd"/>
          </w:p>
        </w:tc>
        <w:tc>
          <w:tcPr>
            <w:tcW w:w="1134" w:type="dxa"/>
            <w:vAlign w:val="center"/>
          </w:tcPr>
          <w:p w:rsidR="00124D4E" w:rsidRPr="008B52BD" w:rsidRDefault="00124D4E" w:rsidP="009F3EEC">
            <w:pPr>
              <w:jc w:val="center"/>
              <w:rPr>
                <w:rFonts w:ascii="Verdana" w:hAnsi="Verdana"/>
                <w:b/>
                <w:sz w:val="24"/>
                <w:szCs w:val="24"/>
              </w:rPr>
            </w:pPr>
            <w:r w:rsidRPr="00704703">
              <w:rPr>
                <w:rStyle w:val="Autobaan"/>
              </w:rPr>
              <w:t>A-15</w:t>
            </w:r>
          </w:p>
        </w:tc>
      </w:tr>
    </w:tbl>
    <w:p w:rsidR="00124D4E" w:rsidRDefault="00124D4E"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24D4E" w:rsidRPr="008B52BD" w:rsidTr="009F3EEC">
        <w:trPr>
          <w:trHeight w:val="510"/>
        </w:trPr>
        <w:tc>
          <w:tcPr>
            <w:tcW w:w="5669" w:type="dxa"/>
            <w:shd w:val="clear" w:color="auto" w:fill="auto"/>
            <w:vAlign w:val="center"/>
          </w:tcPr>
          <w:p w:rsidR="00124D4E" w:rsidRPr="00F622C7" w:rsidRDefault="00124D4E"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7972CAFA" wp14:editId="43E1D640">
                  <wp:extent cx="190500" cy="144780"/>
                  <wp:effectExtent l="0" t="0" r="0" b="7620"/>
                  <wp:docPr id="27" name="Afbeelding 2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96AD4">
              <w:rPr>
                <w:rFonts w:ascii="Verdana" w:hAnsi="Verdana"/>
                <w:b/>
                <w:sz w:val="24"/>
                <w:szCs w:val="24"/>
                <w:lang w:val="nl-NL"/>
              </w:rPr>
              <w:t xml:space="preserve">117 </w:t>
            </w:r>
            <w:proofErr w:type="spellStart"/>
            <w:r w:rsidRPr="00D96AD4">
              <w:rPr>
                <w:rFonts w:ascii="Verdana" w:hAnsi="Verdana"/>
                <w:b/>
                <w:sz w:val="24"/>
                <w:szCs w:val="24"/>
                <w:lang w:val="nl-NL"/>
              </w:rPr>
              <w:t>Latasa</w:t>
            </w:r>
            <w:proofErr w:type="spellEnd"/>
          </w:p>
        </w:tc>
        <w:tc>
          <w:tcPr>
            <w:tcW w:w="1134" w:type="dxa"/>
            <w:vAlign w:val="center"/>
          </w:tcPr>
          <w:p w:rsidR="00124D4E" w:rsidRPr="008B52BD" w:rsidRDefault="00124D4E" w:rsidP="009F3EEC">
            <w:pPr>
              <w:jc w:val="center"/>
              <w:rPr>
                <w:rFonts w:ascii="Verdana" w:hAnsi="Verdana"/>
                <w:b/>
                <w:sz w:val="24"/>
                <w:szCs w:val="24"/>
              </w:rPr>
            </w:pPr>
            <w:r w:rsidRPr="00704703">
              <w:rPr>
                <w:rStyle w:val="Autobaan"/>
              </w:rPr>
              <w:t>A-15</w:t>
            </w:r>
          </w:p>
        </w:tc>
      </w:tr>
    </w:tbl>
    <w:p w:rsidR="00124D4E" w:rsidRDefault="00124D4E"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C46A169" wp14:editId="6CAB3BE4">
                  <wp:extent cx="190500" cy="144780"/>
                  <wp:effectExtent l="0" t="0" r="0" b="7620"/>
                  <wp:docPr id="26" name="Afbeelding 2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96AD4">
              <w:rPr>
                <w:rFonts w:ascii="Verdana" w:hAnsi="Verdana"/>
                <w:b/>
                <w:sz w:val="24"/>
                <w:szCs w:val="24"/>
                <w:lang w:val="nl-NL"/>
              </w:rPr>
              <w:t xml:space="preserve">113 </w:t>
            </w:r>
            <w:proofErr w:type="spellStart"/>
            <w:r w:rsidRPr="00D96AD4">
              <w:rPr>
                <w:rFonts w:ascii="Verdana" w:hAnsi="Verdana"/>
                <w:b/>
                <w:sz w:val="24"/>
                <w:szCs w:val="24"/>
                <w:lang w:val="nl-NL"/>
              </w:rPr>
              <w:t>Irurtzun</w:t>
            </w:r>
            <w:proofErr w:type="spellEnd"/>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A2F21" w:rsidRDefault="009A2F21" w:rsidP="009A2F21">
      <w:pPr>
        <w:pStyle w:val="Alinia6"/>
      </w:pPr>
      <w:proofErr w:type="spellStart"/>
      <w:r w:rsidRPr="00C13628">
        <w:rPr>
          <w:rStyle w:val="plaats0"/>
        </w:rPr>
        <w:t>Irurtzun</w:t>
      </w:r>
      <w:proofErr w:type="spellEnd"/>
      <w:r w:rsidRPr="00C13628">
        <w:t xml:space="preserve"> </w:t>
      </w:r>
    </w:p>
    <w:p w:rsidR="009A2F21" w:rsidRDefault="009A2F21" w:rsidP="009A2F21">
      <w:pPr>
        <w:pStyle w:val="BusTic"/>
      </w:pPr>
      <w:proofErr w:type="spellStart"/>
      <w:r w:rsidRPr="00C13628">
        <w:t>Irurtzun</w:t>
      </w:r>
      <w:proofErr w:type="spellEnd"/>
      <w:r w:rsidRPr="00C13628">
        <w:t xml:space="preserve"> (Spaans: </w:t>
      </w:r>
      <w:proofErr w:type="spellStart"/>
      <w:r w:rsidRPr="00C13628">
        <w:t>Irurzun</w:t>
      </w:r>
      <w:proofErr w:type="spellEnd"/>
      <w:r w:rsidRPr="00C13628">
        <w:t xml:space="preserve">) is een gemeente in de Spaanse provincie en Navarra met een oppervlakte van 3,74 km². </w:t>
      </w:r>
    </w:p>
    <w:p w:rsidR="00124D4E" w:rsidRPr="009B0461" w:rsidRDefault="009A2F21" w:rsidP="004E70D5">
      <w:pPr>
        <w:pStyle w:val="BusTic"/>
        <w:rPr>
          <w:bCs/>
          <w:szCs w:val="24"/>
        </w:rPr>
      </w:pPr>
      <w:proofErr w:type="spellStart"/>
      <w:r w:rsidRPr="00C13628">
        <w:t>Irurtzun</w:t>
      </w:r>
      <w:proofErr w:type="spellEnd"/>
      <w:r w:rsidRPr="00C13628">
        <w:t xml:space="preserve"> telt </w:t>
      </w:r>
      <w:r>
        <w:t xml:space="preserve">± </w:t>
      </w:r>
      <w:r w:rsidRPr="00C13628">
        <w:t>2.302 inwoners (1-1-2012).</w:t>
      </w:r>
    </w:p>
    <w:p w:rsidR="009B0461" w:rsidRPr="009B0461" w:rsidRDefault="009B0461" w:rsidP="009B0461">
      <w:pPr>
        <w:pStyle w:val="BusTic"/>
        <w:numPr>
          <w:ilvl w:val="0"/>
          <w:numId w:val="0"/>
        </w:numPr>
        <w:ind w:left="284" w:hanging="284"/>
        <w:rPr>
          <w:bCs/>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1144"/>
        <w:gridCol w:w="3586"/>
        <w:gridCol w:w="1140"/>
      </w:tblGrid>
      <w:tr w:rsidR="009A2F21" w:rsidRPr="00704703" w:rsidTr="009F3EEC">
        <w:trPr>
          <w:trHeight w:val="283"/>
        </w:trPr>
        <w:tc>
          <w:tcPr>
            <w:tcW w:w="212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A2F21" w:rsidRPr="00704703" w:rsidRDefault="009A2F21" w:rsidP="009F3EEC">
            <w:pPr>
              <w:rPr>
                <w:rFonts w:ascii="Verdana" w:hAnsi="Verdana"/>
                <w:b/>
                <w:color w:val="000000" w:themeColor="text1"/>
                <w:sz w:val="24"/>
                <w:szCs w:val="24"/>
                <w:lang w:val="nl-NL"/>
              </w:rPr>
            </w:pPr>
            <w:r w:rsidRPr="00704703">
              <w:rPr>
                <w:rFonts w:ascii="Verdana" w:hAnsi="Verdana"/>
                <w:noProof/>
                <w:sz w:val="24"/>
                <w:szCs w:val="24"/>
                <w:lang w:val="nl-NL"/>
              </w:rPr>
              <w:drawing>
                <wp:inline distT="0" distB="0" distL="0" distR="0" wp14:anchorId="01F3734B" wp14:editId="739AC342">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1341B1F8" wp14:editId="5A552C5E">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112</w:t>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F4388">
              <w:rPr>
                <w:rStyle w:val="Autobaan"/>
              </w:rPr>
              <w:t>A-10</w:t>
            </w:r>
            <w:r>
              <w:rPr>
                <w:rFonts w:ascii="Verdana" w:hAnsi="Verdana"/>
                <w:b/>
                <w:color w:val="000000" w:themeColor="text1"/>
                <w:sz w:val="24"/>
                <w:szCs w:val="24"/>
                <w:lang w:val="nl-NL"/>
              </w:rPr>
              <w:t xml:space="preserve"> </w:t>
            </w:r>
          </w:p>
        </w:tc>
        <w:tc>
          <w:tcPr>
            <w:tcW w:w="561" w:type="pct"/>
            <w:vMerge w:val="restart"/>
            <w:tcBorders>
              <w:top w:val="single" w:sz="2" w:space="0" w:color="auto"/>
              <w:left w:val="single" w:sz="2" w:space="0" w:color="auto"/>
              <w:bottom w:val="single" w:sz="2" w:space="0" w:color="auto"/>
              <w:right w:val="single" w:sz="2" w:space="0" w:color="auto"/>
            </w:tcBorders>
            <w:vAlign w:val="center"/>
          </w:tcPr>
          <w:p w:rsidR="009A2F21" w:rsidRPr="00704703" w:rsidRDefault="009A2F21" w:rsidP="009F3EEC">
            <w:pPr>
              <w:jc w:val="center"/>
              <w:rPr>
                <w:rFonts w:ascii="Verdana" w:hAnsi="Verdana"/>
                <w:b/>
                <w:color w:val="000000" w:themeColor="text1"/>
                <w:sz w:val="24"/>
                <w:szCs w:val="24"/>
                <w:lang w:val="nl-NL"/>
              </w:rPr>
            </w:pPr>
            <w:r w:rsidRPr="001F4388">
              <w:rPr>
                <w:rStyle w:val="Autobaan"/>
              </w:rPr>
              <w:t>A-10</w:t>
            </w:r>
          </w:p>
        </w:tc>
        <w:tc>
          <w:tcPr>
            <w:tcW w:w="1758" w:type="pct"/>
            <w:tcBorders>
              <w:top w:val="single" w:sz="2" w:space="0" w:color="auto"/>
              <w:left w:val="single" w:sz="2" w:space="0" w:color="auto"/>
              <w:bottom w:val="single" w:sz="2" w:space="0" w:color="auto"/>
              <w:right w:val="single" w:sz="2" w:space="0" w:color="auto"/>
            </w:tcBorders>
            <w:vAlign w:val="center"/>
            <w:hideMark/>
          </w:tcPr>
          <w:p w:rsidR="009A2F21" w:rsidRPr="00704703" w:rsidRDefault="009A2F21"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val="restart"/>
            <w:tcBorders>
              <w:top w:val="single" w:sz="2" w:space="0" w:color="auto"/>
              <w:left w:val="single" w:sz="2" w:space="0" w:color="auto"/>
              <w:bottom w:val="single" w:sz="2" w:space="0" w:color="auto"/>
              <w:right w:val="single" w:sz="2" w:space="0" w:color="auto"/>
            </w:tcBorders>
            <w:vAlign w:val="center"/>
            <w:hideMark/>
          </w:tcPr>
          <w:p w:rsidR="009A2F21" w:rsidRPr="00704703" w:rsidRDefault="009A2F21" w:rsidP="009F3EEC">
            <w:pPr>
              <w:jc w:val="center"/>
              <w:rPr>
                <w:rStyle w:val="Autobaan"/>
                <w:lang w:val="nl-NL"/>
              </w:rPr>
            </w:pPr>
            <w:r w:rsidRPr="00704703">
              <w:rPr>
                <w:rStyle w:val="Autobaan"/>
              </w:rPr>
              <w:t>A-15</w:t>
            </w:r>
            <w:r w:rsidRPr="00704703">
              <w:rPr>
                <w:rStyle w:val="Autobaan"/>
                <w:lang w:val="nl-NL"/>
              </w:rPr>
              <w:t xml:space="preserve"> </w:t>
            </w:r>
          </w:p>
        </w:tc>
      </w:tr>
      <w:tr w:rsidR="009A2F21" w:rsidRPr="00704703" w:rsidTr="009F3EEC">
        <w:trPr>
          <w:trHeight w:val="283"/>
        </w:trPr>
        <w:tc>
          <w:tcPr>
            <w:tcW w:w="2122" w:type="pct"/>
            <w:vMerge/>
            <w:tcBorders>
              <w:top w:val="single" w:sz="2" w:space="0" w:color="auto"/>
              <w:left w:val="single" w:sz="2" w:space="0" w:color="auto"/>
              <w:bottom w:val="single" w:sz="2" w:space="0" w:color="auto"/>
              <w:right w:val="single" w:sz="2" w:space="0" w:color="auto"/>
            </w:tcBorders>
            <w:vAlign w:val="center"/>
            <w:hideMark/>
          </w:tcPr>
          <w:p w:rsidR="009A2F21" w:rsidRPr="00704703" w:rsidRDefault="009A2F21" w:rsidP="009F3EEC">
            <w:pPr>
              <w:rPr>
                <w:rFonts w:ascii="Verdana" w:hAnsi="Verdana"/>
                <w:b/>
                <w:color w:val="000000" w:themeColor="text1"/>
                <w:sz w:val="24"/>
                <w:szCs w:val="24"/>
                <w:lang w:val="nl-NL"/>
              </w:rPr>
            </w:pPr>
          </w:p>
        </w:tc>
        <w:tc>
          <w:tcPr>
            <w:tcW w:w="561" w:type="pct"/>
            <w:vMerge/>
            <w:tcBorders>
              <w:top w:val="single" w:sz="2" w:space="0" w:color="auto"/>
              <w:left w:val="single" w:sz="2" w:space="0" w:color="auto"/>
              <w:bottom w:val="single" w:sz="2" w:space="0" w:color="auto"/>
              <w:right w:val="single" w:sz="2" w:space="0" w:color="auto"/>
            </w:tcBorders>
            <w:vAlign w:val="center"/>
            <w:hideMark/>
          </w:tcPr>
          <w:p w:rsidR="009A2F21" w:rsidRPr="00704703" w:rsidRDefault="009A2F21" w:rsidP="009F3EEC">
            <w:pPr>
              <w:rPr>
                <w:rFonts w:ascii="Verdana" w:hAnsi="Verdana"/>
                <w:b/>
                <w:color w:val="000000" w:themeColor="text1"/>
                <w:sz w:val="24"/>
                <w:szCs w:val="24"/>
                <w:lang w:val="nl-NL"/>
              </w:rPr>
            </w:pPr>
          </w:p>
        </w:tc>
        <w:tc>
          <w:tcPr>
            <w:tcW w:w="1758" w:type="pct"/>
            <w:tcBorders>
              <w:top w:val="single" w:sz="2" w:space="0" w:color="auto"/>
              <w:left w:val="single" w:sz="2" w:space="0" w:color="auto"/>
              <w:bottom w:val="single" w:sz="2" w:space="0" w:color="auto"/>
              <w:right w:val="single" w:sz="2" w:space="0" w:color="auto"/>
            </w:tcBorders>
            <w:vAlign w:val="center"/>
            <w:hideMark/>
          </w:tcPr>
          <w:p w:rsidR="009A2F21" w:rsidRPr="00704703" w:rsidRDefault="009A2F21"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p>
        </w:tc>
        <w:tc>
          <w:tcPr>
            <w:tcW w:w="559" w:type="pct"/>
            <w:vMerge/>
            <w:tcBorders>
              <w:top w:val="single" w:sz="2" w:space="0" w:color="auto"/>
              <w:left w:val="single" w:sz="2" w:space="0" w:color="auto"/>
              <w:bottom w:val="single" w:sz="2" w:space="0" w:color="auto"/>
              <w:right w:val="single" w:sz="2" w:space="0" w:color="auto"/>
            </w:tcBorders>
            <w:vAlign w:val="center"/>
            <w:hideMark/>
          </w:tcPr>
          <w:p w:rsidR="009A2F21" w:rsidRPr="00704703" w:rsidRDefault="009A2F21" w:rsidP="009F3EEC">
            <w:pPr>
              <w:rPr>
                <w:rFonts w:ascii="Verdana" w:hAnsi="Verdana"/>
                <w:b/>
                <w:color w:val="000000" w:themeColor="text1"/>
                <w:sz w:val="24"/>
                <w:szCs w:val="24"/>
                <w:lang w:val="nl-NL"/>
              </w:rPr>
            </w:pPr>
          </w:p>
        </w:tc>
      </w:tr>
    </w:tbl>
    <w:p w:rsidR="009A2F21" w:rsidRDefault="009A2F21" w:rsidP="009A2F21">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9A2F21" w:rsidRPr="001F4388" w:rsidTr="009F3EEC">
        <w:trPr>
          <w:trHeight w:val="567"/>
          <w:jc w:val="center"/>
        </w:trPr>
        <w:tc>
          <w:tcPr>
            <w:tcW w:w="5669" w:type="dxa"/>
            <w:vAlign w:val="center"/>
          </w:tcPr>
          <w:p w:rsidR="009A2F21" w:rsidRPr="001F4388" w:rsidRDefault="009A2F21" w:rsidP="009F3EEC">
            <w:pPr>
              <w:jc w:val="center"/>
              <w:rPr>
                <w:rFonts w:ascii="Verdana" w:hAnsi="Verdana"/>
                <w:b/>
                <w:sz w:val="24"/>
                <w:szCs w:val="24"/>
                <w:lang w:val="nl-NL"/>
              </w:rPr>
            </w:pPr>
            <w:r w:rsidRPr="001F4388">
              <w:rPr>
                <w:rStyle w:val="Autobaan"/>
              </w:rPr>
              <w:t>AP-15</w:t>
            </w:r>
            <w:r>
              <w:rPr>
                <w:rFonts w:ascii="Verdana" w:hAnsi="Verdana"/>
                <w:b/>
                <w:sz w:val="24"/>
                <w:szCs w:val="24"/>
                <w:lang w:val="nl-NL"/>
              </w:rPr>
              <w:t xml:space="preserve">  </w:t>
            </w:r>
            <w:r w:rsidRPr="001F4388">
              <w:rPr>
                <w:rFonts w:ascii="Arial" w:hAnsi="Arial" w:cs="Arial"/>
                <w:b/>
                <w:sz w:val="24"/>
                <w:szCs w:val="24"/>
                <w:lang w:val="nl-NL"/>
              </w:rPr>
              <w:t>→</w:t>
            </w:r>
            <w:r w:rsidRPr="001F4388">
              <w:rPr>
                <w:rFonts w:ascii="Verdana" w:hAnsi="Verdana"/>
                <w:b/>
                <w:sz w:val="24"/>
                <w:szCs w:val="24"/>
                <w:lang w:val="nl-NL"/>
              </w:rPr>
              <w:t xml:space="preserve"> Pamplona</w:t>
            </w:r>
          </w:p>
        </w:tc>
      </w:tr>
    </w:tbl>
    <w:p w:rsidR="009A2F21" w:rsidRDefault="009A2F21" w:rsidP="009B046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07935025" wp14:editId="39765895">
                  <wp:extent cx="190500" cy="144780"/>
                  <wp:effectExtent l="0" t="0" r="0" b="7620"/>
                  <wp:docPr id="24" name="Afbeelding 2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F4570B">
              <w:rPr>
                <w:rFonts w:ascii="Verdana" w:hAnsi="Verdana"/>
                <w:b/>
                <w:sz w:val="24"/>
                <w:szCs w:val="24"/>
                <w:lang w:val="nl-NL"/>
              </w:rPr>
              <w:t xml:space="preserve">106 </w:t>
            </w:r>
            <w:proofErr w:type="spellStart"/>
            <w:r w:rsidRPr="00F4570B">
              <w:rPr>
                <w:rFonts w:ascii="Verdana" w:hAnsi="Verdana"/>
                <w:b/>
                <w:sz w:val="24"/>
                <w:szCs w:val="24"/>
                <w:lang w:val="nl-NL"/>
              </w:rPr>
              <w:t>Ágreda-Oeste</w:t>
            </w:r>
            <w:proofErr w:type="spellEnd"/>
            <w:r>
              <w:rPr>
                <w:rFonts w:ascii="Verdana" w:hAnsi="Verdana"/>
                <w:b/>
                <w:sz w:val="24"/>
                <w:szCs w:val="24"/>
                <w:lang w:val="nl-NL"/>
              </w:rPr>
              <w:t xml:space="preserve">     </w:t>
            </w:r>
            <w:r w:rsidRPr="00F4570B">
              <w:rPr>
                <w:rFonts w:ascii="Verdana" w:hAnsi="Verdana"/>
                <w:b/>
                <w:color w:val="FFFFFF" w:themeColor="background1"/>
                <w:sz w:val="24"/>
                <w:szCs w:val="24"/>
                <w:bdr w:val="single" w:sz="4" w:space="0" w:color="auto"/>
                <w:shd w:val="clear" w:color="auto" w:fill="FF0000"/>
                <w:lang w:val="nl-NL"/>
              </w:rPr>
              <w:t>N-122</w:t>
            </w:r>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A2F21" w:rsidRDefault="009A2F21" w:rsidP="009A2F21">
      <w:pPr>
        <w:pStyle w:val="Alinia6"/>
      </w:pPr>
      <w:proofErr w:type="spellStart"/>
      <w:r w:rsidRPr="00682442">
        <w:rPr>
          <w:rStyle w:val="plaats0"/>
        </w:rPr>
        <w:t>Ágreda</w:t>
      </w:r>
      <w:proofErr w:type="spellEnd"/>
      <w:r w:rsidRPr="00682442">
        <w:t xml:space="preserve"> </w:t>
      </w:r>
    </w:p>
    <w:p w:rsidR="009A2F21" w:rsidRDefault="009A2F21" w:rsidP="009A2F21">
      <w:pPr>
        <w:pStyle w:val="BusTic"/>
      </w:pPr>
      <w:proofErr w:type="spellStart"/>
      <w:r w:rsidRPr="00682442">
        <w:t>Ágreda</w:t>
      </w:r>
      <w:proofErr w:type="spellEnd"/>
      <w:r w:rsidRPr="00682442">
        <w:t xml:space="preserve"> is een gemeente in de Spaanse provincie </w:t>
      </w:r>
      <w:proofErr w:type="spellStart"/>
      <w:r w:rsidRPr="00682442">
        <w:t>Soria</w:t>
      </w:r>
      <w:proofErr w:type="spellEnd"/>
      <w:r w:rsidRPr="00682442">
        <w:t xml:space="preserve"> in de regio </w:t>
      </w:r>
      <w:proofErr w:type="spellStart"/>
      <w:r w:rsidRPr="00682442">
        <w:t>Castilië</w:t>
      </w:r>
      <w:proofErr w:type="spellEnd"/>
      <w:r w:rsidRPr="00682442">
        <w:t xml:space="preserve"> en León met een oppervlakte van 164,93 km². </w:t>
      </w:r>
    </w:p>
    <w:p w:rsidR="009A2F21" w:rsidRDefault="009A2F21" w:rsidP="009A2F21">
      <w:pPr>
        <w:pStyle w:val="BusTic"/>
      </w:pPr>
      <w:proofErr w:type="spellStart"/>
      <w:r w:rsidRPr="00682442">
        <w:t>Ágreda</w:t>
      </w:r>
      <w:proofErr w:type="spellEnd"/>
      <w:r w:rsidRPr="00682442">
        <w:t xml:space="preserve"> telt </w:t>
      </w:r>
      <w:r>
        <w:t xml:space="preserve">± </w:t>
      </w:r>
      <w:r w:rsidRPr="00682442">
        <w:t>3.177 inwoners (1-1-2012).</w:t>
      </w:r>
    </w:p>
    <w:p w:rsidR="009A2F21" w:rsidRDefault="009A2F21"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7E654EC3" wp14:editId="0F8B7A24">
                  <wp:extent cx="190500" cy="144780"/>
                  <wp:effectExtent l="0" t="0" r="0" b="7620"/>
                  <wp:docPr id="23" name="Afbeelding 2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57FE5">
              <w:rPr>
                <w:rFonts w:ascii="Verdana" w:hAnsi="Verdana"/>
                <w:b/>
                <w:sz w:val="24"/>
                <w:szCs w:val="24"/>
                <w:lang w:val="nl-NL"/>
              </w:rPr>
              <w:t xml:space="preserve">9 </w:t>
            </w:r>
            <w:proofErr w:type="spellStart"/>
            <w:r w:rsidRPr="00D57FE5">
              <w:rPr>
                <w:rFonts w:ascii="Verdana" w:hAnsi="Verdana"/>
                <w:b/>
                <w:sz w:val="24"/>
                <w:szCs w:val="24"/>
                <w:lang w:val="nl-NL"/>
              </w:rPr>
              <w:t>Soria-Sur</w:t>
            </w:r>
            <w:proofErr w:type="spellEnd"/>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A2F21" w:rsidRDefault="009A2F21" w:rsidP="009A2F21">
      <w:pPr>
        <w:pStyle w:val="Alinia6"/>
      </w:pPr>
      <w:proofErr w:type="spellStart"/>
      <w:r w:rsidRPr="00F55E46">
        <w:rPr>
          <w:rStyle w:val="plaats0"/>
        </w:rPr>
        <w:t>Soria</w:t>
      </w:r>
      <w:proofErr w:type="spellEnd"/>
      <w:r w:rsidRPr="00F55E46">
        <w:t xml:space="preserve"> </w:t>
      </w:r>
    </w:p>
    <w:p w:rsidR="009A2F21" w:rsidRDefault="009A2F21" w:rsidP="009A2F21">
      <w:pPr>
        <w:pStyle w:val="BusTic"/>
      </w:pPr>
      <w:proofErr w:type="spellStart"/>
      <w:r w:rsidRPr="00F55E46">
        <w:t>Soria</w:t>
      </w:r>
      <w:proofErr w:type="spellEnd"/>
      <w:r w:rsidRPr="00F55E46">
        <w:t xml:space="preserve"> is een stad en gemeente in de Spaanse provincie </w:t>
      </w:r>
      <w:proofErr w:type="spellStart"/>
      <w:r w:rsidRPr="00F55E46">
        <w:t>Soria</w:t>
      </w:r>
      <w:proofErr w:type="spellEnd"/>
      <w:r w:rsidRPr="00F55E46">
        <w:t xml:space="preserve"> in de regio </w:t>
      </w:r>
      <w:proofErr w:type="spellStart"/>
      <w:r w:rsidRPr="00F55E46">
        <w:t>Castilië</w:t>
      </w:r>
      <w:proofErr w:type="spellEnd"/>
      <w:r w:rsidRPr="00F55E46">
        <w:t xml:space="preserve"> en León met een oppervlakte van 272 km². </w:t>
      </w:r>
    </w:p>
    <w:p w:rsidR="009A2F21" w:rsidRDefault="009A2F21" w:rsidP="009A2F21">
      <w:pPr>
        <w:pStyle w:val="BusTic"/>
      </w:pPr>
      <w:r w:rsidRPr="00F55E46">
        <w:t xml:space="preserve">In 2005 telde </w:t>
      </w:r>
      <w:proofErr w:type="spellStart"/>
      <w:r w:rsidRPr="00F55E46">
        <w:t>Soria</w:t>
      </w:r>
      <w:proofErr w:type="spellEnd"/>
      <w:r w:rsidRPr="00F55E46">
        <w:t xml:space="preserve"> </w:t>
      </w:r>
      <w:r>
        <w:t xml:space="preserve">± </w:t>
      </w:r>
      <w:r w:rsidRPr="00F55E46">
        <w:t>37.200 inwoners.</w:t>
      </w:r>
    </w:p>
    <w:p w:rsidR="009A2F21" w:rsidRDefault="009A2F21"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2D6C8B79" wp14:editId="382F5F39">
                  <wp:extent cx="190500" cy="144780"/>
                  <wp:effectExtent l="0" t="0" r="0" b="7620"/>
                  <wp:docPr id="22" name="Afbeelding 2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57FE5">
              <w:rPr>
                <w:rFonts w:ascii="Verdana" w:hAnsi="Verdana"/>
                <w:b/>
                <w:sz w:val="24"/>
                <w:szCs w:val="24"/>
                <w:lang w:val="nl-NL"/>
              </w:rPr>
              <w:t xml:space="preserve">8 El </w:t>
            </w:r>
            <w:proofErr w:type="spellStart"/>
            <w:r w:rsidRPr="00D57FE5">
              <w:rPr>
                <w:rFonts w:ascii="Verdana" w:hAnsi="Verdana"/>
                <w:b/>
                <w:sz w:val="24"/>
                <w:szCs w:val="24"/>
                <w:lang w:val="nl-NL"/>
              </w:rPr>
              <w:t>Cerro</w:t>
            </w:r>
            <w:proofErr w:type="spellEnd"/>
            <w:r w:rsidRPr="00D57FE5">
              <w:rPr>
                <w:rFonts w:ascii="Verdana" w:hAnsi="Verdana"/>
                <w:b/>
                <w:sz w:val="24"/>
                <w:szCs w:val="24"/>
                <w:lang w:val="nl-NL"/>
              </w:rPr>
              <w:t xml:space="preserve"> Calderón</w:t>
            </w:r>
            <w:r>
              <w:rPr>
                <w:rFonts w:ascii="Verdana" w:hAnsi="Verdana"/>
                <w:b/>
                <w:sz w:val="24"/>
                <w:szCs w:val="24"/>
                <w:lang w:val="nl-NL"/>
              </w:rPr>
              <w:t xml:space="preserve">   </w:t>
            </w:r>
            <w:r w:rsidRPr="00362D9D">
              <w:rPr>
                <w:rFonts w:ascii="Verdana" w:hAnsi="Verdana"/>
                <w:b/>
                <w:color w:val="FFFFFF" w:themeColor="background1"/>
                <w:sz w:val="24"/>
                <w:szCs w:val="24"/>
                <w:bdr w:val="single" w:sz="4" w:space="0" w:color="auto"/>
                <w:shd w:val="clear" w:color="auto" w:fill="FF0000"/>
                <w:lang w:val="nl-NL"/>
              </w:rPr>
              <w:t>N-111</w:t>
            </w:r>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A2F21" w:rsidRDefault="009A2F21"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48376041" wp14:editId="0F747CC7">
                  <wp:extent cx="190500" cy="144780"/>
                  <wp:effectExtent l="0" t="0" r="0" b="7620"/>
                  <wp:docPr id="21" name="Afbeelding 2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D57FE5">
              <w:rPr>
                <w:rFonts w:ascii="Verdana" w:hAnsi="Verdana"/>
                <w:b/>
                <w:sz w:val="24"/>
                <w:szCs w:val="24"/>
                <w:lang w:val="nl-NL"/>
              </w:rPr>
              <w:t xml:space="preserve">5 Los </w:t>
            </w:r>
            <w:proofErr w:type="spellStart"/>
            <w:r w:rsidRPr="00D57FE5">
              <w:rPr>
                <w:rFonts w:ascii="Verdana" w:hAnsi="Verdana"/>
                <w:b/>
                <w:sz w:val="24"/>
                <w:szCs w:val="24"/>
                <w:lang w:val="nl-NL"/>
              </w:rPr>
              <w:t>Rábanos</w:t>
            </w:r>
            <w:proofErr w:type="spellEnd"/>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A2F21" w:rsidRPr="00447E76" w:rsidRDefault="009A2F21" w:rsidP="009A2F21">
      <w:pPr>
        <w:pStyle w:val="Alinia6"/>
        <w:rPr>
          <w:rStyle w:val="plaats0"/>
        </w:rPr>
      </w:pPr>
      <w:r w:rsidRPr="00447E76">
        <w:rPr>
          <w:rStyle w:val="plaats0"/>
        </w:rPr>
        <w:t xml:space="preserve">Los </w:t>
      </w:r>
      <w:proofErr w:type="spellStart"/>
      <w:r w:rsidRPr="00447E76">
        <w:rPr>
          <w:rStyle w:val="plaats0"/>
        </w:rPr>
        <w:t>Rábanos</w:t>
      </w:r>
      <w:proofErr w:type="spellEnd"/>
      <w:r w:rsidRPr="00447E76">
        <w:rPr>
          <w:rStyle w:val="plaats0"/>
        </w:rPr>
        <w:t xml:space="preserve"> </w:t>
      </w:r>
    </w:p>
    <w:p w:rsidR="009A2F21" w:rsidRDefault="009A2F21" w:rsidP="009A2F21">
      <w:pPr>
        <w:pStyle w:val="BusTic"/>
      </w:pPr>
      <w:r w:rsidRPr="00447E76">
        <w:t xml:space="preserve">Los </w:t>
      </w:r>
      <w:proofErr w:type="spellStart"/>
      <w:r w:rsidRPr="00447E76">
        <w:t>Rábanos</w:t>
      </w:r>
      <w:proofErr w:type="spellEnd"/>
      <w:r w:rsidRPr="00447E76">
        <w:t xml:space="preserve"> is een gemeente in de Spaanse provincie </w:t>
      </w:r>
      <w:proofErr w:type="spellStart"/>
      <w:r w:rsidRPr="00447E76">
        <w:t>Soria</w:t>
      </w:r>
      <w:proofErr w:type="spellEnd"/>
      <w:r w:rsidRPr="00447E76">
        <w:t xml:space="preserve"> in de regio </w:t>
      </w:r>
      <w:proofErr w:type="spellStart"/>
      <w:r w:rsidRPr="00447E76">
        <w:t>Castilië</w:t>
      </w:r>
      <w:proofErr w:type="spellEnd"/>
      <w:r w:rsidRPr="00447E76">
        <w:t xml:space="preserve"> en León met een oppervlakte van 101,53 km². </w:t>
      </w:r>
    </w:p>
    <w:p w:rsidR="009A2F21" w:rsidRDefault="009A2F21" w:rsidP="00E135A4">
      <w:pPr>
        <w:pStyle w:val="BusTic"/>
      </w:pPr>
      <w:r w:rsidRPr="00447E76">
        <w:t xml:space="preserve">Los </w:t>
      </w:r>
      <w:proofErr w:type="spellStart"/>
      <w:r w:rsidRPr="00447E76">
        <w:t>Rábanos</w:t>
      </w:r>
      <w:proofErr w:type="spellEnd"/>
      <w:r w:rsidRPr="00447E76">
        <w:t xml:space="preserve"> telt </w:t>
      </w:r>
      <w:r>
        <w:t xml:space="preserve">± </w:t>
      </w:r>
      <w:r w:rsidRPr="00447E76">
        <w:t>525 inwoners (1-1-2012).</w:t>
      </w:r>
    </w:p>
    <w:p w:rsidR="009B0461" w:rsidRDefault="009B0461" w:rsidP="009B0461">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9A2F21" w:rsidRPr="000A5B3C" w:rsidTr="009F3EEC">
        <w:trPr>
          <w:trHeight w:val="567"/>
          <w:jc w:val="center"/>
        </w:trPr>
        <w:tc>
          <w:tcPr>
            <w:tcW w:w="5669" w:type="dxa"/>
            <w:vAlign w:val="center"/>
          </w:tcPr>
          <w:p w:rsidR="009A2F21" w:rsidRPr="00D57FE5" w:rsidRDefault="009A2F21" w:rsidP="009F3EEC">
            <w:pPr>
              <w:jc w:val="center"/>
              <w:rPr>
                <w:rStyle w:val="Autobaan"/>
                <w:lang w:val="nl-NL"/>
              </w:rPr>
            </w:pPr>
            <w:r w:rsidRPr="00D57FE5">
              <w:rPr>
                <w:rStyle w:val="Autobaan"/>
              </w:rPr>
              <w:t>SO-20</w:t>
            </w:r>
          </w:p>
        </w:tc>
      </w:tr>
    </w:tbl>
    <w:p w:rsidR="009A2F21" w:rsidRDefault="009A2F21"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1181338D" wp14:editId="24A36045">
                  <wp:extent cx="190500" cy="144780"/>
                  <wp:effectExtent l="0" t="0" r="0" b="7620"/>
                  <wp:docPr id="20" name="Afbeelding 2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A5B3C">
              <w:rPr>
                <w:rFonts w:ascii="Verdana" w:hAnsi="Verdana"/>
                <w:b/>
                <w:sz w:val="24"/>
                <w:szCs w:val="24"/>
                <w:lang w:val="nl-NL"/>
              </w:rPr>
              <w:t xml:space="preserve">62 </w:t>
            </w:r>
            <w:proofErr w:type="spellStart"/>
            <w:r w:rsidRPr="000A5B3C">
              <w:rPr>
                <w:rFonts w:ascii="Verdana" w:hAnsi="Verdana"/>
                <w:b/>
                <w:sz w:val="24"/>
                <w:szCs w:val="24"/>
                <w:lang w:val="nl-NL"/>
              </w:rPr>
              <w:t>Lubia</w:t>
            </w:r>
            <w:proofErr w:type="spellEnd"/>
            <w:r>
              <w:rPr>
                <w:rFonts w:ascii="Verdana" w:hAnsi="Verdana"/>
                <w:b/>
                <w:sz w:val="24"/>
                <w:szCs w:val="24"/>
                <w:lang w:val="nl-NL"/>
              </w:rPr>
              <w:t xml:space="preserve">   </w:t>
            </w:r>
            <w:r w:rsidRPr="00362D9D">
              <w:rPr>
                <w:rFonts w:ascii="Verdana" w:hAnsi="Verdana"/>
                <w:b/>
                <w:color w:val="FFFFFF" w:themeColor="background1"/>
                <w:sz w:val="24"/>
                <w:szCs w:val="24"/>
                <w:bdr w:val="single" w:sz="4" w:space="0" w:color="auto"/>
                <w:shd w:val="clear" w:color="auto" w:fill="FF0000"/>
                <w:lang w:val="nl-NL"/>
              </w:rPr>
              <w:t>N-111</w:t>
            </w:r>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A2F21" w:rsidRDefault="009A2F21"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6FCA8257" wp14:editId="46F73F03">
                  <wp:extent cx="190500" cy="144780"/>
                  <wp:effectExtent l="0" t="0" r="0" b="7620"/>
                  <wp:docPr id="18" name="Afbeelding 1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A5B3C">
              <w:rPr>
                <w:rFonts w:ascii="Verdana" w:hAnsi="Verdana"/>
                <w:b/>
                <w:sz w:val="24"/>
                <w:szCs w:val="24"/>
                <w:lang w:val="nl-NL"/>
              </w:rPr>
              <w:t>56 C.E.D.E.R</w:t>
            </w:r>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A2F21" w:rsidRDefault="009A2F2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p w:rsidR="009B0461" w:rsidRDefault="009B0461"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lastRenderedPageBreak/>
              <w:drawing>
                <wp:inline distT="0" distB="0" distL="0" distR="0" wp14:anchorId="30F16C48" wp14:editId="38D3DD00">
                  <wp:extent cx="190500" cy="144780"/>
                  <wp:effectExtent l="0" t="0" r="0" b="7620"/>
                  <wp:docPr id="17" name="Afbeelding 1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A5B3C">
              <w:rPr>
                <w:rFonts w:ascii="Verdana" w:hAnsi="Verdana"/>
                <w:b/>
                <w:sz w:val="24"/>
                <w:szCs w:val="24"/>
                <w:lang w:val="nl-NL"/>
              </w:rPr>
              <w:t xml:space="preserve">44 </w:t>
            </w:r>
            <w:proofErr w:type="spellStart"/>
            <w:r w:rsidRPr="000A5B3C">
              <w:rPr>
                <w:rFonts w:ascii="Verdana" w:hAnsi="Verdana"/>
                <w:b/>
                <w:sz w:val="24"/>
                <w:szCs w:val="24"/>
                <w:lang w:val="nl-NL"/>
              </w:rPr>
              <w:t>Almazán-Norte</w:t>
            </w:r>
            <w:proofErr w:type="spellEnd"/>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9B0461" w:rsidRDefault="009B0461" w:rsidP="009B0461">
      <w:pPr>
        <w:pStyle w:val="Alinia6"/>
      </w:pPr>
      <w:proofErr w:type="spellStart"/>
      <w:r w:rsidRPr="00F4740C">
        <w:rPr>
          <w:rStyle w:val="plaats0"/>
        </w:rPr>
        <w:t>Almazán</w:t>
      </w:r>
      <w:proofErr w:type="spellEnd"/>
      <w:r w:rsidRPr="00F4740C">
        <w:t xml:space="preserve"> </w:t>
      </w:r>
    </w:p>
    <w:p w:rsidR="009B0461" w:rsidRDefault="009B0461" w:rsidP="009B0461">
      <w:pPr>
        <w:pStyle w:val="BusTic"/>
      </w:pPr>
      <w:proofErr w:type="spellStart"/>
      <w:r w:rsidRPr="00F4740C">
        <w:t>Almazán</w:t>
      </w:r>
      <w:proofErr w:type="spellEnd"/>
      <w:r w:rsidRPr="00F4740C">
        <w:t xml:space="preserve"> is een gemeente in de Spaanse provincie </w:t>
      </w:r>
      <w:proofErr w:type="spellStart"/>
      <w:r w:rsidRPr="00F4740C">
        <w:t>Soria</w:t>
      </w:r>
      <w:proofErr w:type="spellEnd"/>
      <w:r w:rsidRPr="00F4740C">
        <w:t xml:space="preserve"> in de regio </w:t>
      </w:r>
      <w:proofErr w:type="spellStart"/>
      <w:r w:rsidRPr="00F4740C">
        <w:t>Castilië</w:t>
      </w:r>
      <w:proofErr w:type="spellEnd"/>
      <w:r w:rsidRPr="00F4740C">
        <w:t xml:space="preserve"> en León met een oppervlakte van 166,53 km². </w:t>
      </w:r>
    </w:p>
    <w:p w:rsidR="009B0461" w:rsidRDefault="009B0461" w:rsidP="009B0461">
      <w:pPr>
        <w:pStyle w:val="BusTic"/>
      </w:pPr>
      <w:proofErr w:type="spellStart"/>
      <w:r w:rsidRPr="00F4740C">
        <w:t>Almazán</w:t>
      </w:r>
      <w:proofErr w:type="spellEnd"/>
      <w:r w:rsidRPr="00F4740C">
        <w:t xml:space="preserve"> telt </w:t>
      </w:r>
      <w:r>
        <w:t xml:space="preserve">± </w:t>
      </w:r>
      <w:r w:rsidRPr="00F4740C">
        <w:t xml:space="preserve">5.861 inwoners (1-1-2012). </w:t>
      </w:r>
    </w:p>
    <w:p w:rsidR="009B0461" w:rsidRDefault="009B0461" w:rsidP="009B0461">
      <w:pPr>
        <w:pStyle w:val="BusTic"/>
      </w:pPr>
      <w:r w:rsidRPr="00F4740C">
        <w:t xml:space="preserve">De gemeente ligt 32 km van de provinciehoofdstad </w:t>
      </w:r>
      <w:proofErr w:type="spellStart"/>
      <w:r w:rsidRPr="00F4740C">
        <w:t>Soria</w:t>
      </w:r>
      <w:proofErr w:type="spellEnd"/>
      <w:r w:rsidRPr="00F4740C">
        <w:t xml:space="preserve"> en 192 km van Madrid. </w:t>
      </w:r>
    </w:p>
    <w:p w:rsidR="009B0461" w:rsidRPr="00F4740C" w:rsidRDefault="009B0461" w:rsidP="009B0461">
      <w:pPr>
        <w:pStyle w:val="BusTic"/>
      </w:pPr>
      <w:r w:rsidRPr="00F4740C">
        <w:t xml:space="preserve">Door </w:t>
      </w:r>
      <w:proofErr w:type="spellStart"/>
      <w:r w:rsidRPr="00F4740C">
        <w:t>Almazán</w:t>
      </w:r>
      <w:proofErr w:type="spellEnd"/>
      <w:r w:rsidRPr="00F4740C">
        <w:t xml:space="preserve"> stroomt de rivier de </w:t>
      </w:r>
      <w:proofErr w:type="spellStart"/>
      <w:r w:rsidRPr="00F4740C">
        <w:t>Douro</w:t>
      </w:r>
      <w:proofErr w:type="spellEnd"/>
      <w:r w:rsidRPr="00F4740C">
        <w:t>.</w:t>
      </w:r>
    </w:p>
    <w:p w:rsidR="009B0461" w:rsidRPr="00F4740C" w:rsidRDefault="009B0461" w:rsidP="009B0461">
      <w:pPr>
        <w:rPr>
          <w:rFonts w:ascii="Verdana" w:hAnsi="Verdana"/>
          <w:bCs/>
          <w:sz w:val="24"/>
          <w:szCs w:val="24"/>
          <w:lang w:val="nl-NL"/>
        </w:rPr>
      </w:pPr>
    </w:p>
    <w:p w:rsidR="009B0461" w:rsidRPr="00F4740C" w:rsidRDefault="009B0461" w:rsidP="009B0461">
      <w:pPr>
        <w:rPr>
          <w:rFonts w:ascii="Verdana" w:hAnsi="Verdana"/>
          <w:bCs/>
          <w:sz w:val="24"/>
          <w:szCs w:val="24"/>
          <w:lang w:val="nl-NL"/>
        </w:rPr>
      </w:pPr>
      <w:r w:rsidRPr="005E5A56">
        <w:rPr>
          <w:rFonts w:ascii="Verdana" w:hAnsi="Verdana"/>
          <w:b/>
          <w:bCs/>
          <w:sz w:val="24"/>
          <w:szCs w:val="24"/>
          <w:lang w:val="nl-NL"/>
        </w:rPr>
        <w:t>Geschiedenis</w:t>
      </w:r>
    </w:p>
    <w:p w:rsidR="009B0461" w:rsidRDefault="009B0461" w:rsidP="009B0461">
      <w:pPr>
        <w:pStyle w:val="BusTic"/>
      </w:pPr>
      <w:r w:rsidRPr="00F4740C">
        <w:t xml:space="preserve">In 1375 werd in </w:t>
      </w:r>
      <w:proofErr w:type="spellStart"/>
      <w:r w:rsidRPr="00F4740C">
        <w:t>Almazán</w:t>
      </w:r>
      <w:proofErr w:type="spellEnd"/>
      <w:r w:rsidRPr="00F4740C">
        <w:t xml:space="preserve"> de vrede getekend tussen de koninkrijken </w:t>
      </w:r>
      <w:proofErr w:type="spellStart"/>
      <w:r w:rsidRPr="00F4740C">
        <w:t>Castilië</w:t>
      </w:r>
      <w:proofErr w:type="spellEnd"/>
      <w:r w:rsidRPr="00F4740C">
        <w:t xml:space="preserve"> en </w:t>
      </w:r>
      <w:proofErr w:type="spellStart"/>
      <w:r w:rsidRPr="00F4740C">
        <w:t>Aragón</w:t>
      </w:r>
      <w:proofErr w:type="spellEnd"/>
      <w:r w:rsidRPr="00F4740C">
        <w:t xml:space="preserve">. </w:t>
      </w:r>
    </w:p>
    <w:p w:rsidR="009B0461" w:rsidRPr="00F4740C" w:rsidRDefault="009B0461" w:rsidP="009B0461">
      <w:pPr>
        <w:pStyle w:val="BusTic"/>
      </w:pPr>
      <w:r w:rsidRPr="00F4740C">
        <w:t xml:space="preserve">De ondertekenaars waren koning Peter IV van </w:t>
      </w:r>
      <w:proofErr w:type="spellStart"/>
      <w:r w:rsidRPr="00F4740C">
        <w:t>Aragón</w:t>
      </w:r>
      <w:proofErr w:type="spellEnd"/>
      <w:r w:rsidRPr="00F4740C">
        <w:t xml:space="preserve">, bijgenaamd de Ceremoniële, en koning Hendrik II van </w:t>
      </w:r>
      <w:proofErr w:type="spellStart"/>
      <w:r w:rsidRPr="00F4740C">
        <w:t>Castilië</w:t>
      </w:r>
      <w:proofErr w:type="spellEnd"/>
      <w:r w:rsidRPr="00F4740C">
        <w:t>.</w:t>
      </w:r>
    </w:p>
    <w:p w:rsidR="009B0461" w:rsidRPr="00F4740C" w:rsidRDefault="009B0461" w:rsidP="009B0461">
      <w:pPr>
        <w:rPr>
          <w:rFonts w:ascii="Verdana" w:hAnsi="Verdana"/>
          <w:bCs/>
          <w:sz w:val="24"/>
          <w:szCs w:val="24"/>
          <w:lang w:val="nl-NL"/>
        </w:rPr>
      </w:pPr>
    </w:p>
    <w:p w:rsidR="009B0461" w:rsidRDefault="009B0461" w:rsidP="009B0461">
      <w:pPr>
        <w:pStyle w:val="BusTic"/>
      </w:pPr>
      <w:r w:rsidRPr="00F4740C">
        <w:t xml:space="preserve">Juan </w:t>
      </w:r>
      <w:proofErr w:type="spellStart"/>
      <w:r w:rsidRPr="00F4740C">
        <w:t>Hurtado</w:t>
      </w:r>
      <w:proofErr w:type="spellEnd"/>
      <w:r w:rsidRPr="00F4740C">
        <w:t xml:space="preserve"> de Mendoza was vanaf 1392 hofmeester onder koning Hendrik II. </w:t>
      </w:r>
    </w:p>
    <w:p w:rsidR="009B0461" w:rsidRPr="00F4740C" w:rsidRDefault="009B0461" w:rsidP="009B0461">
      <w:pPr>
        <w:pStyle w:val="BusTic"/>
      </w:pPr>
      <w:r w:rsidRPr="00F4740C">
        <w:t>Als beloning schonk Hendrik IV hem de stad, en maakte hem er heer van.</w:t>
      </w:r>
    </w:p>
    <w:p w:rsidR="009B0461" w:rsidRPr="00F4740C" w:rsidRDefault="009B0461" w:rsidP="009B0461">
      <w:pPr>
        <w:rPr>
          <w:rFonts w:ascii="Verdana" w:hAnsi="Verdana"/>
          <w:bCs/>
          <w:sz w:val="24"/>
          <w:szCs w:val="24"/>
          <w:lang w:val="nl-NL"/>
        </w:rPr>
      </w:pPr>
    </w:p>
    <w:p w:rsidR="009B0461" w:rsidRPr="005E5A56" w:rsidRDefault="009B0461" w:rsidP="009B0461">
      <w:pPr>
        <w:rPr>
          <w:rFonts w:ascii="Verdana" w:hAnsi="Verdana"/>
          <w:b/>
          <w:bCs/>
          <w:sz w:val="24"/>
          <w:szCs w:val="24"/>
          <w:lang w:val="nl-NL"/>
        </w:rPr>
      </w:pPr>
      <w:r w:rsidRPr="005E5A56">
        <w:rPr>
          <w:rFonts w:ascii="Verdana" w:hAnsi="Verdana"/>
          <w:b/>
          <w:bCs/>
          <w:sz w:val="24"/>
          <w:szCs w:val="24"/>
          <w:lang w:val="nl-NL"/>
        </w:rPr>
        <w:t>Monumenten</w:t>
      </w:r>
    </w:p>
    <w:p w:rsidR="009B0461" w:rsidRPr="00F4740C" w:rsidRDefault="009B0461" w:rsidP="009B0461">
      <w:pPr>
        <w:pStyle w:val="BusTic"/>
      </w:pPr>
      <w:r w:rsidRPr="00F4740C">
        <w:t>Een groot aantal gebouwen in de stad zijn gebouwd in romaanse stijl, maar er zijn ook elementen uit de barok, de renaissance en de gotiek terug te vinden. Belangrijke monumenten zijn onder meer:</w:t>
      </w:r>
    </w:p>
    <w:p w:rsidR="009B0461" w:rsidRPr="00F4740C" w:rsidRDefault="009B0461" w:rsidP="009B0461">
      <w:pPr>
        <w:pStyle w:val="Lijstalinea"/>
        <w:rPr>
          <w:lang w:val="nl-NL"/>
        </w:rPr>
      </w:pPr>
      <w:r w:rsidRPr="00F4740C">
        <w:rPr>
          <w:lang w:val="nl-NL"/>
        </w:rPr>
        <w:t xml:space="preserve">De kerk van San Miguel, een voorbeeld van de </w:t>
      </w:r>
      <w:proofErr w:type="spellStart"/>
      <w:r w:rsidRPr="00F4740C">
        <w:rPr>
          <w:lang w:val="nl-NL"/>
        </w:rPr>
        <w:t>Soriaanse</w:t>
      </w:r>
      <w:proofErr w:type="spellEnd"/>
      <w:r w:rsidRPr="00F4740C">
        <w:rPr>
          <w:lang w:val="nl-NL"/>
        </w:rPr>
        <w:t xml:space="preserve"> romaanse stijl.</w:t>
      </w:r>
    </w:p>
    <w:p w:rsidR="009B0461" w:rsidRPr="00F4740C" w:rsidRDefault="009B0461" w:rsidP="009B0461">
      <w:pPr>
        <w:pStyle w:val="Lijstalinea"/>
        <w:rPr>
          <w:lang w:val="nl-NL"/>
        </w:rPr>
      </w:pPr>
      <w:r w:rsidRPr="00F4740C">
        <w:rPr>
          <w:lang w:val="nl-NL"/>
        </w:rPr>
        <w:t>De oude romaanse kerk van San Vicente, tegenwoordig een gemeentelijk cultuurcentrum.</w:t>
      </w:r>
    </w:p>
    <w:p w:rsidR="009B0461" w:rsidRPr="00F4740C" w:rsidRDefault="009B0461" w:rsidP="009B0461">
      <w:pPr>
        <w:pStyle w:val="Lijstalinea"/>
        <w:rPr>
          <w:lang w:val="nl-NL"/>
        </w:rPr>
      </w:pPr>
      <w:r w:rsidRPr="00F4740C">
        <w:rPr>
          <w:lang w:val="nl-NL"/>
        </w:rPr>
        <w:t xml:space="preserve">De kapel van </w:t>
      </w:r>
      <w:proofErr w:type="spellStart"/>
      <w:r w:rsidRPr="00F4740C">
        <w:rPr>
          <w:lang w:val="nl-NL"/>
        </w:rPr>
        <w:t>Jesús</w:t>
      </w:r>
      <w:proofErr w:type="spellEnd"/>
      <w:r w:rsidRPr="00F4740C">
        <w:rPr>
          <w:lang w:val="nl-NL"/>
        </w:rPr>
        <w:t xml:space="preserve"> </w:t>
      </w:r>
      <w:proofErr w:type="spellStart"/>
      <w:r w:rsidRPr="00F4740C">
        <w:rPr>
          <w:lang w:val="nl-NL"/>
        </w:rPr>
        <w:t>Nazareno</w:t>
      </w:r>
      <w:proofErr w:type="spellEnd"/>
    </w:p>
    <w:p w:rsidR="009B0461" w:rsidRPr="00F4740C" w:rsidRDefault="009B0461" w:rsidP="009B0461">
      <w:pPr>
        <w:pStyle w:val="Lijstalinea"/>
        <w:rPr>
          <w:lang w:val="nl-NL"/>
        </w:rPr>
      </w:pPr>
      <w:r w:rsidRPr="00F4740C">
        <w:rPr>
          <w:lang w:val="nl-NL"/>
        </w:rPr>
        <w:t xml:space="preserve">De kerk van Santa </w:t>
      </w:r>
      <w:proofErr w:type="spellStart"/>
      <w:r w:rsidRPr="00F4740C">
        <w:rPr>
          <w:lang w:val="nl-NL"/>
        </w:rPr>
        <w:t>María</w:t>
      </w:r>
      <w:proofErr w:type="spellEnd"/>
      <w:r w:rsidRPr="00F4740C">
        <w:rPr>
          <w:lang w:val="nl-NL"/>
        </w:rPr>
        <w:t xml:space="preserve"> de </w:t>
      </w:r>
      <w:proofErr w:type="spellStart"/>
      <w:r w:rsidRPr="00F4740C">
        <w:rPr>
          <w:lang w:val="nl-NL"/>
        </w:rPr>
        <w:t>Calatañazor</w:t>
      </w:r>
      <w:proofErr w:type="spellEnd"/>
    </w:p>
    <w:p w:rsidR="009B0461" w:rsidRPr="00F4740C" w:rsidRDefault="009B0461" w:rsidP="009B0461">
      <w:pPr>
        <w:pStyle w:val="Lijstalinea"/>
        <w:rPr>
          <w:lang w:val="nl-NL"/>
        </w:rPr>
      </w:pPr>
      <w:r w:rsidRPr="00F4740C">
        <w:rPr>
          <w:lang w:val="nl-NL"/>
        </w:rPr>
        <w:t>De kerk van San Pedro</w:t>
      </w:r>
    </w:p>
    <w:p w:rsidR="009B0461" w:rsidRPr="00F4740C" w:rsidRDefault="009B0461" w:rsidP="009B0461">
      <w:pPr>
        <w:pStyle w:val="Lijstalinea"/>
        <w:rPr>
          <w:lang w:val="nl-NL"/>
        </w:rPr>
      </w:pPr>
      <w:r w:rsidRPr="00F4740C">
        <w:rPr>
          <w:lang w:val="nl-NL"/>
        </w:rPr>
        <w:t xml:space="preserve">De kerk van </w:t>
      </w:r>
      <w:proofErr w:type="spellStart"/>
      <w:r w:rsidRPr="00F4740C">
        <w:rPr>
          <w:lang w:val="nl-NL"/>
        </w:rPr>
        <w:t>Nuestra</w:t>
      </w:r>
      <w:proofErr w:type="spellEnd"/>
      <w:r w:rsidRPr="00F4740C">
        <w:rPr>
          <w:lang w:val="nl-NL"/>
        </w:rPr>
        <w:t xml:space="preserve"> Señora de </w:t>
      </w:r>
      <w:proofErr w:type="spellStart"/>
      <w:r w:rsidRPr="00F4740C">
        <w:rPr>
          <w:lang w:val="nl-NL"/>
        </w:rPr>
        <w:t>Campanario</w:t>
      </w:r>
      <w:proofErr w:type="spellEnd"/>
      <w:r w:rsidRPr="00F4740C">
        <w:rPr>
          <w:lang w:val="nl-NL"/>
        </w:rPr>
        <w:t xml:space="preserve"> (</w:t>
      </w:r>
      <w:proofErr w:type="spellStart"/>
      <w:r w:rsidRPr="00F4740C">
        <w:rPr>
          <w:lang w:val="nl-NL"/>
        </w:rPr>
        <w:t>Onze-lieve-vrouwe</w:t>
      </w:r>
      <w:proofErr w:type="spellEnd"/>
      <w:r w:rsidRPr="00F4740C">
        <w:rPr>
          <w:lang w:val="nl-NL"/>
        </w:rPr>
        <w:t xml:space="preserve"> van de Klokkentoren}</w:t>
      </w:r>
    </w:p>
    <w:p w:rsidR="009B0461" w:rsidRPr="00F4740C" w:rsidRDefault="009B0461" w:rsidP="009B0461">
      <w:pPr>
        <w:pStyle w:val="Lijstalinea"/>
        <w:rPr>
          <w:lang w:val="nl-NL"/>
        </w:rPr>
      </w:pPr>
      <w:r w:rsidRPr="00F4740C">
        <w:rPr>
          <w:lang w:val="nl-NL"/>
        </w:rPr>
        <w:t>Het grote plein</w:t>
      </w:r>
    </w:p>
    <w:p w:rsidR="009B0461" w:rsidRPr="00F4740C" w:rsidRDefault="009B0461" w:rsidP="009B0461">
      <w:pPr>
        <w:pStyle w:val="Lijstalinea"/>
        <w:rPr>
          <w:lang w:val="nl-NL"/>
        </w:rPr>
      </w:pPr>
      <w:r w:rsidRPr="00F4740C">
        <w:rPr>
          <w:lang w:val="nl-NL"/>
        </w:rPr>
        <w:t>De stadsmuur</w:t>
      </w:r>
    </w:p>
    <w:p w:rsidR="009B0461" w:rsidRPr="00F4740C" w:rsidRDefault="009B0461" w:rsidP="009B0461">
      <w:pPr>
        <w:pStyle w:val="Lijstalinea"/>
        <w:rPr>
          <w:lang w:val="nl-NL"/>
        </w:rPr>
      </w:pPr>
      <w:r w:rsidRPr="00F4740C">
        <w:rPr>
          <w:lang w:val="nl-NL"/>
        </w:rPr>
        <w:t>De klokkentoren</w:t>
      </w:r>
    </w:p>
    <w:p w:rsidR="009B0461" w:rsidRPr="00F4740C" w:rsidRDefault="009B0461" w:rsidP="009B0461">
      <w:pPr>
        <w:pStyle w:val="Lijstalinea"/>
        <w:rPr>
          <w:lang w:val="nl-NL"/>
        </w:rPr>
      </w:pPr>
      <w:r w:rsidRPr="00F4740C">
        <w:rPr>
          <w:lang w:val="nl-NL"/>
        </w:rPr>
        <w:t xml:space="preserve">De </w:t>
      </w:r>
      <w:proofErr w:type="spellStart"/>
      <w:r w:rsidRPr="00F4740C">
        <w:rPr>
          <w:lang w:val="nl-NL"/>
        </w:rPr>
        <w:t>Puerta</w:t>
      </w:r>
      <w:proofErr w:type="spellEnd"/>
      <w:r w:rsidRPr="00F4740C">
        <w:rPr>
          <w:lang w:val="nl-NL"/>
        </w:rPr>
        <w:t xml:space="preserve"> Herreros (Smidspoort)</w:t>
      </w:r>
    </w:p>
    <w:p w:rsidR="009B0461" w:rsidRDefault="009B0461" w:rsidP="009B0461">
      <w:pPr>
        <w:pStyle w:val="Lijstalinea"/>
        <w:rPr>
          <w:lang w:val="nl-NL"/>
        </w:rPr>
      </w:pPr>
      <w:r w:rsidRPr="00F4740C">
        <w:rPr>
          <w:lang w:val="nl-NL"/>
        </w:rPr>
        <w:t xml:space="preserve">De </w:t>
      </w:r>
      <w:proofErr w:type="spellStart"/>
      <w:r w:rsidRPr="00F4740C">
        <w:rPr>
          <w:lang w:val="nl-NL"/>
        </w:rPr>
        <w:t>Puerta</w:t>
      </w:r>
      <w:proofErr w:type="spellEnd"/>
      <w:r w:rsidRPr="00F4740C">
        <w:rPr>
          <w:lang w:val="nl-NL"/>
        </w:rPr>
        <w:t xml:space="preserve"> del </w:t>
      </w:r>
      <w:proofErr w:type="spellStart"/>
      <w:r w:rsidRPr="00F4740C">
        <w:rPr>
          <w:lang w:val="nl-NL"/>
        </w:rPr>
        <w:t>Mercado</w:t>
      </w:r>
      <w:proofErr w:type="spellEnd"/>
      <w:r w:rsidRPr="00F4740C">
        <w:rPr>
          <w:lang w:val="nl-NL"/>
        </w:rPr>
        <w:t xml:space="preserve"> (Marktpoort)</w:t>
      </w:r>
    </w:p>
    <w:p w:rsidR="009A2F21" w:rsidRDefault="009A2F21"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A2F21" w:rsidRPr="008B52BD" w:rsidTr="009F3EEC">
        <w:trPr>
          <w:trHeight w:val="510"/>
        </w:trPr>
        <w:tc>
          <w:tcPr>
            <w:tcW w:w="5669" w:type="dxa"/>
            <w:shd w:val="clear" w:color="auto" w:fill="auto"/>
            <w:vAlign w:val="center"/>
          </w:tcPr>
          <w:p w:rsidR="009A2F21" w:rsidRPr="00F622C7" w:rsidRDefault="009A2F21"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22AC2020" wp14:editId="405923D2">
                  <wp:extent cx="190500" cy="144780"/>
                  <wp:effectExtent l="0" t="0" r="0" b="7620"/>
                  <wp:docPr id="16" name="Afbeelding 1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A5B3C">
              <w:rPr>
                <w:rFonts w:ascii="Verdana" w:hAnsi="Verdana"/>
                <w:b/>
                <w:sz w:val="24"/>
                <w:szCs w:val="24"/>
                <w:lang w:val="nl-NL"/>
              </w:rPr>
              <w:t xml:space="preserve">41 </w:t>
            </w:r>
            <w:proofErr w:type="spellStart"/>
            <w:r w:rsidRPr="000A5B3C">
              <w:rPr>
                <w:rFonts w:ascii="Verdana" w:hAnsi="Verdana"/>
                <w:b/>
                <w:sz w:val="24"/>
                <w:szCs w:val="24"/>
                <w:lang w:val="nl-NL"/>
              </w:rPr>
              <w:t>Almazán-Este</w:t>
            </w:r>
            <w:proofErr w:type="spellEnd"/>
          </w:p>
        </w:tc>
        <w:tc>
          <w:tcPr>
            <w:tcW w:w="1134" w:type="dxa"/>
            <w:vAlign w:val="center"/>
          </w:tcPr>
          <w:p w:rsidR="009A2F21" w:rsidRPr="008B52BD" w:rsidRDefault="009A2F21" w:rsidP="009F3EEC">
            <w:pPr>
              <w:jc w:val="center"/>
              <w:rPr>
                <w:rFonts w:ascii="Verdana" w:hAnsi="Verdana"/>
                <w:b/>
                <w:sz w:val="24"/>
                <w:szCs w:val="24"/>
              </w:rPr>
            </w:pPr>
            <w:r w:rsidRPr="00704703">
              <w:rPr>
                <w:rStyle w:val="Autobaan"/>
              </w:rPr>
              <w:t>A-15</w:t>
            </w:r>
          </w:p>
        </w:tc>
      </w:tr>
    </w:tbl>
    <w:p w:rsidR="006C066F" w:rsidRDefault="006C066F" w:rsidP="006C066F">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1E3CB074" wp14:editId="194A11AF">
                  <wp:extent cx="190500" cy="144780"/>
                  <wp:effectExtent l="0" t="0" r="0" b="7620"/>
                  <wp:docPr id="15" name="Afbeelding 1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A5B3C">
              <w:rPr>
                <w:rFonts w:ascii="Verdana" w:hAnsi="Verdana"/>
                <w:b/>
                <w:sz w:val="24"/>
                <w:szCs w:val="24"/>
                <w:lang w:val="nl-NL"/>
              </w:rPr>
              <w:t xml:space="preserve">38 </w:t>
            </w:r>
            <w:proofErr w:type="spellStart"/>
            <w:r w:rsidRPr="000A5B3C">
              <w:rPr>
                <w:rFonts w:ascii="Verdana" w:hAnsi="Verdana"/>
                <w:b/>
                <w:sz w:val="24"/>
                <w:szCs w:val="24"/>
                <w:lang w:val="nl-NL"/>
              </w:rPr>
              <w:t>Almazán-Sur</w:t>
            </w:r>
            <w:proofErr w:type="spellEnd"/>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lastRenderedPageBreak/>
              <w:drawing>
                <wp:inline distT="0" distB="0" distL="0" distR="0" wp14:anchorId="0BECE92D" wp14:editId="1ABA2417">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A5B3C">
              <w:rPr>
                <w:rFonts w:ascii="Verdana" w:hAnsi="Verdana"/>
                <w:b/>
                <w:sz w:val="24"/>
                <w:szCs w:val="24"/>
                <w:lang w:val="nl-NL"/>
              </w:rPr>
              <w:t xml:space="preserve">34 </w:t>
            </w:r>
            <w:proofErr w:type="spellStart"/>
            <w:r w:rsidRPr="000A5B3C">
              <w:rPr>
                <w:rFonts w:ascii="Verdana" w:hAnsi="Verdana"/>
                <w:b/>
                <w:sz w:val="24"/>
                <w:szCs w:val="24"/>
                <w:lang w:val="nl-NL"/>
              </w:rPr>
              <w:t>Bordeje</w:t>
            </w:r>
            <w:proofErr w:type="spellEnd"/>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bl>
    <w:p w:rsidR="006C066F" w:rsidRDefault="006C066F"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1FDA47B7" wp14:editId="13FDF90C">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362D9D">
              <w:rPr>
                <w:rFonts w:ascii="Verdana" w:hAnsi="Verdana"/>
                <w:b/>
                <w:sz w:val="24"/>
                <w:szCs w:val="24"/>
                <w:lang w:val="nl-NL"/>
              </w:rPr>
              <w:t xml:space="preserve">32 </w:t>
            </w:r>
            <w:proofErr w:type="spellStart"/>
            <w:r w:rsidRPr="00362D9D">
              <w:rPr>
                <w:rFonts w:ascii="Verdana" w:hAnsi="Verdana"/>
                <w:b/>
                <w:sz w:val="24"/>
                <w:szCs w:val="24"/>
                <w:lang w:val="nl-NL"/>
              </w:rPr>
              <w:t>Coscurita</w:t>
            </w:r>
            <w:proofErr w:type="spellEnd"/>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bl>
    <w:p w:rsidR="006C066F" w:rsidRDefault="006C066F" w:rsidP="006C066F">
      <w:pPr>
        <w:pStyle w:val="Alinia6"/>
      </w:pPr>
      <w:proofErr w:type="spellStart"/>
      <w:r w:rsidRPr="00DA37F1">
        <w:rPr>
          <w:rStyle w:val="plaats0"/>
        </w:rPr>
        <w:t>Coscurita</w:t>
      </w:r>
      <w:proofErr w:type="spellEnd"/>
      <w:r w:rsidRPr="00DA37F1">
        <w:t xml:space="preserve"> </w:t>
      </w:r>
    </w:p>
    <w:p w:rsidR="006C066F" w:rsidRDefault="006C066F" w:rsidP="006C066F">
      <w:pPr>
        <w:pStyle w:val="BusTic"/>
      </w:pPr>
      <w:proofErr w:type="spellStart"/>
      <w:r w:rsidRPr="00DA37F1">
        <w:t>Coscurita</w:t>
      </w:r>
      <w:proofErr w:type="spellEnd"/>
      <w:r w:rsidRPr="00DA37F1">
        <w:t xml:space="preserve"> is een gemeente in de Spaanse provincie </w:t>
      </w:r>
      <w:proofErr w:type="spellStart"/>
      <w:r w:rsidRPr="00DA37F1">
        <w:t>Soria</w:t>
      </w:r>
      <w:proofErr w:type="spellEnd"/>
      <w:r w:rsidRPr="00DA37F1">
        <w:t xml:space="preserve"> in de regio </w:t>
      </w:r>
      <w:proofErr w:type="spellStart"/>
      <w:r w:rsidRPr="00DA37F1">
        <w:t>Castilië</w:t>
      </w:r>
      <w:proofErr w:type="spellEnd"/>
      <w:r w:rsidRPr="00DA37F1">
        <w:t xml:space="preserve"> en León met een oppervlakte van 54,96 km². </w:t>
      </w:r>
    </w:p>
    <w:p w:rsidR="006C066F" w:rsidRDefault="006C066F" w:rsidP="006C066F">
      <w:pPr>
        <w:pStyle w:val="BusTic"/>
      </w:pPr>
      <w:proofErr w:type="spellStart"/>
      <w:r w:rsidRPr="00DA37F1">
        <w:t>Coscurita</w:t>
      </w:r>
      <w:proofErr w:type="spellEnd"/>
      <w:r w:rsidRPr="00DA37F1">
        <w:t xml:space="preserve"> telt </w:t>
      </w:r>
      <w:r>
        <w:t xml:space="preserve">± </w:t>
      </w:r>
      <w:r w:rsidRPr="00DA37F1">
        <w:t>103 inwoners (1-1-2012).</w:t>
      </w:r>
    </w:p>
    <w:p w:rsidR="006C066F" w:rsidRDefault="006C066F"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4B67DD17" wp14:editId="6A99883B">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362D9D">
              <w:rPr>
                <w:rFonts w:ascii="Verdana" w:hAnsi="Verdana"/>
                <w:b/>
                <w:sz w:val="24"/>
                <w:szCs w:val="24"/>
                <w:lang w:val="nl-NL"/>
              </w:rPr>
              <w:t xml:space="preserve">27 </w:t>
            </w:r>
            <w:proofErr w:type="spellStart"/>
            <w:r w:rsidRPr="00362D9D">
              <w:rPr>
                <w:rFonts w:ascii="Verdana" w:hAnsi="Verdana"/>
                <w:b/>
                <w:sz w:val="24"/>
                <w:szCs w:val="24"/>
                <w:lang w:val="nl-NL"/>
              </w:rPr>
              <w:t>Sauquillo</w:t>
            </w:r>
            <w:proofErr w:type="spellEnd"/>
            <w:r w:rsidRPr="00362D9D">
              <w:rPr>
                <w:rFonts w:ascii="Verdana" w:hAnsi="Verdana"/>
                <w:b/>
                <w:sz w:val="24"/>
                <w:szCs w:val="24"/>
                <w:lang w:val="nl-NL"/>
              </w:rPr>
              <w:t xml:space="preserve"> del </w:t>
            </w:r>
            <w:proofErr w:type="spellStart"/>
            <w:r w:rsidRPr="00362D9D">
              <w:rPr>
                <w:rFonts w:ascii="Verdana" w:hAnsi="Verdana"/>
                <w:b/>
                <w:sz w:val="24"/>
                <w:szCs w:val="24"/>
                <w:lang w:val="nl-NL"/>
              </w:rPr>
              <w:t>Campo</w:t>
            </w:r>
            <w:proofErr w:type="spellEnd"/>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bl>
    <w:p w:rsidR="006C066F" w:rsidRDefault="006C066F"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3B88D098" wp14:editId="0AB71E41">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124FB">
              <w:rPr>
                <w:rFonts w:ascii="Verdana" w:hAnsi="Verdana"/>
                <w:b/>
                <w:sz w:val="24"/>
                <w:szCs w:val="24"/>
                <w:lang w:val="nl-NL"/>
              </w:rPr>
              <w:t xml:space="preserve">23 </w:t>
            </w:r>
            <w:proofErr w:type="spellStart"/>
            <w:r w:rsidRPr="000124FB">
              <w:rPr>
                <w:rFonts w:ascii="Verdana" w:hAnsi="Verdana"/>
                <w:b/>
                <w:sz w:val="24"/>
                <w:szCs w:val="24"/>
                <w:lang w:val="nl-NL"/>
              </w:rPr>
              <w:t>Adradas</w:t>
            </w:r>
            <w:proofErr w:type="spellEnd"/>
            <w:r>
              <w:rPr>
                <w:rFonts w:ascii="Verdana" w:hAnsi="Verdana"/>
                <w:b/>
                <w:sz w:val="24"/>
                <w:szCs w:val="24"/>
                <w:lang w:val="nl-NL"/>
              </w:rPr>
              <w:t xml:space="preserve">  </w:t>
            </w:r>
            <w:r w:rsidRPr="00362D9D">
              <w:rPr>
                <w:rFonts w:ascii="Verdana" w:hAnsi="Verdana"/>
                <w:b/>
                <w:color w:val="FFFFFF" w:themeColor="background1"/>
                <w:sz w:val="24"/>
                <w:szCs w:val="24"/>
                <w:bdr w:val="single" w:sz="4" w:space="0" w:color="auto"/>
                <w:shd w:val="clear" w:color="auto" w:fill="FF0000"/>
                <w:lang w:val="nl-NL"/>
              </w:rPr>
              <w:t>N-111</w:t>
            </w:r>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bl>
    <w:p w:rsidR="006C066F" w:rsidRDefault="006C066F" w:rsidP="006C066F">
      <w:pPr>
        <w:pStyle w:val="Alinia6"/>
      </w:pPr>
      <w:proofErr w:type="spellStart"/>
      <w:r w:rsidRPr="00DA37F1">
        <w:rPr>
          <w:rStyle w:val="plaats0"/>
        </w:rPr>
        <w:t>Adradas</w:t>
      </w:r>
      <w:proofErr w:type="spellEnd"/>
      <w:r w:rsidRPr="00881D29">
        <w:t xml:space="preserve"> </w:t>
      </w:r>
    </w:p>
    <w:p w:rsidR="006C066F" w:rsidRDefault="006C066F" w:rsidP="006C066F">
      <w:pPr>
        <w:pStyle w:val="BusTic"/>
      </w:pPr>
      <w:proofErr w:type="spellStart"/>
      <w:r w:rsidRPr="00881D29">
        <w:t>Adradas</w:t>
      </w:r>
      <w:proofErr w:type="spellEnd"/>
      <w:r w:rsidRPr="00881D29">
        <w:t xml:space="preserve"> is een gemeente in de Spaanse provincie </w:t>
      </w:r>
      <w:proofErr w:type="spellStart"/>
      <w:r w:rsidRPr="00881D29">
        <w:t>Soria</w:t>
      </w:r>
      <w:proofErr w:type="spellEnd"/>
      <w:r w:rsidRPr="00881D29">
        <w:t xml:space="preserve"> in de regio </w:t>
      </w:r>
      <w:proofErr w:type="spellStart"/>
      <w:r w:rsidRPr="00881D29">
        <w:t>Castilië</w:t>
      </w:r>
      <w:proofErr w:type="spellEnd"/>
      <w:r w:rsidRPr="00881D29">
        <w:t xml:space="preserve"> en León met een oppervlakte van 67,47 km².</w:t>
      </w:r>
    </w:p>
    <w:p w:rsidR="006C066F" w:rsidRDefault="006C066F" w:rsidP="006C066F">
      <w:pPr>
        <w:pStyle w:val="BusTic"/>
      </w:pPr>
      <w:r w:rsidRPr="00881D29">
        <w:t xml:space="preserve"> </w:t>
      </w:r>
      <w:proofErr w:type="spellStart"/>
      <w:r w:rsidRPr="00881D29">
        <w:t>Adradas</w:t>
      </w:r>
      <w:proofErr w:type="spellEnd"/>
      <w:r w:rsidRPr="00881D29">
        <w:t xml:space="preserve"> telt </w:t>
      </w:r>
      <w:r>
        <w:t xml:space="preserve">± </w:t>
      </w:r>
      <w:r w:rsidRPr="00881D29">
        <w:t>70 inwoners (1-1-2012).</w:t>
      </w:r>
    </w:p>
    <w:p w:rsidR="006C066F" w:rsidRDefault="006C066F"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264D3B54" wp14:editId="7BE9CA5F">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124FB">
              <w:rPr>
                <w:rFonts w:ascii="Verdana" w:hAnsi="Verdana"/>
                <w:b/>
                <w:sz w:val="24"/>
                <w:szCs w:val="24"/>
                <w:lang w:val="nl-NL"/>
              </w:rPr>
              <w:t xml:space="preserve">13 </w:t>
            </w:r>
            <w:proofErr w:type="spellStart"/>
            <w:r w:rsidRPr="000124FB">
              <w:rPr>
                <w:rFonts w:ascii="Verdana" w:hAnsi="Verdana"/>
                <w:b/>
                <w:sz w:val="24"/>
                <w:szCs w:val="24"/>
                <w:lang w:val="nl-NL"/>
              </w:rPr>
              <w:t>Radona</w:t>
            </w:r>
            <w:proofErr w:type="spellEnd"/>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bl>
    <w:p w:rsidR="006C066F" w:rsidRDefault="006C066F"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20A28975" wp14:editId="168002DB">
                  <wp:extent cx="190500" cy="144780"/>
                  <wp:effectExtent l="0" t="0" r="0" b="7620"/>
                  <wp:docPr id="9" name="Afbeelding 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124FB">
              <w:rPr>
                <w:rFonts w:ascii="Verdana" w:hAnsi="Verdana"/>
                <w:b/>
                <w:sz w:val="24"/>
                <w:szCs w:val="24"/>
                <w:lang w:val="nl-NL"/>
              </w:rPr>
              <w:t xml:space="preserve">8 </w:t>
            </w:r>
            <w:proofErr w:type="spellStart"/>
            <w:r w:rsidRPr="000124FB">
              <w:rPr>
                <w:rFonts w:ascii="Verdana" w:hAnsi="Verdana"/>
                <w:b/>
                <w:sz w:val="24"/>
                <w:szCs w:val="24"/>
                <w:lang w:val="nl-NL"/>
              </w:rPr>
              <w:t>Beltejar</w:t>
            </w:r>
            <w:proofErr w:type="spellEnd"/>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bl>
    <w:p w:rsidR="006C066F" w:rsidRDefault="006C066F" w:rsidP="004F572D">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C066F" w:rsidRPr="008B52BD" w:rsidTr="009F3EEC">
        <w:trPr>
          <w:trHeight w:val="510"/>
        </w:trPr>
        <w:tc>
          <w:tcPr>
            <w:tcW w:w="5669" w:type="dxa"/>
            <w:shd w:val="clear" w:color="auto" w:fill="auto"/>
            <w:vAlign w:val="center"/>
          </w:tcPr>
          <w:p w:rsidR="006C066F" w:rsidRPr="00F622C7" w:rsidRDefault="006C066F" w:rsidP="009F3EEC">
            <w:pPr>
              <w:rPr>
                <w:rFonts w:ascii="Verdana" w:hAnsi="Verdana"/>
                <w:b/>
                <w:sz w:val="24"/>
                <w:szCs w:val="24"/>
                <w:lang w:val="nl-NL"/>
              </w:rPr>
            </w:pPr>
            <w:r w:rsidRPr="00F622C7">
              <w:rPr>
                <w:rFonts w:ascii="Verdana" w:hAnsi="Verdana"/>
                <w:noProof/>
                <w:color w:val="0000FF"/>
                <w:sz w:val="24"/>
                <w:szCs w:val="24"/>
                <w:lang w:val="nl-NL"/>
              </w:rPr>
              <w:drawing>
                <wp:inline distT="0" distB="0" distL="0" distR="0" wp14:anchorId="43FFAFA8" wp14:editId="4302AC14">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622C7">
              <w:rPr>
                <w:rFonts w:ascii="Verdana" w:hAnsi="Verdana"/>
                <w:b/>
                <w:sz w:val="24"/>
                <w:szCs w:val="24"/>
                <w:lang w:val="nl-NL"/>
              </w:rPr>
              <w:t xml:space="preserve"> </w:t>
            </w:r>
            <w:r w:rsidRPr="000124FB">
              <w:rPr>
                <w:rFonts w:ascii="Verdana" w:hAnsi="Verdana"/>
                <w:b/>
                <w:sz w:val="24"/>
                <w:szCs w:val="24"/>
                <w:lang w:val="nl-NL"/>
              </w:rPr>
              <w:t xml:space="preserve">1 </w:t>
            </w:r>
            <w:proofErr w:type="spellStart"/>
            <w:r w:rsidRPr="000124FB">
              <w:rPr>
                <w:rFonts w:ascii="Verdana" w:hAnsi="Verdana"/>
                <w:b/>
                <w:sz w:val="24"/>
                <w:szCs w:val="24"/>
                <w:lang w:val="nl-NL"/>
              </w:rPr>
              <w:t>Medinaceli</w:t>
            </w:r>
            <w:proofErr w:type="spellEnd"/>
          </w:p>
        </w:tc>
        <w:tc>
          <w:tcPr>
            <w:tcW w:w="1134" w:type="dxa"/>
            <w:vAlign w:val="center"/>
          </w:tcPr>
          <w:p w:rsidR="006C066F" w:rsidRPr="008B52BD" w:rsidRDefault="006C066F" w:rsidP="009F3EEC">
            <w:pPr>
              <w:jc w:val="center"/>
              <w:rPr>
                <w:rFonts w:ascii="Verdana" w:hAnsi="Verdana"/>
                <w:b/>
                <w:sz w:val="24"/>
                <w:szCs w:val="24"/>
              </w:rPr>
            </w:pPr>
            <w:r w:rsidRPr="00704703">
              <w:rPr>
                <w:rStyle w:val="Autobaan"/>
              </w:rPr>
              <w:t>A-15</w:t>
            </w:r>
          </w:p>
        </w:tc>
      </w:tr>
    </w:tbl>
    <w:p w:rsidR="006C066F" w:rsidRDefault="006C066F" w:rsidP="006C066F">
      <w:pPr>
        <w:pStyle w:val="Alinia6"/>
      </w:pPr>
      <w:proofErr w:type="spellStart"/>
      <w:r w:rsidRPr="00304B35">
        <w:rPr>
          <w:rStyle w:val="plaats0"/>
        </w:rPr>
        <w:t>Medinaceli</w:t>
      </w:r>
      <w:proofErr w:type="spellEnd"/>
      <w:r w:rsidRPr="00304B35">
        <w:t xml:space="preserve"> </w:t>
      </w:r>
    </w:p>
    <w:p w:rsidR="006C066F" w:rsidRDefault="006C066F" w:rsidP="006C066F">
      <w:pPr>
        <w:pStyle w:val="BusTic"/>
      </w:pPr>
      <w:proofErr w:type="spellStart"/>
      <w:r w:rsidRPr="00304B35">
        <w:t>Medinaceli</w:t>
      </w:r>
      <w:proofErr w:type="spellEnd"/>
      <w:r w:rsidRPr="00304B35">
        <w:t xml:space="preserve"> is een gemeente in de Spaanse provincie </w:t>
      </w:r>
      <w:proofErr w:type="spellStart"/>
      <w:r w:rsidRPr="00304B35">
        <w:t>Soria</w:t>
      </w:r>
      <w:proofErr w:type="spellEnd"/>
      <w:r w:rsidRPr="00304B35">
        <w:t xml:space="preserve"> in de regio </w:t>
      </w:r>
      <w:proofErr w:type="spellStart"/>
      <w:r w:rsidRPr="00304B35">
        <w:t>Castilië</w:t>
      </w:r>
      <w:proofErr w:type="spellEnd"/>
      <w:r w:rsidRPr="00304B35">
        <w:t xml:space="preserve"> en León met een oppervlakte van 205,37 km². </w:t>
      </w:r>
    </w:p>
    <w:p w:rsidR="006C066F" w:rsidRPr="00304B35" w:rsidRDefault="006C066F" w:rsidP="006C066F">
      <w:pPr>
        <w:pStyle w:val="BusTic"/>
      </w:pPr>
      <w:proofErr w:type="spellStart"/>
      <w:r w:rsidRPr="00304B35">
        <w:t>Medinaceli</w:t>
      </w:r>
      <w:proofErr w:type="spellEnd"/>
      <w:r w:rsidRPr="00304B35">
        <w:t xml:space="preserve"> telt </w:t>
      </w:r>
      <w:r>
        <w:t xml:space="preserve">± </w:t>
      </w:r>
      <w:r w:rsidRPr="00304B35">
        <w:t>810 inwoners (1-1-2012).</w:t>
      </w:r>
    </w:p>
    <w:p w:rsidR="006C066F" w:rsidRPr="00304B35" w:rsidRDefault="006C066F" w:rsidP="006C066F">
      <w:pPr>
        <w:rPr>
          <w:rFonts w:ascii="Verdana" w:hAnsi="Verdana"/>
          <w:bCs/>
          <w:sz w:val="24"/>
          <w:szCs w:val="24"/>
          <w:lang w:val="nl-NL"/>
        </w:rPr>
      </w:pPr>
    </w:p>
    <w:p w:rsidR="006C066F" w:rsidRPr="00304B35" w:rsidRDefault="006C066F" w:rsidP="006C066F">
      <w:pPr>
        <w:rPr>
          <w:rFonts w:ascii="Verdana" w:hAnsi="Verdana"/>
          <w:b/>
          <w:bCs/>
          <w:sz w:val="24"/>
          <w:szCs w:val="24"/>
          <w:lang w:val="nl-NL"/>
        </w:rPr>
      </w:pPr>
      <w:r w:rsidRPr="00304B35">
        <w:rPr>
          <w:rFonts w:ascii="Verdana" w:hAnsi="Verdana"/>
          <w:b/>
          <w:bCs/>
          <w:sz w:val="24"/>
          <w:szCs w:val="24"/>
          <w:lang w:val="nl-NL"/>
        </w:rPr>
        <w:t>"</w:t>
      </w:r>
      <w:proofErr w:type="spellStart"/>
      <w:r w:rsidRPr="00304B35">
        <w:rPr>
          <w:rFonts w:ascii="Verdana" w:hAnsi="Verdana"/>
          <w:b/>
          <w:bCs/>
          <w:sz w:val="24"/>
          <w:szCs w:val="24"/>
          <w:lang w:val="nl-NL"/>
        </w:rPr>
        <w:t>Toro</w:t>
      </w:r>
      <w:proofErr w:type="spellEnd"/>
      <w:r w:rsidRPr="00304B35">
        <w:rPr>
          <w:rFonts w:ascii="Verdana" w:hAnsi="Verdana"/>
          <w:b/>
          <w:bCs/>
          <w:sz w:val="24"/>
          <w:szCs w:val="24"/>
          <w:lang w:val="nl-NL"/>
        </w:rPr>
        <w:t xml:space="preserve"> </w:t>
      </w:r>
      <w:proofErr w:type="spellStart"/>
      <w:r w:rsidRPr="00304B35">
        <w:rPr>
          <w:rFonts w:ascii="Verdana" w:hAnsi="Verdana"/>
          <w:b/>
          <w:bCs/>
          <w:sz w:val="24"/>
          <w:szCs w:val="24"/>
          <w:lang w:val="nl-NL"/>
        </w:rPr>
        <w:t>Jubilo</w:t>
      </w:r>
      <w:proofErr w:type="spellEnd"/>
      <w:r w:rsidRPr="00304B35">
        <w:rPr>
          <w:rFonts w:ascii="Verdana" w:hAnsi="Verdana"/>
          <w:b/>
          <w:bCs/>
          <w:sz w:val="24"/>
          <w:szCs w:val="24"/>
          <w:lang w:val="nl-NL"/>
        </w:rPr>
        <w:t>" festival</w:t>
      </w:r>
    </w:p>
    <w:p w:rsidR="006C066F" w:rsidRPr="00881D29" w:rsidRDefault="006C066F" w:rsidP="006C066F">
      <w:pPr>
        <w:pStyle w:val="BusTic"/>
      </w:pPr>
      <w:r w:rsidRPr="00881D29">
        <w:t>Het "</w:t>
      </w:r>
      <w:proofErr w:type="spellStart"/>
      <w:r w:rsidRPr="00881D29">
        <w:t>Toro</w:t>
      </w:r>
      <w:proofErr w:type="spellEnd"/>
      <w:r w:rsidRPr="00881D29">
        <w:t xml:space="preserve"> </w:t>
      </w:r>
      <w:proofErr w:type="spellStart"/>
      <w:r w:rsidRPr="00881D29">
        <w:t>Jubilo</w:t>
      </w:r>
      <w:proofErr w:type="spellEnd"/>
      <w:r w:rsidRPr="00881D29">
        <w:t xml:space="preserve">" is een jaarlijks terugkerend evenement dat plaatsvindt in het centrum van </w:t>
      </w:r>
      <w:proofErr w:type="spellStart"/>
      <w:r w:rsidRPr="00881D29">
        <w:t>Medinaceli</w:t>
      </w:r>
      <w:proofErr w:type="spellEnd"/>
      <w:r w:rsidRPr="00881D29">
        <w:t xml:space="preserve"> in de nacht van 12 op 13 november. </w:t>
      </w:r>
    </w:p>
    <w:p w:rsidR="006C066F" w:rsidRPr="00881D29" w:rsidRDefault="006C066F" w:rsidP="006C066F">
      <w:pPr>
        <w:pStyle w:val="BusTic"/>
      </w:pPr>
      <w:r w:rsidRPr="00881D29">
        <w:t xml:space="preserve">Het hoogtepunt is het in brand steken van de horens van een stier die vastgebonden werd aan een paal in het midden van de </w:t>
      </w:r>
      <w:proofErr w:type="spellStart"/>
      <w:r w:rsidRPr="00881D29">
        <w:t>Plaza</w:t>
      </w:r>
      <w:proofErr w:type="spellEnd"/>
      <w:r w:rsidRPr="00881D29">
        <w:t xml:space="preserve"> </w:t>
      </w:r>
      <w:proofErr w:type="spellStart"/>
      <w:r w:rsidRPr="00881D29">
        <w:t>Mayor</w:t>
      </w:r>
      <w:proofErr w:type="spellEnd"/>
      <w:r w:rsidRPr="00881D29">
        <w:t xml:space="preserve">. </w:t>
      </w:r>
    </w:p>
    <w:p w:rsidR="006C066F" w:rsidRPr="00881D29" w:rsidRDefault="006C066F" w:rsidP="006C066F">
      <w:pPr>
        <w:pStyle w:val="BusTic"/>
      </w:pPr>
      <w:r w:rsidRPr="00881D29">
        <w:t xml:space="preserve">Daarna wordt de stier opgejaagd en gefolterd tot de dood volgt. </w:t>
      </w:r>
    </w:p>
    <w:p w:rsidR="006C066F" w:rsidRDefault="006C066F" w:rsidP="006C066F">
      <w:pPr>
        <w:pStyle w:val="BusTic"/>
      </w:pPr>
      <w:r w:rsidRPr="00881D29">
        <w:t>Het gebruik heeft heidense wortels uit de bronstijd en geniet een speciale culturele status.</w:t>
      </w:r>
    </w:p>
    <w:p w:rsidR="006C066F" w:rsidRDefault="006C066F" w:rsidP="004F572D">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3"/>
        <w:gridCol w:w="1138"/>
        <w:gridCol w:w="3639"/>
        <w:gridCol w:w="1138"/>
      </w:tblGrid>
      <w:tr w:rsidR="006C066F" w:rsidRPr="00704703" w:rsidTr="009F3EEC">
        <w:trPr>
          <w:trHeight w:val="283"/>
        </w:trPr>
        <w:tc>
          <w:tcPr>
            <w:tcW w:w="210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C066F" w:rsidRPr="00704703" w:rsidRDefault="006C066F" w:rsidP="009F3EEC">
            <w:pPr>
              <w:rPr>
                <w:rFonts w:ascii="Verdana" w:hAnsi="Verdana"/>
                <w:b/>
                <w:color w:val="000000" w:themeColor="text1"/>
                <w:sz w:val="24"/>
                <w:szCs w:val="24"/>
                <w:lang w:val="nl-NL"/>
              </w:rPr>
            </w:pPr>
            <w:r w:rsidRPr="00704703">
              <w:rPr>
                <w:rFonts w:ascii="Verdana" w:hAnsi="Verdana"/>
                <w:noProof/>
                <w:sz w:val="24"/>
                <w:szCs w:val="24"/>
                <w:lang w:val="nl-NL"/>
              </w:rPr>
              <w:drawing>
                <wp:inline distT="0" distB="0" distL="0" distR="0" wp14:anchorId="34079DAE" wp14:editId="2338DF33">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noProof/>
                <w:color w:val="000000" w:themeColor="text1"/>
                <w:sz w:val="24"/>
                <w:szCs w:val="24"/>
                <w:lang w:val="nl-NL"/>
              </w:rPr>
              <w:drawing>
                <wp:inline distT="0" distB="0" distL="0" distR="0" wp14:anchorId="57D769D6" wp14:editId="7E042D6D">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04703">
              <w:rPr>
                <w:rFonts w:ascii="Verdana" w:hAnsi="Verdana"/>
                <w:b/>
                <w:noProof/>
                <w:color w:val="000000" w:themeColor="text1"/>
                <w:sz w:val="24"/>
                <w:szCs w:val="24"/>
                <w:lang w:val="nl-NL"/>
              </w:rPr>
              <w:t xml:space="preserve">  </w:t>
            </w:r>
            <w:r w:rsidRPr="0070470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0124FB">
              <w:rPr>
                <w:rStyle w:val="Autobaan"/>
              </w:rPr>
              <w:t>A-2</w:t>
            </w:r>
          </w:p>
        </w:tc>
        <w:tc>
          <w:tcPr>
            <w:tcW w:w="558" w:type="pct"/>
            <w:vMerge w:val="restart"/>
            <w:tcBorders>
              <w:top w:val="single" w:sz="2" w:space="0" w:color="auto"/>
              <w:left w:val="single" w:sz="2" w:space="0" w:color="auto"/>
              <w:bottom w:val="single" w:sz="2" w:space="0" w:color="auto"/>
              <w:right w:val="single" w:sz="2" w:space="0" w:color="auto"/>
            </w:tcBorders>
            <w:vAlign w:val="center"/>
          </w:tcPr>
          <w:p w:rsidR="006C066F" w:rsidRPr="00704703" w:rsidRDefault="006C066F" w:rsidP="009F3EEC">
            <w:pPr>
              <w:jc w:val="center"/>
              <w:rPr>
                <w:rFonts w:ascii="Verdana" w:hAnsi="Verdana"/>
                <w:b/>
                <w:color w:val="000000" w:themeColor="text1"/>
                <w:sz w:val="24"/>
                <w:szCs w:val="24"/>
                <w:lang w:val="nl-NL"/>
              </w:rPr>
            </w:pPr>
            <w:r w:rsidRPr="000124FB">
              <w:rPr>
                <w:rStyle w:val="Autobaan"/>
              </w:rPr>
              <w:t>A-2</w:t>
            </w:r>
          </w:p>
        </w:tc>
        <w:tc>
          <w:tcPr>
            <w:tcW w:w="1784" w:type="pct"/>
            <w:tcBorders>
              <w:top w:val="single" w:sz="2" w:space="0" w:color="auto"/>
              <w:left w:val="single" w:sz="2" w:space="0" w:color="auto"/>
              <w:bottom w:val="single" w:sz="2" w:space="0" w:color="auto"/>
              <w:right w:val="single" w:sz="2" w:space="0" w:color="auto"/>
            </w:tcBorders>
            <w:vAlign w:val="center"/>
            <w:hideMark/>
          </w:tcPr>
          <w:p w:rsidR="006C066F" w:rsidRPr="00704703" w:rsidRDefault="006C066F"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Pr="000124FB">
              <w:rPr>
                <w:rFonts w:ascii="Verdana" w:hAnsi="Verdana"/>
                <w:b/>
                <w:color w:val="000000" w:themeColor="text1"/>
                <w:sz w:val="24"/>
                <w:szCs w:val="24"/>
                <w:lang w:val="nl-NL"/>
              </w:rPr>
              <w:t>Madrid</w:t>
            </w:r>
          </w:p>
        </w:tc>
        <w:tc>
          <w:tcPr>
            <w:tcW w:w="558" w:type="pct"/>
            <w:vMerge w:val="restart"/>
            <w:tcBorders>
              <w:top w:val="single" w:sz="2" w:space="0" w:color="auto"/>
              <w:left w:val="single" w:sz="2" w:space="0" w:color="auto"/>
              <w:bottom w:val="single" w:sz="2" w:space="0" w:color="auto"/>
              <w:right w:val="single" w:sz="2" w:space="0" w:color="auto"/>
            </w:tcBorders>
            <w:vAlign w:val="center"/>
            <w:hideMark/>
          </w:tcPr>
          <w:p w:rsidR="006C066F" w:rsidRPr="00704703" w:rsidRDefault="006C066F" w:rsidP="009F3EEC">
            <w:pPr>
              <w:jc w:val="center"/>
              <w:rPr>
                <w:rStyle w:val="Autobaan"/>
                <w:lang w:val="nl-NL"/>
              </w:rPr>
            </w:pPr>
            <w:r w:rsidRPr="00704703">
              <w:rPr>
                <w:rStyle w:val="Autobaan"/>
              </w:rPr>
              <w:t>A-15</w:t>
            </w:r>
            <w:r w:rsidRPr="00704703">
              <w:rPr>
                <w:rStyle w:val="Autobaan"/>
                <w:lang w:val="nl-NL"/>
              </w:rPr>
              <w:t xml:space="preserve"> </w:t>
            </w:r>
          </w:p>
        </w:tc>
      </w:tr>
      <w:tr w:rsidR="006C066F" w:rsidRPr="00704703" w:rsidTr="009F3EEC">
        <w:trPr>
          <w:trHeight w:val="283"/>
        </w:trPr>
        <w:tc>
          <w:tcPr>
            <w:tcW w:w="2100" w:type="pct"/>
            <w:vMerge/>
            <w:tcBorders>
              <w:top w:val="single" w:sz="2" w:space="0" w:color="auto"/>
              <w:left w:val="single" w:sz="2" w:space="0" w:color="auto"/>
              <w:bottom w:val="single" w:sz="2" w:space="0" w:color="auto"/>
              <w:right w:val="single" w:sz="2" w:space="0" w:color="auto"/>
            </w:tcBorders>
            <w:vAlign w:val="center"/>
            <w:hideMark/>
          </w:tcPr>
          <w:p w:rsidR="006C066F" w:rsidRPr="00704703" w:rsidRDefault="006C066F" w:rsidP="009F3EEC">
            <w:pPr>
              <w:rPr>
                <w:rFonts w:ascii="Verdana" w:hAnsi="Verdana"/>
                <w:b/>
                <w:color w:val="000000" w:themeColor="text1"/>
                <w:sz w:val="24"/>
                <w:szCs w:val="24"/>
                <w:lang w:val="nl-NL"/>
              </w:rPr>
            </w:pP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6C066F" w:rsidRPr="00704703" w:rsidRDefault="006C066F" w:rsidP="009F3EEC">
            <w:pPr>
              <w:rPr>
                <w:rFonts w:ascii="Verdana" w:hAnsi="Verdana"/>
                <w:b/>
                <w:color w:val="000000" w:themeColor="text1"/>
                <w:sz w:val="24"/>
                <w:szCs w:val="24"/>
                <w:lang w:val="nl-NL"/>
              </w:rPr>
            </w:pPr>
          </w:p>
        </w:tc>
        <w:tc>
          <w:tcPr>
            <w:tcW w:w="1784" w:type="pct"/>
            <w:tcBorders>
              <w:top w:val="single" w:sz="2" w:space="0" w:color="auto"/>
              <w:left w:val="single" w:sz="2" w:space="0" w:color="auto"/>
              <w:bottom w:val="single" w:sz="2" w:space="0" w:color="auto"/>
              <w:right w:val="single" w:sz="2" w:space="0" w:color="auto"/>
            </w:tcBorders>
            <w:vAlign w:val="center"/>
            <w:hideMark/>
          </w:tcPr>
          <w:p w:rsidR="006C066F" w:rsidRPr="00704703" w:rsidRDefault="006C066F" w:rsidP="009F3EEC">
            <w:pPr>
              <w:rPr>
                <w:rFonts w:ascii="Verdana" w:hAnsi="Verdana"/>
                <w:b/>
                <w:color w:val="000000" w:themeColor="text1"/>
                <w:sz w:val="24"/>
                <w:szCs w:val="24"/>
                <w:lang w:val="nl-NL"/>
              </w:rPr>
            </w:pPr>
            <w:r w:rsidRPr="00704703">
              <w:rPr>
                <w:rFonts w:ascii="Verdana" w:hAnsi="Verdana" w:cs="Arial"/>
                <w:b/>
                <w:sz w:val="24"/>
                <w:szCs w:val="24"/>
                <w:lang w:val="nl-NL"/>
              </w:rPr>
              <w:t xml:space="preserve">&gt; </w:t>
            </w:r>
            <w:r w:rsidRPr="00704703">
              <w:rPr>
                <w:rFonts w:ascii="Verdana" w:hAnsi="Verdana"/>
                <w:b/>
                <w:color w:val="000000" w:themeColor="text1"/>
                <w:sz w:val="24"/>
                <w:szCs w:val="24"/>
                <w:lang w:val="nl-NL"/>
              </w:rPr>
              <w:t xml:space="preserve"> </w:t>
            </w:r>
            <w:r w:rsidRPr="000124FB">
              <w:rPr>
                <w:rFonts w:ascii="Verdana" w:hAnsi="Verdana"/>
                <w:b/>
                <w:color w:val="000000" w:themeColor="text1"/>
                <w:sz w:val="24"/>
                <w:szCs w:val="24"/>
                <w:lang w:val="nl-NL"/>
              </w:rPr>
              <w:t>Zaragoza</w:t>
            </w: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6C066F" w:rsidRPr="00704703" w:rsidRDefault="006C066F" w:rsidP="009F3EEC">
            <w:pPr>
              <w:rPr>
                <w:rFonts w:ascii="Verdana" w:hAnsi="Verdana"/>
                <w:b/>
                <w:color w:val="000000" w:themeColor="text1"/>
                <w:sz w:val="24"/>
                <w:szCs w:val="24"/>
                <w:lang w:val="nl-NL"/>
              </w:rPr>
            </w:pPr>
          </w:p>
        </w:tc>
      </w:tr>
    </w:tbl>
    <w:p w:rsidR="00FC69DB" w:rsidRPr="00FC69DB" w:rsidRDefault="00FC69DB">
      <w:pPr>
        <w:jc w:val="center"/>
        <w:rPr>
          <w:rFonts w:ascii="Verdana" w:hAnsi="Verdana"/>
          <w:bCs/>
          <w:sz w:val="24"/>
          <w:szCs w:val="24"/>
          <w:lang w:val="nl-NL"/>
        </w:rPr>
      </w:pPr>
    </w:p>
    <w:sectPr w:rsidR="00FC69DB" w:rsidRPr="00FC69DB"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EB" w:rsidRDefault="00A01AEB" w:rsidP="007A2B79">
      <w:r>
        <w:separator/>
      </w:r>
    </w:p>
  </w:endnote>
  <w:endnote w:type="continuationSeparator" w:id="0">
    <w:p w:rsidR="00A01AEB" w:rsidRDefault="00A01AE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A35BF" w:rsidRPr="003A35BF">
            <w:rPr>
              <w:rFonts w:ascii="Verdana" w:eastAsiaTheme="majorEastAsia" w:hAnsi="Verdana" w:cstheme="majorBidi"/>
              <w:b/>
              <w:bCs/>
              <w:noProof/>
              <w:sz w:val="16"/>
              <w:szCs w:val="16"/>
            </w:rPr>
            <w:t>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EB" w:rsidRDefault="00A01AEB" w:rsidP="007A2B79">
      <w:r>
        <w:separator/>
      </w:r>
    </w:p>
  </w:footnote>
  <w:footnote w:type="continuationSeparator" w:id="0">
    <w:p w:rsidR="00A01AEB" w:rsidRDefault="00A01AE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6F062D">
      <w:rPr>
        <w:rFonts w:ascii="Verdana" w:hAnsi="Verdana"/>
        <w:b/>
        <w:noProof/>
        <w:color w:val="FFFFFF" w:themeColor="background1"/>
        <w:sz w:val="32"/>
        <w:szCs w:val="32"/>
        <w:shd w:val="clear" w:color="auto" w:fill="3333FF"/>
        <w:lang w:val="nl-NL"/>
      </w:rPr>
      <w:t>15</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24D4E"/>
    <w:rsid w:val="00137E88"/>
    <w:rsid w:val="001B0768"/>
    <w:rsid w:val="001D64BE"/>
    <w:rsid w:val="002221B7"/>
    <w:rsid w:val="00251CD6"/>
    <w:rsid w:val="00275D6D"/>
    <w:rsid w:val="002A65F5"/>
    <w:rsid w:val="002B29A5"/>
    <w:rsid w:val="002F3C52"/>
    <w:rsid w:val="002F6A8B"/>
    <w:rsid w:val="00330EC1"/>
    <w:rsid w:val="00343FFB"/>
    <w:rsid w:val="003738AA"/>
    <w:rsid w:val="00375508"/>
    <w:rsid w:val="003A35BF"/>
    <w:rsid w:val="003B734B"/>
    <w:rsid w:val="003F6B2F"/>
    <w:rsid w:val="00406200"/>
    <w:rsid w:val="004435A4"/>
    <w:rsid w:val="004A75B0"/>
    <w:rsid w:val="004B0A15"/>
    <w:rsid w:val="004F49EB"/>
    <w:rsid w:val="004F572D"/>
    <w:rsid w:val="00522CF5"/>
    <w:rsid w:val="00553B72"/>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066F"/>
    <w:rsid w:val="006C1401"/>
    <w:rsid w:val="006C3B72"/>
    <w:rsid w:val="006F062D"/>
    <w:rsid w:val="00732328"/>
    <w:rsid w:val="00735BF9"/>
    <w:rsid w:val="00762F5A"/>
    <w:rsid w:val="007664ED"/>
    <w:rsid w:val="007854B0"/>
    <w:rsid w:val="007A2B79"/>
    <w:rsid w:val="007C5E0F"/>
    <w:rsid w:val="007E40E1"/>
    <w:rsid w:val="007E779C"/>
    <w:rsid w:val="00807943"/>
    <w:rsid w:val="0083246E"/>
    <w:rsid w:val="00862C18"/>
    <w:rsid w:val="00867836"/>
    <w:rsid w:val="008A2540"/>
    <w:rsid w:val="008C4C76"/>
    <w:rsid w:val="008D0BAE"/>
    <w:rsid w:val="008D5F71"/>
    <w:rsid w:val="00925405"/>
    <w:rsid w:val="009422FA"/>
    <w:rsid w:val="009542EA"/>
    <w:rsid w:val="00966212"/>
    <w:rsid w:val="00996A53"/>
    <w:rsid w:val="009A2F21"/>
    <w:rsid w:val="009B0461"/>
    <w:rsid w:val="009D2624"/>
    <w:rsid w:val="009E6A85"/>
    <w:rsid w:val="009F1975"/>
    <w:rsid w:val="00A01AEB"/>
    <w:rsid w:val="00A053AF"/>
    <w:rsid w:val="00A16B51"/>
    <w:rsid w:val="00A32E57"/>
    <w:rsid w:val="00A63239"/>
    <w:rsid w:val="00A63BD1"/>
    <w:rsid w:val="00A644E1"/>
    <w:rsid w:val="00A65934"/>
    <w:rsid w:val="00A8267D"/>
    <w:rsid w:val="00AA7E3C"/>
    <w:rsid w:val="00AD1C0A"/>
    <w:rsid w:val="00B329DA"/>
    <w:rsid w:val="00B6539F"/>
    <w:rsid w:val="00B7054D"/>
    <w:rsid w:val="00B76B49"/>
    <w:rsid w:val="00BB24E2"/>
    <w:rsid w:val="00BC7C6A"/>
    <w:rsid w:val="00BD0AC1"/>
    <w:rsid w:val="00BD42B4"/>
    <w:rsid w:val="00BF56E5"/>
    <w:rsid w:val="00C075CE"/>
    <w:rsid w:val="00C45593"/>
    <w:rsid w:val="00C56E7A"/>
    <w:rsid w:val="00C575B8"/>
    <w:rsid w:val="00C65AE8"/>
    <w:rsid w:val="00C75D61"/>
    <w:rsid w:val="00CA408D"/>
    <w:rsid w:val="00CB7D9C"/>
    <w:rsid w:val="00D01349"/>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74EB5"/>
    <w:rsid w:val="00F94A57"/>
    <w:rsid w:val="00FC69DB"/>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1398</Words>
  <Characters>7691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2015-05-12T14:16:00Z</dcterms:created>
  <dcterms:modified xsi:type="dcterms:W3CDTF">2015-05-30T20:20:00Z</dcterms:modified>
</cp:coreProperties>
</file>