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Pr="004F572D" w:rsidRDefault="007A2B79" w:rsidP="000B0BFD">
      <w:pPr>
        <w:ind w:left="-426"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4F572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0B0BFD">
        <w:rPr>
          <w:rFonts w:ascii="Verdana" w:hAnsi="Verdana"/>
          <w:b/>
          <w:bCs/>
          <w:sz w:val="96"/>
          <w:szCs w:val="96"/>
          <w:lang w:val="nl-NL"/>
        </w:rPr>
        <w:t>P</w:t>
      </w:r>
      <w:r w:rsidR="00BB24E2">
        <w:rPr>
          <w:rFonts w:ascii="Verdana" w:hAnsi="Verdana"/>
          <w:b/>
          <w:bCs/>
          <w:sz w:val="96"/>
          <w:szCs w:val="96"/>
          <w:lang w:val="nl-NL"/>
        </w:rPr>
        <w:t>-</w:t>
      </w:r>
      <w:r w:rsidR="000B0BFD">
        <w:rPr>
          <w:rFonts w:ascii="Verdana" w:hAnsi="Verdana"/>
          <w:b/>
          <w:bCs/>
          <w:sz w:val="96"/>
          <w:szCs w:val="96"/>
          <w:lang w:val="nl-NL"/>
        </w:rPr>
        <w:t>35</w:t>
      </w:r>
    </w:p>
    <w:p w:rsidR="00F94AE7" w:rsidRDefault="00F94AE7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>
        <w:rPr>
          <w:rFonts w:ascii="Verdana" w:hAnsi="Verdana"/>
          <w:b/>
          <w:bCs/>
          <w:noProof/>
          <w:sz w:val="72"/>
          <w:szCs w:val="72"/>
          <w:lang w:val="nl-NL"/>
        </w:rPr>
        <w:drawing>
          <wp:inline distT="0" distB="0" distL="0" distR="0">
            <wp:extent cx="5930900" cy="5003800"/>
            <wp:effectExtent l="0" t="0" r="0" b="63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P36 Autopista Spanj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AE7" w:rsidRDefault="00F94AE7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F94AE7" w:rsidRDefault="00F94AE7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bookmarkStart w:id="0" w:name="_GoBack"/>
      <w:bookmarkEnd w:id="0"/>
    </w:p>
    <w:p w:rsidR="007A2B79" w:rsidRPr="00996A53" w:rsidRDefault="000B0BFD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0B0BFD">
        <w:rPr>
          <w:rFonts w:ascii="Verdana" w:hAnsi="Verdana"/>
          <w:b/>
          <w:bCs/>
          <w:sz w:val="72"/>
          <w:szCs w:val="72"/>
          <w:lang w:val="nl-NL"/>
        </w:rPr>
        <w:t>La Roda</w:t>
      </w:r>
      <w:r>
        <w:rPr>
          <w:rFonts w:ascii="Verdana" w:hAnsi="Verdana"/>
          <w:b/>
          <w:bCs/>
          <w:sz w:val="72"/>
          <w:szCs w:val="72"/>
          <w:lang w:val="nl-NL"/>
        </w:rPr>
        <w:t xml:space="preserve"> - </w:t>
      </w:r>
      <w:r w:rsidRPr="000B0BFD">
        <w:rPr>
          <w:rFonts w:ascii="Verdana" w:hAnsi="Verdana"/>
          <w:b/>
          <w:bCs/>
          <w:sz w:val="72"/>
          <w:szCs w:val="72"/>
          <w:lang w:val="nl-NL"/>
        </w:rPr>
        <w:t>Ocaña</w:t>
      </w:r>
    </w:p>
    <w:p w:rsidR="002F3C52" w:rsidRPr="003F6B2F" w:rsidRDefault="002F3C52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3F6B2F" w:rsidRDefault="000B0BFD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0B0BFD">
        <w:rPr>
          <w:rFonts w:ascii="Verdana" w:hAnsi="Verdana"/>
          <w:b/>
          <w:bCs/>
          <w:sz w:val="72"/>
          <w:szCs w:val="72"/>
          <w:lang w:val="nl-NL"/>
        </w:rPr>
        <w:t>Autopista Madrid Levante</w:t>
      </w:r>
    </w:p>
    <w:p w:rsidR="000B0BFD" w:rsidRPr="00714F39" w:rsidRDefault="000B0BFD" w:rsidP="00714F39">
      <w:pPr>
        <w:rPr>
          <w:rFonts w:ascii="Verdana" w:hAnsi="Verdana"/>
          <w:sz w:val="24"/>
          <w:szCs w:val="24"/>
          <w:lang w:val="nl-NL"/>
        </w:rPr>
      </w:pPr>
    </w:p>
    <w:p w:rsidR="00714F39" w:rsidRDefault="00714F39" w:rsidP="00714F39">
      <w:pPr>
        <w:pStyle w:val="BusTic"/>
      </w:pPr>
      <w:r w:rsidRPr="00AE044A">
        <w:lastRenderedPageBreak/>
        <w:t xml:space="preserve">De AP-36 of Autopista Madrid Levante is een autopista in Spanje, gelegen in de autonome gemeenschap (Comunidad) Castilla-La Mancha. </w:t>
      </w:r>
    </w:p>
    <w:p w:rsidR="00714F39" w:rsidRDefault="00714F39" w:rsidP="00714F39">
      <w:pPr>
        <w:pStyle w:val="BusTic"/>
      </w:pPr>
      <w:r w:rsidRPr="00AE044A">
        <w:t xml:space="preserve">De snelweg loopt van Ocaña naar La Roda, en is een alternatief voor de A-3 als men tussen Madrid en Alicante rijdt. </w:t>
      </w:r>
    </w:p>
    <w:p w:rsidR="00714F39" w:rsidRPr="00AE044A" w:rsidRDefault="00714F39" w:rsidP="00714F39">
      <w:pPr>
        <w:pStyle w:val="BusTic"/>
      </w:pPr>
      <w:r w:rsidRPr="00AE044A">
        <w:t xml:space="preserve">De A-3 is in de zomer vaak erg druk. Via de connectie over de A-43 is het ook een alternatief tussen Madrid en Valencia, maar in kilometers wel langer. </w:t>
      </w:r>
    </w:p>
    <w:p w:rsidR="00714F39" w:rsidRPr="00AE044A" w:rsidRDefault="00714F39" w:rsidP="00714F39">
      <w:pPr>
        <w:rPr>
          <w:rFonts w:ascii="Verdana" w:hAnsi="Verdana"/>
          <w:sz w:val="24"/>
          <w:szCs w:val="24"/>
          <w:lang w:val="nl-NL"/>
        </w:rPr>
      </w:pPr>
    </w:p>
    <w:p w:rsidR="00714F39" w:rsidRPr="00AE044A" w:rsidRDefault="00714F39" w:rsidP="00714F39">
      <w:pPr>
        <w:pStyle w:val="Alinia6"/>
      </w:pPr>
      <w:r w:rsidRPr="00A92925">
        <w:rPr>
          <w:b/>
          <w:bCs/>
        </w:rPr>
        <w:t>Routebeschrijving</w:t>
      </w:r>
    </w:p>
    <w:p w:rsidR="00714F39" w:rsidRDefault="00714F39" w:rsidP="00714F39">
      <w:pPr>
        <w:pStyle w:val="BusTic"/>
      </w:pPr>
      <w:r w:rsidRPr="00AE044A">
        <w:t xml:space="preserve">De snelweg begint bij Ocaña, de zuidelijkste satellietstad van Madrid, ongeveer 60 kilometer ten zuiden van de stad. </w:t>
      </w:r>
    </w:p>
    <w:p w:rsidR="00714F39" w:rsidRDefault="00714F39" w:rsidP="00714F39">
      <w:pPr>
        <w:pStyle w:val="BusTic"/>
      </w:pPr>
      <w:r w:rsidRPr="00AE044A">
        <w:t xml:space="preserve">De snelweg loopt over een hoogvlakte zonder al te veel hoogteverschillen naar het zuidoosten. </w:t>
      </w:r>
    </w:p>
    <w:p w:rsidR="00714F39" w:rsidRDefault="00714F39" w:rsidP="00714F39">
      <w:pPr>
        <w:pStyle w:val="BusTic"/>
      </w:pPr>
      <w:r w:rsidRPr="00AE044A">
        <w:t xml:space="preserve">Men passeert een aantal kleine stadjes, maar langs grote steden loopt de snelweg niet. </w:t>
      </w:r>
    </w:p>
    <w:p w:rsidR="00714F39" w:rsidRDefault="00714F39" w:rsidP="00714F39">
      <w:pPr>
        <w:pStyle w:val="BusTic"/>
      </w:pPr>
      <w:r w:rsidRPr="00AE044A">
        <w:t xml:space="preserve">Ter hoogte van San Clemente is er een aansluiting met de A-43 richting Valencia en het gebied rond Ciudad Real. </w:t>
      </w:r>
    </w:p>
    <w:p w:rsidR="00714F39" w:rsidRPr="00AE044A" w:rsidRDefault="00714F39" w:rsidP="00714F39">
      <w:pPr>
        <w:pStyle w:val="BusTic"/>
      </w:pPr>
      <w:r w:rsidRPr="00AE044A">
        <w:t xml:space="preserve">Wat verder op sluit de weg aan op de A-31 tussen Madrid en Alicante ter hoogte van La Roda. </w:t>
      </w:r>
    </w:p>
    <w:p w:rsidR="00714F39" w:rsidRPr="00AE044A" w:rsidRDefault="00714F39" w:rsidP="00714F39">
      <w:pPr>
        <w:rPr>
          <w:rFonts w:ascii="Verdana" w:hAnsi="Verdana"/>
          <w:sz w:val="24"/>
          <w:szCs w:val="24"/>
          <w:lang w:val="nl-NL"/>
        </w:rPr>
      </w:pPr>
    </w:p>
    <w:p w:rsidR="00714F39" w:rsidRPr="00AE044A" w:rsidRDefault="00714F39" w:rsidP="00714F39">
      <w:pPr>
        <w:pStyle w:val="Alinia6"/>
      </w:pPr>
      <w:r w:rsidRPr="00A92925">
        <w:rPr>
          <w:b/>
          <w:bCs/>
        </w:rPr>
        <w:t>Geschiedenis</w:t>
      </w:r>
    </w:p>
    <w:p w:rsidR="00714F39" w:rsidRDefault="00714F39" w:rsidP="00714F39">
      <w:pPr>
        <w:pStyle w:val="BusTic"/>
      </w:pPr>
      <w:r w:rsidRPr="00AE044A">
        <w:t xml:space="preserve">De snelweg is op 27 juli 2006 geheel opengesteld voor het verkeer. </w:t>
      </w:r>
    </w:p>
    <w:p w:rsidR="00714F39" w:rsidRDefault="00714F39" w:rsidP="00714F39">
      <w:pPr>
        <w:pStyle w:val="BusTic"/>
      </w:pPr>
      <w:r w:rsidRPr="00AE044A">
        <w:t xml:space="preserve">In tegenstelling tot veel snelwegaanleg in Spanje loopt de AP-36 over een geheel nieuw tracé, parallel aan de N-301. </w:t>
      </w:r>
    </w:p>
    <w:p w:rsidR="00714F39" w:rsidRPr="00AE044A" w:rsidRDefault="00714F39" w:rsidP="00714F39">
      <w:pPr>
        <w:pStyle w:val="BusTic"/>
      </w:pPr>
      <w:r w:rsidRPr="00AE044A">
        <w:t xml:space="preserve">De concessie begon in 2004 en loopt tot en met 2040. </w:t>
      </w:r>
    </w:p>
    <w:p w:rsidR="00714F39" w:rsidRPr="00AE044A" w:rsidRDefault="00714F39" w:rsidP="00714F39">
      <w:pPr>
        <w:rPr>
          <w:rFonts w:ascii="Verdana" w:hAnsi="Verdana"/>
          <w:sz w:val="24"/>
          <w:szCs w:val="24"/>
          <w:lang w:val="nl-NL"/>
        </w:rPr>
      </w:pPr>
    </w:p>
    <w:p w:rsidR="00714F39" w:rsidRPr="00AE044A" w:rsidRDefault="00714F39" w:rsidP="00714F39">
      <w:pPr>
        <w:pStyle w:val="Alinia6"/>
      </w:pPr>
      <w:r w:rsidRPr="00A92925">
        <w:rPr>
          <w:b/>
          <w:bCs/>
        </w:rPr>
        <w:t>Toekomst</w:t>
      </w:r>
    </w:p>
    <w:p w:rsidR="00714F39" w:rsidRDefault="00714F39" w:rsidP="00714F39">
      <w:pPr>
        <w:pStyle w:val="BusTic"/>
      </w:pPr>
      <w:r w:rsidRPr="00AE044A">
        <w:t xml:space="preserve">Er loopt een studie om de AP-36 te verlengen tot Alicante, parallel aan de A-31, om het zomerverkeer van Madrid naar de kust op te vangen. </w:t>
      </w:r>
    </w:p>
    <w:p w:rsidR="00714F39" w:rsidRDefault="00714F39" w:rsidP="00714F39">
      <w:pPr>
        <w:pStyle w:val="BusTic"/>
      </w:pPr>
      <w:r w:rsidRPr="00AE044A">
        <w:t xml:space="preserve">De snelweg zou hier dan 230 kilometer langer mee worden. </w:t>
      </w:r>
    </w:p>
    <w:p w:rsidR="00714F39" w:rsidRDefault="00714F39" w:rsidP="00714F39">
      <w:pPr>
        <w:pStyle w:val="BusTic"/>
      </w:pPr>
      <w:r w:rsidRPr="00AE044A">
        <w:t xml:space="preserve">Deze route zou vrijwel geen afslagen krijgen, alleen aansluitingen met andere snelwegen. </w:t>
      </w:r>
    </w:p>
    <w:p w:rsidR="00714F39" w:rsidRPr="00AE044A" w:rsidRDefault="00714F39" w:rsidP="00714F39">
      <w:pPr>
        <w:pStyle w:val="BusTic"/>
      </w:pPr>
      <w:r w:rsidRPr="00AE044A">
        <w:t xml:space="preserve">Gezien het geringe gebruik van de bestaande AP-36 lijkt dit plan voorlopig weinig kans van slagen te hebben. </w:t>
      </w:r>
    </w:p>
    <w:p w:rsidR="00714F39" w:rsidRPr="00AE044A" w:rsidRDefault="00714F39" w:rsidP="00714F39">
      <w:pPr>
        <w:rPr>
          <w:rFonts w:ascii="Verdana" w:hAnsi="Verdana"/>
          <w:sz w:val="24"/>
          <w:szCs w:val="24"/>
          <w:lang w:val="nl-NL"/>
        </w:rPr>
      </w:pPr>
    </w:p>
    <w:p w:rsidR="00714F39" w:rsidRDefault="00714F39" w:rsidP="00714F39">
      <w:pPr>
        <w:pStyle w:val="Alinia6"/>
        <w:rPr>
          <w:b/>
          <w:bCs/>
        </w:rPr>
      </w:pPr>
    </w:p>
    <w:p w:rsidR="00714F39" w:rsidRDefault="00714F39" w:rsidP="00714F39">
      <w:pPr>
        <w:pStyle w:val="Alinia6"/>
        <w:rPr>
          <w:b/>
          <w:bCs/>
        </w:rPr>
      </w:pPr>
    </w:p>
    <w:p w:rsidR="00714F39" w:rsidRDefault="00714F39" w:rsidP="00714F39">
      <w:pPr>
        <w:pStyle w:val="Alinia6"/>
        <w:rPr>
          <w:b/>
          <w:bCs/>
        </w:rPr>
      </w:pPr>
    </w:p>
    <w:p w:rsidR="00714F39" w:rsidRDefault="00714F39" w:rsidP="00714F39">
      <w:pPr>
        <w:pStyle w:val="Alinia6"/>
        <w:rPr>
          <w:b/>
          <w:bCs/>
        </w:rPr>
      </w:pPr>
    </w:p>
    <w:p w:rsidR="00714F39" w:rsidRDefault="00714F39" w:rsidP="00714F39">
      <w:pPr>
        <w:pStyle w:val="Alinia6"/>
        <w:rPr>
          <w:b/>
          <w:bCs/>
        </w:rPr>
      </w:pPr>
    </w:p>
    <w:p w:rsidR="00714F39" w:rsidRPr="00AE044A" w:rsidRDefault="00714F39" w:rsidP="00714F39">
      <w:pPr>
        <w:pStyle w:val="Alinia6"/>
      </w:pPr>
      <w:r w:rsidRPr="00A92925">
        <w:rPr>
          <w:b/>
          <w:bCs/>
        </w:rPr>
        <w:lastRenderedPageBreak/>
        <w:t>Tol</w:t>
      </w:r>
    </w:p>
    <w:p w:rsidR="00714F39" w:rsidRDefault="00714F39" w:rsidP="00714F39">
      <w:pPr>
        <w:pStyle w:val="BusTic"/>
      </w:pPr>
      <w:r w:rsidRPr="00AE044A">
        <w:t xml:space="preserve">De AP-36 is een tolsnelweg. </w:t>
      </w:r>
    </w:p>
    <w:p w:rsidR="00714F39" w:rsidRDefault="00714F39" w:rsidP="00714F39">
      <w:pPr>
        <w:pStyle w:val="BusTic"/>
      </w:pPr>
      <w:r w:rsidRPr="00AE044A">
        <w:t xml:space="preserve">De toltarieven verschillen per jaargetijde, in het laagseizoen is de tol over de hele lengte € 13,40, in het hoogseizoen € 15,55, en ook dat is weer afhankelijk van het aantal inzittenden. </w:t>
      </w:r>
    </w:p>
    <w:p w:rsidR="00714F39" w:rsidRDefault="00714F39" w:rsidP="00714F39">
      <w:pPr>
        <w:pStyle w:val="BusTic"/>
      </w:pPr>
      <w:r w:rsidRPr="00AE044A">
        <w:t xml:space="preserve">Zijn er meer dan 3 personen aan boord, dan krijgt men korting. </w:t>
      </w:r>
    </w:p>
    <w:p w:rsidR="00714F39" w:rsidRDefault="00714F39" w:rsidP="00714F39">
      <w:pPr>
        <w:pStyle w:val="BusTic"/>
      </w:pPr>
      <w:r w:rsidRPr="00AE044A">
        <w:t xml:space="preserve">Als men via Telepago betaalt (via een OBU) krijgt men ook korting. </w:t>
      </w:r>
    </w:p>
    <w:p w:rsidR="00714F39" w:rsidRDefault="00714F39" w:rsidP="00714F39">
      <w:pPr>
        <w:pStyle w:val="BusTic"/>
      </w:pPr>
      <w:r w:rsidRPr="00AE044A">
        <w:t xml:space="preserve">Er zijn nog veel meer kortingsplannen, zodat de tol zelfs terug kan lopen tot </w:t>
      </w:r>
      <w:r>
        <w:t xml:space="preserve">      </w:t>
      </w:r>
      <w:r w:rsidRPr="00AE044A">
        <w:t xml:space="preserve">€ 5,85 op de goedkoopste manier. </w:t>
      </w:r>
    </w:p>
    <w:p w:rsidR="00714F39" w:rsidRPr="00AE044A" w:rsidRDefault="00714F39" w:rsidP="00714F39">
      <w:pPr>
        <w:pStyle w:val="BusTic"/>
      </w:pPr>
      <w:r w:rsidRPr="00AE044A">
        <w:t xml:space="preserve">Dit systeem is erg ingewikkeld. </w:t>
      </w:r>
    </w:p>
    <w:p w:rsidR="00714F39" w:rsidRPr="00AE044A" w:rsidRDefault="00714F39" w:rsidP="00714F39">
      <w:pPr>
        <w:rPr>
          <w:rFonts w:ascii="Verdana" w:hAnsi="Verdana"/>
          <w:sz w:val="24"/>
          <w:szCs w:val="24"/>
          <w:lang w:val="nl-NL"/>
        </w:rPr>
      </w:pPr>
    </w:p>
    <w:p w:rsidR="00714F39" w:rsidRPr="00AE044A" w:rsidRDefault="00714F39" w:rsidP="00714F39">
      <w:pPr>
        <w:pStyle w:val="Alinia6"/>
      </w:pPr>
      <w:r w:rsidRPr="00DD148B">
        <w:rPr>
          <w:b/>
          <w:bCs/>
        </w:rPr>
        <w:t>Verkeersintensiteiten</w:t>
      </w:r>
    </w:p>
    <w:p w:rsidR="00714F39" w:rsidRPr="00DD148B" w:rsidRDefault="00714F39" w:rsidP="00714F39">
      <w:pPr>
        <w:pStyle w:val="BusTic"/>
        <w:rPr>
          <w:b/>
          <w:bCs/>
        </w:rPr>
      </w:pPr>
      <w:r w:rsidRPr="00AE044A">
        <w:t xml:space="preserve">De AP-36 is één van de rustigste snelwegen van Spanje. </w:t>
      </w:r>
    </w:p>
    <w:p w:rsidR="00714F39" w:rsidRPr="00DD148B" w:rsidRDefault="00714F39" w:rsidP="00714F39">
      <w:pPr>
        <w:pStyle w:val="BusTic"/>
        <w:rPr>
          <w:b/>
          <w:bCs/>
        </w:rPr>
      </w:pPr>
      <w:r w:rsidRPr="00AE044A">
        <w:t xml:space="preserve">In 2010 reden dagelijks 5.700 voertuigen bij Ocaña, dalend naar 3.700 voertuigen op het rustigste deel. </w:t>
      </w:r>
    </w:p>
    <w:p w:rsidR="00714F39" w:rsidRPr="00DD148B" w:rsidRDefault="00714F39" w:rsidP="00714F39">
      <w:pPr>
        <w:pStyle w:val="BusTic"/>
        <w:rPr>
          <w:b/>
          <w:bCs/>
        </w:rPr>
      </w:pPr>
      <w:r w:rsidRPr="00AE044A">
        <w:t>Dit stijgt naar zo'n 9.000 voertuigen op het oostelijkste deel voor La Roda.</w:t>
      </w:r>
    </w:p>
    <w:p w:rsidR="00714F39" w:rsidRDefault="00714F39" w:rsidP="00714F39">
      <w:pPr>
        <w:pStyle w:val="BusTic"/>
        <w:numPr>
          <w:ilvl w:val="0"/>
          <w:numId w:val="0"/>
        </w:numPr>
        <w:ind w:left="284" w:hanging="284"/>
      </w:pPr>
    </w:p>
    <w:p w:rsidR="00714F39" w:rsidRDefault="00714F39" w:rsidP="00714F39">
      <w:pPr>
        <w:pStyle w:val="BusTic"/>
        <w:numPr>
          <w:ilvl w:val="0"/>
          <w:numId w:val="0"/>
        </w:numPr>
        <w:ind w:left="284" w:hanging="284"/>
      </w:pPr>
    </w:p>
    <w:p w:rsidR="00714F39" w:rsidRDefault="00714F39" w:rsidP="00714F39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  <w:r w:rsidRPr="00DD148B">
        <w:rPr>
          <w:b/>
          <w:bCs/>
        </w:rPr>
        <w:t>Begin</w:t>
      </w:r>
      <w:r>
        <w:rPr>
          <w:b/>
          <w:bCs/>
        </w:rPr>
        <w:tab/>
      </w:r>
      <w:r w:rsidRPr="00DD148B">
        <w:rPr>
          <w:b/>
          <w:bCs/>
        </w:rPr>
        <w:t xml:space="preserve">La Roda </w:t>
      </w:r>
    </w:p>
    <w:p w:rsidR="00714F39" w:rsidRDefault="00714F39" w:rsidP="00714F39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  <w:r w:rsidRPr="00DD148B">
        <w:rPr>
          <w:b/>
          <w:bCs/>
        </w:rPr>
        <w:t>Einde</w:t>
      </w:r>
      <w:r>
        <w:rPr>
          <w:b/>
          <w:bCs/>
        </w:rPr>
        <w:tab/>
      </w:r>
      <w:r w:rsidRPr="00DD148B">
        <w:rPr>
          <w:b/>
          <w:bCs/>
        </w:rPr>
        <w:t>Ocaña</w:t>
      </w:r>
    </w:p>
    <w:p w:rsidR="00714F39" w:rsidRDefault="00714F39" w:rsidP="00714F39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  <w:r w:rsidRPr="00DD148B">
        <w:rPr>
          <w:b/>
          <w:bCs/>
        </w:rPr>
        <w:t>Lengte</w:t>
      </w:r>
      <w:r>
        <w:rPr>
          <w:b/>
          <w:bCs/>
        </w:rPr>
        <w:tab/>
      </w:r>
      <w:r w:rsidRPr="00B61687">
        <w:rPr>
          <w:b/>
          <w:bCs/>
        </w:rPr>
        <w:t>150 km</w:t>
      </w:r>
    </w:p>
    <w:p w:rsidR="002F3C52" w:rsidRDefault="002F3C52" w:rsidP="00714F39">
      <w:pPr>
        <w:rPr>
          <w:rFonts w:ascii="Verdana" w:hAnsi="Verdana"/>
          <w:sz w:val="24"/>
          <w:szCs w:val="24"/>
          <w:lang w:val="nl-NL"/>
        </w:rPr>
      </w:pPr>
    </w:p>
    <w:p w:rsidR="00714F39" w:rsidRDefault="00714F39" w:rsidP="00714F39">
      <w:pPr>
        <w:rPr>
          <w:rFonts w:ascii="Verdana" w:hAnsi="Verdana"/>
          <w:sz w:val="24"/>
          <w:szCs w:val="24"/>
          <w:lang w:val="nl-NL"/>
        </w:rPr>
      </w:pPr>
    </w:p>
    <w:p w:rsidR="00714F39" w:rsidRDefault="00714F39" w:rsidP="00714F39">
      <w:pPr>
        <w:rPr>
          <w:rFonts w:ascii="Verdana" w:hAnsi="Verdana"/>
          <w:sz w:val="24"/>
          <w:szCs w:val="24"/>
          <w:lang w:val="nl-NL"/>
        </w:rPr>
      </w:pPr>
    </w:p>
    <w:p w:rsidR="00996A53" w:rsidRDefault="00996A53" w:rsidP="00714F39">
      <w:pPr>
        <w:rPr>
          <w:rFonts w:ascii="Verdana" w:hAnsi="Verdana"/>
          <w:sz w:val="24"/>
          <w:szCs w:val="24"/>
          <w:lang w:val="nl-NL"/>
        </w:rPr>
      </w:pPr>
    </w:p>
    <w:p w:rsidR="001375FB" w:rsidRDefault="001375FB" w:rsidP="00714F39">
      <w:pPr>
        <w:rPr>
          <w:rFonts w:ascii="Verdana" w:hAnsi="Verdana"/>
          <w:sz w:val="24"/>
          <w:szCs w:val="24"/>
          <w:lang w:val="nl-NL"/>
        </w:rPr>
      </w:pPr>
    </w:p>
    <w:p w:rsidR="001375FB" w:rsidRDefault="001375FB" w:rsidP="00714F39">
      <w:pPr>
        <w:rPr>
          <w:rFonts w:ascii="Verdana" w:hAnsi="Verdana"/>
          <w:sz w:val="24"/>
          <w:szCs w:val="24"/>
          <w:lang w:val="nl-NL"/>
        </w:rPr>
      </w:pPr>
    </w:p>
    <w:p w:rsidR="001375FB" w:rsidRDefault="001375FB" w:rsidP="00714F39">
      <w:pPr>
        <w:rPr>
          <w:rFonts w:ascii="Verdana" w:hAnsi="Verdana"/>
          <w:sz w:val="24"/>
          <w:szCs w:val="24"/>
          <w:lang w:val="nl-NL"/>
        </w:rPr>
      </w:pPr>
    </w:p>
    <w:p w:rsidR="001375FB" w:rsidRDefault="001375FB" w:rsidP="00714F39">
      <w:pPr>
        <w:rPr>
          <w:rFonts w:ascii="Verdana" w:hAnsi="Verdana"/>
          <w:sz w:val="24"/>
          <w:szCs w:val="24"/>
          <w:lang w:val="nl-NL"/>
        </w:rPr>
      </w:pPr>
    </w:p>
    <w:p w:rsidR="001375FB" w:rsidRDefault="001375FB" w:rsidP="00714F39">
      <w:pPr>
        <w:rPr>
          <w:rFonts w:ascii="Verdana" w:hAnsi="Verdana"/>
          <w:sz w:val="24"/>
          <w:szCs w:val="24"/>
          <w:lang w:val="nl-NL"/>
        </w:rPr>
      </w:pPr>
    </w:p>
    <w:p w:rsidR="001375FB" w:rsidRDefault="001375FB" w:rsidP="00714F39">
      <w:pPr>
        <w:rPr>
          <w:rFonts w:ascii="Verdana" w:hAnsi="Verdana"/>
          <w:sz w:val="24"/>
          <w:szCs w:val="24"/>
          <w:lang w:val="nl-NL"/>
        </w:rPr>
      </w:pPr>
    </w:p>
    <w:p w:rsidR="001375FB" w:rsidRDefault="001375FB" w:rsidP="00714F39">
      <w:pPr>
        <w:rPr>
          <w:rFonts w:ascii="Verdana" w:hAnsi="Verdana"/>
          <w:sz w:val="24"/>
          <w:szCs w:val="24"/>
          <w:lang w:val="nl-NL"/>
        </w:rPr>
      </w:pPr>
    </w:p>
    <w:p w:rsidR="001375FB" w:rsidRDefault="001375FB" w:rsidP="00714F39">
      <w:pPr>
        <w:rPr>
          <w:rFonts w:ascii="Verdana" w:hAnsi="Verdana"/>
          <w:sz w:val="24"/>
          <w:szCs w:val="24"/>
          <w:lang w:val="nl-NL"/>
        </w:rPr>
      </w:pPr>
    </w:p>
    <w:p w:rsidR="001375FB" w:rsidRDefault="001375FB" w:rsidP="00714F39">
      <w:pPr>
        <w:rPr>
          <w:rFonts w:ascii="Verdana" w:hAnsi="Verdana"/>
          <w:sz w:val="24"/>
          <w:szCs w:val="24"/>
          <w:lang w:val="nl-NL"/>
        </w:rPr>
      </w:pPr>
    </w:p>
    <w:p w:rsidR="001375FB" w:rsidRDefault="001375FB" w:rsidP="00714F39">
      <w:pPr>
        <w:rPr>
          <w:rFonts w:ascii="Verdana" w:hAnsi="Verdana"/>
          <w:sz w:val="24"/>
          <w:szCs w:val="24"/>
          <w:lang w:val="nl-NL"/>
        </w:rPr>
      </w:pPr>
    </w:p>
    <w:p w:rsidR="001375FB" w:rsidRDefault="001375FB" w:rsidP="00714F39">
      <w:pPr>
        <w:rPr>
          <w:rFonts w:ascii="Verdana" w:hAnsi="Verdana"/>
          <w:sz w:val="24"/>
          <w:szCs w:val="24"/>
          <w:lang w:val="nl-NL"/>
        </w:rPr>
      </w:pPr>
    </w:p>
    <w:p w:rsidR="001375FB" w:rsidRDefault="001375FB" w:rsidP="00714F39">
      <w:pPr>
        <w:rPr>
          <w:rFonts w:ascii="Verdana" w:hAnsi="Verdana"/>
          <w:sz w:val="24"/>
          <w:szCs w:val="24"/>
          <w:lang w:val="nl-NL"/>
        </w:rPr>
      </w:pPr>
    </w:p>
    <w:p w:rsidR="001375FB" w:rsidRDefault="001375FB" w:rsidP="00714F39">
      <w:pPr>
        <w:rPr>
          <w:rFonts w:ascii="Verdana" w:hAnsi="Verdana"/>
          <w:sz w:val="24"/>
          <w:szCs w:val="24"/>
          <w:lang w:val="nl-NL"/>
        </w:rPr>
      </w:pPr>
    </w:p>
    <w:p w:rsidR="001375FB" w:rsidRDefault="001375FB" w:rsidP="00714F39">
      <w:pPr>
        <w:rPr>
          <w:rFonts w:ascii="Verdana" w:hAnsi="Verdana"/>
          <w:sz w:val="24"/>
          <w:szCs w:val="24"/>
          <w:lang w:val="nl-NL"/>
        </w:rPr>
      </w:pPr>
    </w:p>
    <w:p w:rsidR="001375FB" w:rsidRDefault="001375FB" w:rsidP="00714F39">
      <w:pPr>
        <w:rPr>
          <w:rFonts w:ascii="Verdana" w:hAnsi="Verdana"/>
          <w:sz w:val="24"/>
          <w:szCs w:val="24"/>
          <w:lang w:val="nl-NL"/>
        </w:rPr>
      </w:pPr>
    </w:p>
    <w:p w:rsidR="001375FB" w:rsidRDefault="001375FB" w:rsidP="00714F39">
      <w:pPr>
        <w:rPr>
          <w:rFonts w:ascii="Verdana" w:hAnsi="Verdana"/>
          <w:sz w:val="24"/>
          <w:szCs w:val="24"/>
          <w:lang w:val="nl-NL"/>
        </w:rPr>
      </w:pPr>
    </w:p>
    <w:p w:rsidR="001375FB" w:rsidRDefault="001375FB" w:rsidP="00714F39">
      <w:pPr>
        <w:rPr>
          <w:rFonts w:ascii="Verdana" w:hAnsi="Verdana"/>
          <w:sz w:val="24"/>
          <w:szCs w:val="24"/>
          <w:lang w:val="nl-NL"/>
        </w:rPr>
      </w:pPr>
    </w:p>
    <w:p w:rsidR="001375FB" w:rsidRPr="00714F39" w:rsidRDefault="001375FB" w:rsidP="00714F3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08"/>
        <w:gridCol w:w="1144"/>
        <w:gridCol w:w="3604"/>
        <w:gridCol w:w="1142"/>
      </w:tblGrid>
      <w:tr w:rsidR="001375FB" w:rsidRPr="00274DEC" w:rsidTr="00535E3E">
        <w:trPr>
          <w:trHeight w:val="283"/>
        </w:trPr>
        <w:tc>
          <w:tcPr>
            <w:tcW w:w="211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75FB" w:rsidRPr="00274DEC" w:rsidRDefault="001375FB" w:rsidP="00535E3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274DE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609C0556" wp14:editId="5C85A72E">
                  <wp:extent cx="205740" cy="144780"/>
                  <wp:effectExtent l="0" t="0" r="3810" b="7620"/>
                  <wp:docPr id="3" name="Afbeelding 3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4DE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274DEC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0E6B81FB" wp14:editId="4D662DBC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4DE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10 </w:t>
            </w:r>
            <w:r w:rsidRPr="00274DE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</w:t>
            </w:r>
            <w:r w:rsidRPr="00784E1B">
              <w:rPr>
                <w:rStyle w:val="Autobaan"/>
              </w:rPr>
              <w:t>A-31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6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75FB" w:rsidRPr="00274DEC" w:rsidRDefault="001375FB" w:rsidP="00535E3E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84E1B">
              <w:rPr>
                <w:rStyle w:val="Autobaan"/>
              </w:rPr>
              <w:t>A-31</w:t>
            </w:r>
          </w:p>
        </w:tc>
        <w:tc>
          <w:tcPr>
            <w:tcW w:w="17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75FB" w:rsidRPr="00274DEC" w:rsidRDefault="001375FB" w:rsidP="00535E3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274DEC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274DE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784E1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Madrid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6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75FB" w:rsidRPr="00B90AF1" w:rsidRDefault="001375FB" w:rsidP="00535E3E">
            <w:pPr>
              <w:jc w:val="center"/>
              <w:rPr>
                <w:rStyle w:val="Autobaan"/>
                <w:lang w:val="nl-NL"/>
              </w:rPr>
            </w:pPr>
            <w:r w:rsidRPr="00B90AF1">
              <w:rPr>
                <w:rStyle w:val="Autobaan"/>
              </w:rPr>
              <w:t>AP-35</w:t>
            </w:r>
            <w:r w:rsidRPr="00B90AF1">
              <w:rPr>
                <w:rStyle w:val="Autobaan"/>
                <w:lang w:val="nl-NL"/>
              </w:rPr>
              <w:t xml:space="preserve"> </w:t>
            </w:r>
          </w:p>
        </w:tc>
      </w:tr>
      <w:tr w:rsidR="001375FB" w:rsidRPr="00274DEC" w:rsidTr="00535E3E">
        <w:trPr>
          <w:trHeight w:val="283"/>
        </w:trPr>
        <w:tc>
          <w:tcPr>
            <w:tcW w:w="211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75FB" w:rsidRPr="00274DEC" w:rsidRDefault="001375FB" w:rsidP="00535E3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6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75FB" w:rsidRPr="00274DEC" w:rsidRDefault="001375FB" w:rsidP="00535E3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7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75FB" w:rsidRPr="00274DEC" w:rsidRDefault="001375FB" w:rsidP="00535E3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274DEC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274DE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784E1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Alicante</w:t>
            </w:r>
          </w:p>
        </w:tc>
        <w:tc>
          <w:tcPr>
            <w:tcW w:w="56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75FB" w:rsidRPr="00274DEC" w:rsidRDefault="001375FB" w:rsidP="00535E3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96A53" w:rsidRDefault="00996A53" w:rsidP="00714F3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1375FB" w:rsidRPr="00B90AF1" w:rsidTr="00535E3E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1375FB" w:rsidRPr="00B90AF1" w:rsidRDefault="001375FB" w:rsidP="00535E3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90AF1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1AD94BF" wp14:editId="2B30465E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AF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9 </w:t>
            </w:r>
            <w:r w:rsidRPr="00784E1B">
              <w:rPr>
                <w:rFonts w:ascii="Verdana" w:hAnsi="Verdana"/>
                <w:b/>
                <w:sz w:val="24"/>
                <w:szCs w:val="24"/>
                <w:lang w:val="nl-NL"/>
              </w:rPr>
              <w:t>Minaya</w:t>
            </w:r>
          </w:p>
        </w:tc>
        <w:tc>
          <w:tcPr>
            <w:tcW w:w="1134" w:type="dxa"/>
            <w:vAlign w:val="center"/>
          </w:tcPr>
          <w:p w:rsidR="001375FB" w:rsidRPr="00B90AF1" w:rsidRDefault="001375FB" w:rsidP="00535E3E">
            <w:pPr>
              <w:jc w:val="center"/>
              <w:rPr>
                <w:rStyle w:val="Autobaan"/>
                <w:lang w:val="nl-NL"/>
              </w:rPr>
            </w:pPr>
            <w:r w:rsidRPr="00B90AF1">
              <w:rPr>
                <w:rStyle w:val="Autobaan"/>
                <w:lang w:val="nl-NL"/>
              </w:rPr>
              <w:t>AP-35</w:t>
            </w:r>
          </w:p>
        </w:tc>
      </w:tr>
    </w:tbl>
    <w:p w:rsidR="001375FB" w:rsidRDefault="001375FB" w:rsidP="001375FB">
      <w:pPr>
        <w:pStyle w:val="Alinia6"/>
      </w:pPr>
      <w:r w:rsidRPr="009602D8">
        <w:rPr>
          <w:rStyle w:val="plaats0"/>
        </w:rPr>
        <w:t>Minaya</w:t>
      </w:r>
      <w:r w:rsidRPr="009602D8">
        <w:t xml:space="preserve"> </w:t>
      </w:r>
    </w:p>
    <w:p w:rsidR="001375FB" w:rsidRDefault="001375FB" w:rsidP="001375FB">
      <w:pPr>
        <w:pStyle w:val="BusTic"/>
      </w:pPr>
      <w:r w:rsidRPr="009602D8">
        <w:t xml:space="preserve">Minaya is een gemeente in de Spaanse provincie Albacete in de regio Castilië-La Mancha met een oppervlakte van 70 km². </w:t>
      </w:r>
    </w:p>
    <w:p w:rsidR="001375FB" w:rsidRDefault="001375FB" w:rsidP="001375FB">
      <w:pPr>
        <w:pStyle w:val="BusTic"/>
      </w:pPr>
      <w:r w:rsidRPr="009602D8">
        <w:t xml:space="preserve">In 2007 telde Minaya </w:t>
      </w:r>
      <w:r>
        <w:t xml:space="preserve">± </w:t>
      </w:r>
      <w:r w:rsidRPr="009602D8">
        <w:t>1778 inwoners.</w:t>
      </w:r>
    </w:p>
    <w:p w:rsidR="001375FB" w:rsidRDefault="001375FB" w:rsidP="00714F3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1375FB" w:rsidRPr="00B90AF1" w:rsidTr="00535E3E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1375FB" w:rsidRPr="00B90AF1" w:rsidRDefault="001375FB" w:rsidP="00535E3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90AF1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B8B9445" wp14:editId="24C3F5A8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AF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8 </w:t>
            </w:r>
            <w:r w:rsidRPr="00784E1B">
              <w:rPr>
                <w:rFonts w:ascii="Verdana" w:hAnsi="Verdana"/>
                <w:b/>
                <w:sz w:val="24"/>
                <w:szCs w:val="24"/>
                <w:lang w:val="nl-NL"/>
              </w:rPr>
              <w:t>Los Estesos</w:t>
            </w:r>
          </w:p>
        </w:tc>
        <w:tc>
          <w:tcPr>
            <w:tcW w:w="1134" w:type="dxa"/>
            <w:vAlign w:val="center"/>
          </w:tcPr>
          <w:p w:rsidR="001375FB" w:rsidRPr="00B90AF1" w:rsidRDefault="001375FB" w:rsidP="00535E3E">
            <w:pPr>
              <w:jc w:val="center"/>
              <w:rPr>
                <w:rStyle w:val="Autobaan"/>
                <w:lang w:val="nl-NL"/>
              </w:rPr>
            </w:pPr>
            <w:r w:rsidRPr="00B90AF1">
              <w:rPr>
                <w:rStyle w:val="Autobaan"/>
                <w:lang w:val="nl-NL"/>
              </w:rPr>
              <w:t>AP-35</w:t>
            </w:r>
          </w:p>
        </w:tc>
      </w:tr>
    </w:tbl>
    <w:p w:rsidR="001375FB" w:rsidRDefault="001375FB" w:rsidP="00714F3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08"/>
        <w:gridCol w:w="1144"/>
        <w:gridCol w:w="3604"/>
        <w:gridCol w:w="1142"/>
      </w:tblGrid>
      <w:tr w:rsidR="001375FB" w:rsidRPr="00274DEC" w:rsidTr="00535E3E">
        <w:trPr>
          <w:trHeight w:val="283"/>
        </w:trPr>
        <w:tc>
          <w:tcPr>
            <w:tcW w:w="211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75FB" w:rsidRPr="00274DEC" w:rsidRDefault="001375FB" w:rsidP="00535E3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274DE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2CAA14DF" wp14:editId="13EF76A5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4DE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274DEC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4A7644B" wp14:editId="04BF6E9C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7</w:t>
            </w:r>
            <w:r w:rsidRPr="00274DE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274DE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</w:t>
            </w:r>
            <w:r w:rsidRPr="00784E1B">
              <w:rPr>
                <w:rStyle w:val="Autobaan"/>
              </w:rPr>
              <w:t>A-43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6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75FB" w:rsidRPr="00274DEC" w:rsidRDefault="001375FB" w:rsidP="00535E3E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84E1B">
              <w:rPr>
                <w:rStyle w:val="Autobaan"/>
              </w:rPr>
              <w:t>A-43</w:t>
            </w:r>
          </w:p>
        </w:tc>
        <w:tc>
          <w:tcPr>
            <w:tcW w:w="17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75FB" w:rsidRPr="00274DEC" w:rsidRDefault="001375FB" w:rsidP="00535E3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274DEC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274DE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784E1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Ciudad Real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6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75FB" w:rsidRPr="00B90AF1" w:rsidRDefault="001375FB" w:rsidP="00535E3E">
            <w:pPr>
              <w:jc w:val="center"/>
              <w:rPr>
                <w:rStyle w:val="Autobaan"/>
                <w:lang w:val="nl-NL"/>
              </w:rPr>
            </w:pPr>
            <w:r w:rsidRPr="00B90AF1">
              <w:rPr>
                <w:rStyle w:val="Autobaan"/>
              </w:rPr>
              <w:t>AP-35</w:t>
            </w:r>
            <w:r w:rsidRPr="00B90AF1">
              <w:rPr>
                <w:rStyle w:val="Autobaan"/>
                <w:lang w:val="nl-NL"/>
              </w:rPr>
              <w:t xml:space="preserve"> </w:t>
            </w:r>
          </w:p>
        </w:tc>
      </w:tr>
      <w:tr w:rsidR="001375FB" w:rsidRPr="00274DEC" w:rsidTr="00535E3E">
        <w:trPr>
          <w:trHeight w:val="283"/>
        </w:trPr>
        <w:tc>
          <w:tcPr>
            <w:tcW w:w="211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75FB" w:rsidRPr="00274DEC" w:rsidRDefault="001375FB" w:rsidP="00535E3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6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75FB" w:rsidRPr="00274DEC" w:rsidRDefault="001375FB" w:rsidP="00535E3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7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75FB" w:rsidRPr="00274DEC" w:rsidRDefault="001375FB" w:rsidP="00535E3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274DEC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274DE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784E1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Valencia</w:t>
            </w:r>
          </w:p>
        </w:tc>
        <w:tc>
          <w:tcPr>
            <w:tcW w:w="56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75FB" w:rsidRPr="00274DEC" w:rsidRDefault="001375FB" w:rsidP="00535E3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1375FB" w:rsidRDefault="001375FB" w:rsidP="00714F3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1375FB" w:rsidRPr="00B90AF1" w:rsidTr="00535E3E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1375FB" w:rsidRPr="00B90AF1" w:rsidRDefault="001375FB" w:rsidP="00535E3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90AF1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BDCCFE0" wp14:editId="511F94FF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AF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6 </w:t>
            </w:r>
            <w:r w:rsidRPr="00326DF8">
              <w:rPr>
                <w:rFonts w:ascii="Verdana" w:hAnsi="Verdana"/>
                <w:b/>
                <w:sz w:val="24"/>
                <w:szCs w:val="24"/>
                <w:lang w:val="nl-NL"/>
              </w:rPr>
              <w:t>El Pedernoso</w:t>
            </w:r>
          </w:p>
        </w:tc>
        <w:tc>
          <w:tcPr>
            <w:tcW w:w="1134" w:type="dxa"/>
            <w:vAlign w:val="center"/>
          </w:tcPr>
          <w:p w:rsidR="001375FB" w:rsidRPr="00B90AF1" w:rsidRDefault="001375FB" w:rsidP="00535E3E">
            <w:pPr>
              <w:jc w:val="center"/>
              <w:rPr>
                <w:rStyle w:val="Autobaan"/>
                <w:lang w:val="nl-NL"/>
              </w:rPr>
            </w:pPr>
            <w:r w:rsidRPr="00B90AF1">
              <w:rPr>
                <w:rStyle w:val="Autobaan"/>
                <w:lang w:val="nl-NL"/>
              </w:rPr>
              <w:t>AP-35</w:t>
            </w:r>
          </w:p>
        </w:tc>
      </w:tr>
    </w:tbl>
    <w:p w:rsidR="001375FB" w:rsidRPr="00BE71DF" w:rsidRDefault="001375FB" w:rsidP="001375FB">
      <w:pPr>
        <w:pStyle w:val="Alinia6"/>
        <w:rPr>
          <w:rStyle w:val="plaats0"/>
        </w:rPr>
      </w:pPr>
      <w:r w:rsidRPr="00BE71DF">
        <w:rPr>
          <w:rStyle w:val="plaats0"/>
        </w:rPr>
        <w:t xml:space="preserve">El Pedernoso </w:t>
      </w:r>
    </w:p>
    <w:p w:rsidR="001375FB" w:rsidRDefault="001375FB" w:rsidP="001375FB">
      <w:pPr>
        <w:pStyle w:val="BusTic"/>
      </w:pPr>
      <w:r w:rsidRPr="00BE71DF">
        <w:t xml:space="preserve">El Pedernoso is een gemeente in de Spaanse provincie Cuenca in de regio Castilië-La Mancha met een oppervlakte van 56 km². </w:t>
      </w:r>
    </w:p>
    <w:p w:rsidR="001375FB" w:rsidRDefault="001375FB" w:rsidP="001375FB">
      <w:pPr>
        <w:pStyle w:val="BusTic"/>
      </w:pPr>
      <w:r w:rsidRPr="00BE71DF">
        <w:t xml:space="preserve">In 1-1-2012 telde El Pedernoso </w:t>
      </w:r>
      <w:r>
        <w:t xml:space="preserve">± </w:t>
      </w:r>
      <w:r w:rsidRPr="00BE71DF">
        <w:t>1278 inwoners</w:t>
      </w:r>
    </w:p>
    <w:p w:rsidR="001375FB" w:rsidRDefault="001375FB" w:rsidP="00714F3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1375FB" w:rsidRPr="00B90AF1" w:rsidTr="00535E3E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1375FB" w:rsidRPr="00B90AF1" w:rsidRDefault="001375FB" w:rsidP="00535E3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90AF1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DFFE65D" wp14:editId="6D35542D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AF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5 </w:t>
            </w:r>
            <w:r w:rsidRPr="00326DF8">
              <w:rPr>
                <w:rFonts w:ascii="Verdana" w:hAnsi="Verdana"/>
                <w:b/>
                <w:sz w:val="24"/>
                <w:szCs w:val="24"/>
                <w:lang w:val="nl-NL"/>
              </w:rPr>
              <w:t>Mota del Cuervo</w:t>
            </w:r>
          </w:p>
        </w:tc>
        <w:tc>
          <w:tcPr>
            <w:tcW w:w="1134" w:type="dxa"/>
            <w:vAlign w:val="center"/>
          </w:tcPr>
          <w:p w:rsidR="001375FB" w:rsidRPr="00B90AF1" w:rsidRDefault="001375FB" w:rsidP="00535E3E">
            <w:pPr>
              <w:jc w:val="center"/>
              <w:rPr>
                <w:rStyle w:val="Autobaan"/>
                <w:lang w:val="nl-NL"/>
              </w:rPr>
            </w:pPr>
            <w:r w:rsidRPr="00B90AF1">
              <w:rPr>
                <w:rStyle w:val="Autobaan"/>
                <w:lang w:val="nl-NL"/>
              </w:rPr>
              <w:t>AP-35</w:t>
            </w:r>
          </w:p>
        </w:tc>
      </w:tr>
    </w:tbl>
    <w:p w:rsidR="001375FB" w:rsidRPr="00BE71DF" w:rsidRDefault="001375FB" w:rsidP="001375FB">
      <w:pPr>
        <w:pStyle w:val="Alinia6"/>
        <w:rPr>
          <w:rStyle w:val="plaats0"/>
        </w:rPr>
      </w:pPr>
      <w:r w:rsidRPr="00BE71DF">
        <w:rPr>
          <w:rStyle w:val="plaats0"/>
        </w:rPr>
        <w:t xml:space="preserve">Mota del Cuervo </w:t>
      </w:r>
    </w:p>
    <w:p w:rsidR="001375FB" w:rsidRDefault="001375FB" w:rsidP="001375FB">
      <w:pPr>
        <w:pStyle w:val="BusTic"/>
      </w:pPr>
      <w:r w:rsidRPr="004F17C8">
        <w:t xml:space="preserve">Mota del Cuervo is een gemeente in de Spaanse provincie Cuenca in de regio Castilië-La Mancha met een oppervlakte van 176 km². </w:t>
      </w:r>
    </w:p>
    <w:p w:rsidR="001375FB" w:rsidRDefault="001375FB" w:rsidP="001375FB">
      <w:pPr>
        <w:pStyle w:val="BusTic"/>
      </w:pPr>
      <w:r w:rsidRPr="004F17C8">
        <w:t xml:space="preserve">In 1-1-2012 telde Mota del Cuervo </w:t>
      </w:r>
      <w:r>
        <w:t xml:space="preserve">± </w:t>
      </w:r>
      <w:r w:rsidRPr="004F17C8">
        <w:t>6370 inwoners</w:t>
      </w:r>
    </w:p>
    <w:p w:rsidR="001375FB" w:rsidRDefault="001375FB" w:rsidP="00714F3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1375FB" w:rsidRPr="00B90AF1" w:rsidTr="00535E3E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1375FB" w:rsidRPr="00B90AF1" w:rsidRDefault="001375FB" w:rsidP="00535E3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90AF1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889AB12" wp14:editId="1474955A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AF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4 </w:t>
            </w:r>
            <w:r w:rsidRPr="00326DF8">
              <w:rPr>
                <w:rFonts w:ascii="Verdana" w:hAnsi="Verdana"/>
                <w:b/>
                <w:sz w:val="24"/>
                <w:szCs w:val="24"/>
                <w:lang w:val="nl-NL"/>
              </w:rPr>
              <w:t>Quintanar de la Orden</w:t>
            </w:r>
          </w:p>
        </w:tc>
        <w:tc>
          <w:tcPr>
            <w:tcW w:w="1134" w:type="dxa"/>
            <w:vAlign w:val="center"/>
          </w:tcPr>
          <w:p w:rsidR="001375FB" w:rsidRPr="00B90AF1" w:rsidRDefault="001375FB" w:rsidP="00535E3E">
            <w:pPr>
              <w:jc w:val="center"/>
              <w:rPr>
                <w:rStyle w:val="Autobaan"/>
                <w:lang w:val="nl-NL"/>
              </w:rPr>
            </w:pPr>
            <w:r w:rsidRPr="00B90AF1">
              <w:rPr>
                <w:rStyle w:val="Autobaan"/>
                <w:lang w:val="nl-NL"/>
              </w:rPr>
              <w:t>AP-35</w:t>
            </w:r>
          </w:p>
        </w:tc>
      </w:tr>
    </w:tbl>
    <w:p w:rsidR="001375FB" w:rsidRPr="004F17C8" w:rsidRDefault="001375FB" w:rsidP="001375FB">
      <w:pPr>
        <w:pStyle w:val="Alinia6"/>
        <w:rPr>
          <w:rStyle w:val="plaats0"/>
        </w:rPr>
      </w:pPr>
      <w:r w:rsidRPr="004F17C8">
        <w:rPr>
          <w:rStyle w:val="plaats0"/>
        </w:rPr>
        <w:t xml:space="preserve">Quintanar de la Orden </w:t>
      </w:r>
    </w:p>
    <w:p w:rsidR="001375FB" w:rsidRDefault="001375FB" w:rsidP="001375FB">
      <w:pPr>
        <w:pStyle w:val="BusTic"/>
      </w:pPr>
      <w:r w:rsidRPr="004F17C8">
        <w:t xml:space="preserve">Quintanar de la Orden is een gemeente in de Spaanse provincie Toledo in de regio Castilië-La Mancha met een oppervlakte van 88 km². </w:t>
      </w:r>
    </w:p>
    <w:p w:rsidR="001375FB" w:rsidRDefault="001375FB" w:rsidP="001375FB">
      <w:pPr>
        <w:pStyle w:val="BusTic"/>
      </w:pPr>
      <w:r w:rsidRPr="004F17C8">
        <w:t xml:space="preserve">Quintanar de la Orden telt </w:t>
      </w:r>
      <w:r>
        <w:t xml:space="preserve">± </w:t>
      </w:r>
      <w:r w:rsidRPr="004F17C8">
        <w:t>13.047 inwoners (1-1-2012).</w:t>
      </w:r>
    </w:p>
    <w:p w:rsidR="001375FB" w:rsidRDefault="001375FB" w:rsidP="00714F3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1375FB" w:rsidRPr="00B90AF1" w:rsidTr="00535E3E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1375FB" w:rsidRPr="00B90AF1" w:rsidRDefault="001375FB" w:rsidP="00535E3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90AF1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DE4940C" wp14:editId="15105BD1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AF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 </w:t>
            </w:r>
            <w:r w:rsidRPr="00326DF8">
              <w:rPr>
                <w:rFonts w:ascii="Verdana" w:hAnsi="Verdana"/>
                <w:b/>
                <w:sz w:val="24"/>
                <w:szCs w:val="24"/>
                <w:lang w:val="nl-NL"/>
              </w:rPr>
              <w:t>Corral de Almaguer</w:t>
            </w:r>
          </w:p>
        </w:tc>
        <w:tc>
          <w:tcPr>
            <w:tcW w:w="1134" w:type="dxa"/>
            <w:vAlign w:val="center"/>
          </w:tcPr>
          <w:p w:rsidR="001375FB" w:rsidRPr="00B90AF1" w:rsidRDefault="001375FB" w:rsidP="00535E3E">
            <w:pPr>
              <w:jc w:val="center"/>
              <w:rPr>
                <w:rStyle w:val="Autobaan"/>
                <w:lang w:val="nl-NL"/>
              </w:rPr>
            </w:pPr>
            <w:r w:rsidRPr="00B90AF1">
              <w:rPr>
                <w:rStyle w:val="Autobaan"/>
                <w:lang w:val="nl-NL"/>
              </w:rPr>
              <w:t>AP-35</w:t>
            </w:r>
          </w:p>
        </w:tc>
      </w:tr>
    </w:tbl>
    <w:p w:rsidR="001375FB" w:rsidRPr="00BF1205" w:rsidRDefault="001375FB" w:rsidP="001375FB">
      <w:pPr>
        <w:pStyle w:val="Alinia6"/>
        <w:rPr>
          <w:rStyle w:val="plaats0"/>
        </w:rPr>
      </w:pPr>
      <w:r w:rsidRPr="00BF1205">
        <w:rPr>
          <w:rStyle w:val="plaats0"/>
        </w:rPr>
        <w:t xml:space="preserve">Corral de Almaguer </w:t>
      </w:r>
    </w:p>
    <w:p w:rsidR="001375FB" w:rsidRDefault="001375FB" w:rsidP="001375FB">
      <w:pPr>
        <w:pStyle w:val="BusTic"/>
      </w:pPr>
      <w:r w:rsidRPr="00BF1205">
        <w:t xml:space="preserve">Corral de Almaguer is een gemeente in de Spaanse provincie Toledo in de regio Castilië-La Mancha met een oppervlakte van 329 km². </w:t>
      </w:r>
    </w:p>
    <w:p w:rsidR="001375FB" w:rsidRDefault="001375FB" w:rsidP="001375FB">
      <w:pPr>
        <w:pStyle w:val="BusTic"/>
      </w:pPr>
      <w:r w:rsidRPr="00BF1205">
        <w:t xml:space="preserve">Corral de Almaguer telt </w:t>
      </w:r>
      <w:r>
        <w:t xml:space="preserve">± </w:t>
      </w:r>
      <w:r w:rsidRPr="00BF1205">
        <w:t>6.235 inwoners (1-1-2012).</w:t>
      </w:r>
    </w:p>
    <w:p w:rsidR="001375FB" w:rsidRDefault="001375FB" w:rsidP="00714F3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1375FB" w:rsidRPr="00B90AF1" w:rsidTr="00535E3E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1375FB" w:rsidRPr="00B90AF1" w:rsidRDefault="001375FB" w:rsidP="00535E3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90AF1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DCCEF5B" wp14:editId="5A073D50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AF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 </w:t>
            </w:r>
            <w:r w:rsidRPr="00326DF8">
              <w:rPr>
                <w:rFonts w:ascii="Verdana" w:hAnsi="Verdana"/>
                <w:b/>
                <w:sz w:val="24"/>
                <w:szCs w:val="24"/>
                <w:lang w:val="nl-NL"/>
              </w:rPr>
              <w:t>Ocaña-Este</w:t>
            </w:r>
          </w:p>
        </w:tc>
        <w:tc>
          <w:tcPr>
            <w:tcW w:w="1134" w:type="dxa"/>
            <w:vAlign w:val="center"/>
          </w:tcPr>
          <w:p w:rsidR="001375FB" w:rsidRPr="00B90AF1" w:rsidRDefault="001375FB" w:rsidP="00535E3E">
            <w:pPr>
              <w:jc w:val="center"/>
              <w:rPr>
                <w:rStyle w:val="Autobaan"/>
                <w:lang w:val="nl-NL"/>
              </w:rPr>
            </w:pPr>
            <w:r w:rsidRPr="00B90AF1">
              <w:rPr>
                <w:rStyle w:val="Autobaan"/>
                <w:lang w:val="nl-NL"/>
              </w:rPr>
              <w:t>AP-35</w:t>
            </w:r>
          </w:p>
        </w:tc>
      </w:tr>
    </w:tbl>
    <w:p w:rsidR="001375FB" w:rsidRDefault="001375FB" w:rsidP="001375FB">
      <w:pPr>
        <w:pStyle w:val="Alinia6"/>
      </w:pPr>
      <w:r w:rsidRPr="00BF1205">
        <w:rPr>
          <w:rStyle w:val="plaats0"/>
        </w:rPr>
        <w:t>Ocaña</w:t>
      </w:r>
      <w:r w:rsidRPr="00BF1205">
        <w:t xml:space="preserve"> </w:t>
      </w:r>
    </w:p>
    <w:p w:rsidR="001375FB" w:rsidRDefault="001375FB" w:rsidP="001375FB">
      <w:pPr>
        <w:pStyle w:val="BusTic"/>
      </w:pPr>
      <w:r w:rsidRPr="00BF1205">
        <w:t xml:space="preserve">Ocaña is een gemeente in de Spaanse provincie Toledo in de regio Castilië-La Mancha met een oppervlakte van 148 km². </w:t>
      </w:r>
    </w:p>
    <w:p w:rsidR="001375FB" w:rsidRDefault="001375FB" w:rsidP="001375FB">
      <w:pPr>
        <w:pStyle w:val="BusTic"/>
      </w:pPr>
      <w:r w:rsidRPr="00BF1205">
        <w:t xml:space="preserve">In 2001 telde Ocaña </w:t>
      </w:r>
      <w:r>
        <w:t xml:space="preserve">± </w:t>
      </w:r>
      <w:r w:rsidRPr="00BF1205">
        <w:t>6441 inwoners</w:t>
      </w:r>
    </w:p>
    <w:p w:rsidR="001375FB" w:rsidRDefault="001375FB" w:rsidP="00714F3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2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65"/>
        <w:gridCol w:w="1144"/>
        <w:gridCol w:w="3604"/>
        <w:gridCol w:w="1142"/>
      </w:tblGrid>
      <w:tr w:rsidR="001375FB" w:rsidRPr="00274DEC" w:rsidTr="00535E3E">
        <w:trPr>
          <w:trHeight w:val="283"/>
        </w:trPr>
        <w:tc>
          <w:tcPr>
            <w:tcW w:w="212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75FB" w:rsidRPr="00274DEC" w:rsidRDefault="001375FB" w:rsidP="00535E3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274DE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1306A7FC" wp14:editId="01673223">
                  <wp:extent cx="205740" cy="144780"/>
                  <wp:effectExtent l="0" t="0" r="3810" b="7620"/>
                  <wp:docPr id="1401" name="Afbeelding 140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4DE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274DEC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EFB160B" wp14:editId="3189A014">
                  <wp:extent cx="190500" cy="144780"/>
                  <wp:effectExtent l="0" t="0" r="0" b="7620"/>
                  <wp:docPr id="1400" name="Afbeelding 1400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1</w:t>
            </w:r>
            <w:r w:rsidRPr="00274DE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274DE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</w:t>
            </w:r>
            <w:r w:rsidRPr="009B05AB">
              <w:rPr>
                <w:rStyle w:val="Autobaan"/>
              </w:rPr>
              <w:t>A-4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 </w:t>
            </w:r>
            <w:r w:rsidRPr="003963F1">
              <w:rPr>
                <w:rFonts w:ascii="Verdana" w:hAnsi="Verdana"/>
                <w:b/>
                <w:color w:val="3333FF"/>
                <w:sz w:val="24"/>
                <w:szCs w:val="24"/>
                <w:lang w:val="nl-NL"/>
              </w:rPr>
              <w:t>R-4</w:t>
            </w:r>
          </w:p>
        </w:tc>
        <w:tc>
          <w:tcPr>
            <w:tcW w:w="55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75FB" w:rsidRDefault="001375FB" w:rsidP="00535E3E">
            <w:pPr>
              <w:jc w:val="center"/>
              <w:rPr>
                <w:rStyle w:val="Autobaan"/>
              </w:rPr>
            </w:pPr>
            <w:r w:rsidRPr="009B05AB">
              <w:rPr>
                <w:rStyle w:val="Autobaan"/>
              </w:rPr>
              <w:t>A-4</w:t>
            </w:r>
          </w:p>
          <w:p w:rsidR="001375FB" w:rsidRPr="00274DEC" w:rsidRDefault="001375FB" w:rsidP="00535E3E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963F1">
              <w:rPr>
                <w:rFonts w:ascii="Verdana" w:hAnsi="Verdana"/>
                <w:b/>
                <w:color w:val="3333FF"/>
                <w:sz w:val="24"/>
                <w:szCs w:val="24"/>
                <w:lang w:val="nl-NL"/>
              </w:rPr>
              <w:t>R-4</w:t>
            </w:r>
          </w:p>
        </w:tc>
        <w:tc>
          <w:tcPr>
            <w:tcW w:w="1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75FB" w:rsidRPr="00274DEC" w:rsidRDefault="001375FB" w:rsidP="00535E3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274DEC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274DE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3963F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Madrid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75FB" w:rsidRPr="00B90AF1" w:rsidRDefault="001375FB" w:rsidP="00535E3E">
            <w:pPr>
              <w:jc w:val="center"/>
              <w:rPr>
                <w:rStyle w:val="Autobaan"/>
                <w:lang w:val="nl-NL"/>
              </w:rPr>
            </w:pPr>
            <w:r w:rsidRPr="00B90AF1">
              <w:rPr>
                <w:rStyle w:val="Autobaan"/>
              </w:rPr>
              <w:t>AP-35</w:t>
            </w:r>
            <w:r w:rsidRPr="00B90AF1">
              <w:rPr>
                <w:rStyle w:val="Autobaan"/>
                <w:lang w:val="nl-NL"/>
              </w:rPr>
              <w:t xml:space="preserve"> </w:t>
            </w:r>
          </w:p>
        </w:tc>
      </w:tr>
      <w:tr w:rsidR="001375FB" w:rsidRPr="00274DEC" w:rsidTr="00535E3E">
        <w:trPr>
          <w:trHeight w:val="283"/>
        </w:trPr>
        <w:tc>
          <w:tcPr>
            <w:tcW w:w="212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75FB" w:rsidRPr="00274DEC" w:rsidRDefault="001375FB" w:rsidP="00535E3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5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75FB" w:rsidRPr="00274DEC" w:rsidRDefault="001375FB" w:rsidP="00535E3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75FB" w:rsidRPr="00274DEC" w:rsidRDefault="001375FB" w:rsidP="00535E3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274DEC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274DE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3963F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Sevilla</w:t>
            </w:r>
          </w:p>
        </w:tc>
        <w:tc>
          <w:tcPr>
            <w:tcW w:w="5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75FB" w:rsidRPr="00274DEC" w:rsidRDefault="001375FB" w:rsidP="00535E3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1375FB" w:rsidRPr="00714F39" w:rsidRDefault="001375FB" w:rsidP="00714F39">
      <w:pPr>
        <w:rPr>
          <w:rFonts w:ascii="Verdana" w:hAnsi="Verdana"/>
          <w:sz w:val="24"/>
          <w:szCs w:val="24"/>
          <w:lang w:val="nl-NL"/>
        </w:rPr>
      </w:pPr>
    </w:p>
    <w:p w:rsidR="002F3C52" w:rsidRPr="00714F39" w:rsidRDefault="002F3C52" w:rsidP="00714F39">
      <w:pPr>
        <w:rPr>
          <w:rFonts w:ascii="Verdana" w:hAnsi="Verdana"/>
          <w:sz w:val="24"/>
          <w:szCs w:val="24"/>
          <w:lang w:val="nl-NL"/>
        </w:rPr>
      </w:pPr>
    </w:p>
    <w:p w:rsidR="002F3C52" w:rsidRPr="00714F39" w:rsidRDefault="002F3C52" w:rsidP="00714F39">
      <w:pPr>
        <w:rPr>
          <w:rFonts w:ascii="Verdana" w:hAnsi="Verdana"/>
          <w:sz w:val="24"/>
          <w:szCs w:val="24"/>
          <w:lang w:val="nl-NL"/>
        </w:rPr>
      </w:pPr>
    </w:p>
    <w:p w:rsidR="007A2B79" w:rsidRPr="003F6B2F" w:rsidRDefault="007A2B79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sectPr w:rsidR="007A2B79" w:rsidRPr="003F6B2F" w:rsidSect="00627DAD">
      <w:headerReference w:type="default" r:id="rId11"/>
      <w:footerReference w:type="default" r:id="rId12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8C5" w:rsidRDefault="004638C5" w:rsidP="007A2B79">
      <w:r>
        <w:separator/>
      </w:r>
    </w:p>
  </w:endnote>
  <w:endnote w:type="continuationSeparator" w:id="0">
    <w:p w:rsidR="004638C5" w:rsidRDefault="004638C5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F94AE7" w:rsidRPr="00F94AE7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5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8C5" w:rsidRDefault="004638C5" w:rsidP="007A2B79">
      <w:r>
        <w:separator/>
      </w:r>
    </w:p>
  </w:footnote>
  <w:footnote w:type="continuationSeparator" w:id="0">
    <w:p w:rsidR="004638C5" w:rsidRDefault="004638C5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B329DA" w:rsidRDefault="002221B7" w:rsidP="00645B6B">
    <w:pPr>
      <w:pStyle w:val="Koptekst"/>
      <w:ind w:firstLine="2124"/>
      <w:rPr>
        <w:rFonts w:ascii="Verdana" w:hAnsi="Verdana"/>
        <w:b/>
        <w:sz w:val="32"/>
        <w:szCs w:val="32"/>
        <w:lang w:val="nl-NL"/>
      </w:rPr>
    </w:pPr>
    <w:r w:rsidRPr="00B329DA">
      <w:rPr>
        <w:rFonts w:ascii="Verdana" w:hAnsi="Verdana"/>
        <w:b/>
        <w:noProof/>
        <w:sz w:val="32"/>
        <w:szCs w:val="32"/>
        <w:lang w:val="nl-NL"/>
      </w:rPr>
      <w:drawing>
        <wp:anchor distT="0" distB="0" distL="114300" distR="114300" simplePos="0" relativeHeight="251657216" behindDoc="1" locked="0" layoutInCell="1" allowOverlap="1" wp14:anchorId="69124F62" wp14:editId="7E7C4F3E">
          <wp:simplePos x="0" y="0"/>
          <wp:positionH relativeFrom="column">
            <wp:posOffset>-336973</wp:posOffset>
          </wp:positionH>
          <wp:positionV relativeFrom="paragraph">
            <wp:posOffset>-274320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5B6B">
      <w:rPr>
        <w:rFonts w:ascii="Verdana" w:hAnsi="Verdana"/>
        <w:b/>
        <w:noProof/>
        <w:sz w:val="32"/>
        <w:szCs w:val="32"/>
        <w:lang w:val="nl-NL"/>
      </w:rPr>
      <w:t xml:space="preserve">  </w:t>
    </w:r>
    <w:r w:rsidR="00060767">
      <w:rPr>
        <w:rFonts w:ascii="Verdana" w:hAnsi="Verdana"/>
        <w:b/>
        <w:noProof/>
        <w:sz w:val="32"/>
        <w:szCs w:val="32"/>
        <w:lang w:val="nl-NL"/>
      </w:rPr>
      <w:t xml:space="preserve">Spanje  </w:t>
    </w:r>
    <w:r w:rsidR="00060767" w:rsidRP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A</w:t>
    </w:r>
    <w:r w:rsidR="000B0BFD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P</w:t>
    </w:r>
    <w:r w:rsid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-</w:t>
    </w:r>
    <w:r w:rsidR="000B0BFD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35</w:t>
    </w:r>
    <w:r w:rsidR="00B329D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  <w:r w:rsidR="009422F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 w15:restartNumberingAfterBreak="0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 w15:restartNumberingAfterBreak="0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1"/>
  </w:num>
  <w:num w:numId="3">
    <w:abstractNumId w:val="27"/>
  </w:num>
  <w:num w:numId="4">
    <w:abstractNumId w:val="13"/>
  </w:num>
  <w:num w:numId="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</w:num>
  <w:num w:numId="50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0630C"/>
    <w:rsid w:val="00015AE6"/>
    <w:rsid w:val="00022C5F"/>
    <w:rsid w:val="000306EB"/>
    <w:rsid w:val="00060767"/>
    <w:rsid w:val="00077BC5"/>
    <w:rsid w:val="0008766A"/>
    <w:rsid w:val="000B0BFD"/>
    <w:rsid w:val="000B35DC"/>
    <w:rsid w:val="000B3F02"/>
    <w:rsid w:val="000D0A8B"/>
    <w:rsid w:val="000F3B57"/>
    <w:rsid w:val="000F4F6B"/>
    <w:rsid w:val="00113A40"/>
    <w:rsid w:val="00120DD2"/>
    <w:rsid w:val="001375FB"/>
    <w:rsid w:val="00137E88"/>
    <w:rsid w:val="001B0768"/>
    <w:rsid w:val="001D64BE"/>
    <w:rsid w:val="002221B7"/>
    <w:rsid w:val="002469FD"/>
    <w:rsid w:val="00251CD6"/>
    <w:rsid w:val="00275D6D"/>
    <w:rsid w:val="002A65F5"/>
    <w:rsid w:val="002B29A5"/>
    <w:rsid w:val="002F3C52"/>
    <w:rsid w:val="002F6A8B"/>
    <w:rsid w:val="00330EC1"/>
    <w:rsid w:val="00343FFB"/>
    <w:rsid w:val="003738AA"/>
    <w:rsid w:val="00375508"/>
    <w:rsid w:val="003B734B"/>
    <w:rsid w:val="003F6B2F"/>
    <w:rsid w:val="00406200"/>
    <w:rsid w:val="004435A4"/>
    <w:rsid w:val="004638C5"/>
    <w:rsid w:val="004A75B0"/>
    <w:rsid w:val="004B0A15"/>
    <w:rsid w:val="004F49EB"/>
    <w:rsid w:val="004F572D"/>
    <w:rsid w:val="00522CF5"/>
    <w:rsid w:val="00553B72"/>
    <w:rsid w:val="005A0357"/>
    <w:rsid w:val="005D0E3B"/>
    <w:rsid w:val="005F59EB"/>
    <w:rsid w:val="0060766F"/>
    <w:rsid w:val="006226E1"/>
    <w:rsid w:val="00627DAD"/>
    <w:rsid w:val="00630A26"/>
    <w:rsid w:val="00645B6B"/>
    <w:rsid w:val="00666543"/>
    <w:rsid w:val="00687CFF"/>
    <w:rsid w:val="00695640"/>
    <w:rsid w:val="006A4E41"/>
    <w:rsid w:val="006B0288"/>
    <w:rsid w:val="006B6011"/>
    <w:rsid w:val="006C1401"/>
    <w:rsid w:val="006C3B72"/>
    <w:rsid w:val="00714F39"/>
    <w:rsid w:val="00732328"/>
    <w:rsid w:val="00735BF9"/>
    <w:rsid w:val="00762F5A"/>
    <w:rsid w:val="007664ED"/>
    <w:rsid w:val="007854B0"/>
    <w:rsid w:val="007A2B79"/>
    <w:rsid w:val="007C5E0F"/>
    <w:rsid w:val="007E779C"/>
    <w:rsid w:val="00807943"/>
    <w:rsid w:val="0083246E"/>
    <w:rsid w:val="00862C18"/>
    <w:rsid w:val="00867836"/>
    <w:rsid w:val="008A2540"/>
    <w:rsid w:val="008C4C76"/>
    <w:rsid w:val="008D0BAE"/>
    <w:rsid w:val="008D5F71"/>
    <w:rsid w:val="00925405"/>
    <w:rsid w:val="009422FA"/>
    <w:rsid w:val="009542EA"/>
    <w:rsid w:val="00966212"/>
    <w:rsid w:val="00996A53"/>
    <w:rsid w:val="009D2624"/>
    <w:rsid w:val="009E6A85"/>
    <w:rsid w:val="009F1975"/>
    <w:rsid w:val="00A053AF"/>
    <w:rsid w:val="00A16B51"/>
    <w:rsid w:val="00A32E57"/>
    <w:rsid w:val="00A63239"/>
    <w:rsid w:val="00A63BD1"/>
    <w:rsid w:val="00A644E1"/>
    <w:rsid w:val="00A8267D"/>
    <w:rsid w:val="00AA7E3C"/>
    <w:rsid w:val="00AD1C0A"/>
    <w:rsid w:val="00B329DA"/>
    <w:rsid w:val="00B6539F"/>
    <w:rsid w:val="00B7054D"/>
    <w:rsid w:val="00B76B49"/>
    <w:rsid w:val="00BB24E2"/>
    <w:rsid w:val="00BC7C6A"/>
    <w:rsid w:val="00BD0AC1"/>
    <w:rsid w:val="00BD42B4"/>
    <w:rsid w:val="00BF56E5"/>
    <w:rsid w:val="00C075CE"/>
    <w:rsid w:val="00C45593"/>
    <w:rsid w:val="00C56E7A"/>
    <w:rsid w:val="00C65AE8"/>
    <w:rsid w:val="00C75D61"/>
    <w:rsid w:val="00CA408D"/>
    <w:rsid w:val="00CB7D9C"/>
    <w:rsid w:val="00D01349"/>
    <w:rsid w:val="00D1663A"/>
    <w:rsid w:val="00D26096"/>
    <w:rsid w:val="00D51E15"/>
    <w:rsid w:val="00D87BED"/>
    <w:rsid w:val="00D963B6"/>
    <w:rsid w:val="00DC16E0"/>
    <w:rsid w:val="00DE3CD7"/>
    <w:rsid w:val="00E160DA"/>
    <w:rsid w:val="00E160FE"/>
    <w:rsid w:val="00E62450"/>
    <w:rsid w:val="00E632BB"/>
    <w:rsid w:val="00E73120"/>
    <w:rsid w:val="00E760C6"/>
    <w:rsid w:val="00E83D9B"/>
    <w:rsid w:val="00E9132D"/>
    <w:rsid w:val="00ED0E92"/>
    <w:rsid w:val="00EE315B"/>
    <w:rsid w:val="00F004C4"/>
    <w:rsid w:val="00F0378E"/>
    <w:rsid w:val="00F14055"/>
    <w:rsid w:val="00F35C87"/>
    <w:rsid w:val="00F74EB5"/>
    <w:rsid w:val="00F94A57"/>
    <w:rsid w:val="00F94AE7"/>
    <w:rsid w:val="00F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8F3E0D-3B3E-4915-A7AE-34C9E371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406200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BB24E2"/>
    <w:pPr>
      <w:keepLines/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BB24E2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wegenwiki.nl/Bestand:Afslagsymbool.sv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618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Enne Berends</cp:lastModifiedBy>
  <cp:revision>4</cp:revision>
  <cp:lastPrinted>2011-10-21T09:12:00Z</cp:lastPrinted>
  <dcterms:created xsi:type="dcterms:W3CDTF">2015-06-08T12:01:00Z</dcterms:created>
  <dcterms:modified xsi:type="dcterms:W3CDTF">2015-06-14T14:33:00Z</dcterms:modified>
</cp:coreProperties>
</file>