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Pr="006504BA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6504BA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6504BA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6504BA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6504BA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F57D7C" w:rsidRPr="006504BA">
        <w:rPr>
          <w:rFonts w:ascii="Verdana" w:hAnsi="Verdana"/>
          <w:b/>
          <w:bCs/>
          <w:sz w:val="96"/>
          <w:szCs w:val="96"/>
          <w:lang w:val="nl-NL"/>
        </w:rPr>
        <w:t>7</w:t>
      </w:r>
      <w:r w:rsidR="00A16075" w:rsidRPr="006504BA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6504BA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6504BA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6245B6A2" wp14:editId="277C6069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6504BA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6504BA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6504BA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6504BA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6504BA" w:rsidRDefault="0079281E" w:rsidP="0079281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6504BA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F57D7C" w:rsidRPr="006504BA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7</w:t>
            </w:r>
            <w:r w:rsidR="00F750A9" w:rsidRPr="006504BA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6504BA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6504BA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Pr="006504BA" w:rsidRDefault="00F57D7C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r w:rsidRPr="0002617E">
        <w:rPr>
          <w:rFonts w:ascii="Verdana" w:hAnsi="Verdana"/>
          <w:b/>
          <w:sz w:val="72"/>
          <w:szCs w:val="72"/>
          <w:lang w:val="nl-NL" w:eastAsia="zh-CN"/>
        </w:rPr>
        <w:t>Linz</w:t>
      </w:r>
      <w:r w:rsidRPr="006504BA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C07448" w:rsidRPr="006504BA">
        <w:rPr>
          <w:rFonts w:ascii="Verdana" w:hAnsi="Verdana"/>
          <w:b/>
          <w:bCs/>
          <w:sz w:val="72"/>
          <w:szCs w:val="72"/>
          <w:lang w:val="nl-NL"/>
        </w:rPr>
        <w:t>―</w:t>
      </w:r>
      <w:r w:rsidRPr="006504BA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02617E">
        <w:rPr>
          <w:rFonts w:ascii="Verdana" w:hAnsi="Verdana"/>
          <w:b/>
          <w:sz w:val="72"/>
          <w:szCs w:val="72"/>
          <w:lang w:val="nl-NL" w:eastAsia="zh-CN"/>
        </w:rPr>
        <w:t>Unterweitersdorf</w:t>
      </w:r>
      <w:proofErr w:type="spellEnd"/>
    </w:p>
    <w:p w:rsidR="00F57D7C" w:rsidRPr="006504BA" w:rsidRDefault="00F57D7C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</w:p>
    <w:p w:rsidR="00F57D7C" w:rsidRPr="006504BA" w:rsidRDefault="00F57D7C" w:rsidP="009E69D3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02617E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Mühlkreis</w:t>
      </w:r>
      <w:proofErr w:type="spellEnd"/>
      <w:r w:rsidRPr="0002617E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7A2B79" w:rsidRPr="006504BA" w:rsidRDefault="007A2B79" w:rsidP="00C07448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9E69D3" w:rsidRPr="006504BA" w:rsidRDefault="009E69D3" w:rsidP="00C07448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9E69D3" w:rsidRPr="006504BA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6504BA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6504BA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112EC" w:rsidRDefault="00F112EC" w:rsidP="00F112EC">
      <w:pPr>
        <w:pStyle w:val="BusTic"/>
      </w:pPr>
      <w:r w:rsidRPr="00F112EC">
        <w:t xml:space="preserve">De A7, ook wel </w:t>
      </w:r>
      <w:proofErr w:type="spellStart"/>
      <w:r w:rsidRPr="00F112EC">
        <w:t>Mühlkreis</w:t>
      </w:r>
      <w:proofErr w:type="spellEnd"/>
      <w:r w:rsidRPr="00F112EC">
        <w:t xml:space="preserve"> Autobahn is een Autobahn in Oostenrijk. </w:t>
      </w:r>
    </w:p>
    <w:p w:rsidR="00F112EC" w:rsidRDefault="00F112EC" w:rsidP="00F112EC">
      <w:pPr>
        <w:pStyle w:val="BusTic"/>
      </w:pPr>
      <w:r w:rsidRPr="00F112EC">
        <w:t>De snelweg vormt een noord-zuidroute in het noorden van het land, met name door de stad Linz.</w:t>
      </w: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Pr="00F112EC" w:rsidRDefault="00F112EC" w:rsidP="00F112EC">
      <w:pPr>
        <w:pStyle w:val="Alinia6"/>
        <w:rPr>
          <w:rStyle w:val="Beziens"/>
        </w:rPr>
      </w:pPr>
      <w:r w:rsidRPr="00F112EC">
        <w:rPr>
          <w:rStyle w:val="Beziens"/>
        </w:rPr>
        <w:t>Routebeschrijving</w:t>
      </w:r>
    </w:p>
    <w:p w:rsidR="00F112EC" w:rsidRDefault="00F112EC" w:rsidP="00F112EC">
      <w:pPr>
        <w:pStyle w:val="BusTic"/>
      </w:pPr>
      <w:r w:rsidRPr="00F112EC">
        <w:t xml:space="preserve">Aan de zuidkant van Linz begint de A7 aan een knooppunt met de A1, de oost-westsnelweg vanaf Wien richting Salzburg, en indirect naar </w:t>
      </w:r>
      <w:proofErr w:type="spellStart"/>
      <w:r w:rsidRPr="00F112EC">
        <w:t>Passau</w:t>
      </w:r>
      <w:proofErr w:type="spellEnd"/>
      <w:r w:rsidRPr="00F112EC">
        <w:t xml:space="preserve"> in Duitsland. </w:t>
      </w:r>
    </w:p>
    <w:p w:rsidR="00F112EC" w:rsidRDefault="00F112EC" w:rsidP="00F112EC">
      <w:pPr>
        <w:pStyle w:val="BusTic"/>
      </w:pPr>
      <w:r w:rsidRPr="00F112EC">
        <w:t xml:space="preserve">De snelweg telt dan 2x2 rijstroken en bedient een groot deel van de stad Linz, die 189.000 inwoners telt. </w:t>
      </w:r>
    </w:p>
    <w:p w:rsidR="00F112EC" w:rsidRDefault="00F112EC" w:rsidP="00F112EC">
      <w:pPr>
        <w:pStyle w:val="BusTic"/>
      </w:pPr>
      <w:r w:rsidRPr="00F112EC">
        <w:t xml:space="preserve">De snelweg ligt gedeeltelijk ondergronds, en bedient ook de industrieterreinen aan de Donau. </w:t>
      </w:r>
    </w:p>
    <w:p w:rsidR="00F112EC" w:rsidRDefault="00F112EC" w:rsidP="00F112EC">
      <w:pPr>
        <w:pStyle w:val="BusTic"/>
      </w:pPr>
      <w:r w:rsidRPr="00F112EC">
        <w:t xml:space="preserve">De snelweg loopt ten oosten van het centrum langs, en steekt dan de rivier de Donau over. </w:t>
      </w:r>
    </w:p>
    <w:p w:rsidR="00F112EC" w:rsidRDefault="00F112EC" w:rsidP="00F112EC">
      <w:pPr>
        <w:pStyle w:val="BusTic"/>
      </w:pPr>
      <w:r w:rsidRPr="00F112EC">
        <w:t xml:space="preserve">Hierna buigt de snelweg sterk af naar het oosten, en eindigt bij </w:t>
      </w:r>
      <w:proofErr w:type="spellStart"/>
      <w:r w:rsidRPr="00F112EC">
        <w:t>Unterweitersdorf</w:t>
      </w:r>
      <w:proofErr w:type="spellEnd"/>
      <w:r w:rsidRPr="00F112EC">
        <w:t xml:space="preserve"> op de B124. </w:t>
      </w:r>
    </w:p>
    <w:p w:rsidR="00F112EC" w:rsidRDefault="00F112EC" w:rsidP="00F112EC">
      <w:pPr>
        <w:pStyle w:val="BusTic"/>
      </w:pPr>
      <w:r w:rsidRPr="00F112EC">
        <w:t>Doorgaand verkeer richting Tsjechië gebruikt daarna de B310.</w:t>
      </w:r>
    </w:p>
    <w:p w:rsidR="00F112EC" w:rsidRDefault="00F112EC" w:rsidP="00F112EC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Pr="003C72A8" w:rsidRDefault="00F112EC" w:rsidP="00A45370">
      <w:pPr>
        <w:rPr>
          <w:rFonts w:ascii="Verdana" w:hAnsi="Verdana"/>
          <w:b/>
          <w:sz w:val="24"/>
          <w:szCs w:val="24"/>
        </w:rPr>
      </w:pPr>
      <w:r w:rsidRPr="003C72A8">
        <w:rPr>
          <w:rFonts w:ascii="Verdana" w:hAnsi="Verdana"/>
          <w:b/>
          <w:sz w:val="24"/>
          <w:szCs w:val="24"/>
        </w:rPr>
        <w:t xml:space="preserve">Totaal </w:t>
      </w:r>
      <w:r>
        <w:rPr>
          <w:rFonts w:ascii="Verdana" w:hAnsi="Verdana"/>
          <w:b/>
          <w:sz w:val="24"/>
          <w:szCs w:val="24"/>
        </w:rPr>
        <w:t>27</w:t>
      </w:r>
      <w:r w:rsidRPr="003C72A8">
        <w:rPr>
          <w:rFonts w:ascii="Verdana" w:hAnsi="Verdana"/>
          <w:b/>
          <w:sz w:val="24"/>
          <w:szCs w:val="24"/>
        </w:rPr>
        <w:t xml:space="preserve"> km Lang</w:t>
      </w:r>
    </w:p>
    <w:p w:rsidR="00F112EC" w:rsidRPr="00F112EC" w:rsidRDefault="00F112EC" w:rsidP="00F112EC">
      <w:pPr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112EC" w:rsidRDefault="00F112EC" w:rsidP="009E69D3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2F31EC" w:rsidRPr="006504BA" w:rsidTr="00EB6BC8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2F31EC" w:rsidRPr="006504BA" w:rsidRDefault="002F31EC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r w:rsidRPr="00650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0 </w:t>
            </w:r>
            <w:r w:rsidRPr="006504B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0E1481F" wp14:editId="3D98BA6F">
                  <wp:extent cx="241713" cy="180000"/>
                  <wp:effectExtent l="0" t="0" r="6350" b="0"/>
                  <wp:docPr id="2" name="Afbeelding 2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6504B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73500C1" wp14:editId="376AAA14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3" w:tooltip="Knoten Linz" w:history="1">
              <w:r w:rsidRPr="006504BA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Knoten Linz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2F31EC" w:rsidRPr="006504BA" w:rsidRDefault="002F31EC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0BA36D" wp14:editId="63893E20">
                  <wp:extent cx="358140" cy="226695"/>
                  <wp:effectExtent l="19050" t="0" r="3810" b="0"/>
                  <wp:docPr id="14" name="Afbeelding 14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4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093" w:type="pct"/>
            <w:vAlign w:val="center"/>
          </w:tcPr>
          <w:p w:rsidR="002F31EC" w:rsidRPr="006504BA" w:rsidRDefault="002F31EC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504BA">
              <w:rPr>
                <w:rFonts w:ascii="Verdana" w:hAnsi="Verdana"/>
                <w:b/>
                <w:sz w:val="24"/>
                <w:szCs w:val="24"/>
                <w:lang w:val="nl-NL"/>
              </w:rPr>
              <w:t>Wien</w:t>
            </w:r>
          </w:p>
        </w:tc>
        <w:tc>
          <w:tcPr>
            <w:tcW w:w="407" w:type="pct"/>
            <w:vMerge w:val="restart"/>
            <w:vAlign w:val="center"/>
          </w:tcPr>
          <w:p w:rsidR="002F31EC" w:rsidRPr="006504BA" w:rsidRDefault="006504BA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3212DF0" wp14:editId="4AEC21A2">
                  <wp:extent cx="358140" cy="226695"/>
                  <wp:effectExtent l="19050" t="0" r="3810" b="0"/>
                  <wp:docPr id="16" name="Afbeelding 16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2F31EC" w:rsidRPr="006504BA" w:rsidTr="00EB6BC8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2F31EC" w:rsidRPr="006504BA" w:rsidRDefault="002F31EC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2F31EC" w:rsidRPr="006504BA" w:rsidRDefault="002F31EC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2F31EC" w:rsidRPr="006504BA" w:rsidRDefault="002F31EC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6504BA">
              <w:rPr>
                <w:rFonts w:ascii="Verdana" w:hAnsi="Verdana"/>
                <w:b/>
                <w:sz w:val="24"/>
                <w:szCs w:val="24"/>
                <w:lang w:val="nl-NL"/>
              </w:rPr>
              <w:t>Slazburg</w:t>
            </w:r>
            <w:proofErr w:type="spellEnd"/>
          </w:p>
        </w:tc>
        <w:tc>
          <w:tcPr>
            <w:tcW w:w="407" w:type="pct"/>
            <w:vMerge/>
            <w:vAlign w:val="center"/>
          </w:tcPr>
          <w:p w:rsidR="002F31EC" w:rsidRPr="006504BA" w:rsidRDefault="002F31EC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bookmarkEnd w:id="0"/>
    <w:p w:rsidR="009E69D3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  <w:r w:rsidRPr="006504BA"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 </w:t>
            </w:r>
            <w:r w:rsidR="002F31EC" w:rsidRPr="006504BA">
              <w:rPr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95E2E59" wp14:editId="5D2505DD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b/>
                <w:sz w:val="24"/>
                <w:szCs w:val="24"/>
                <w:lang w:val="nl-NL"/>
              </w:rPr>
              <w:t xml:space="preserve"> </w:t>
            </w:r>
            <w:r w:rsidR="002F31EC"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="002F31EC"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Salzburger</w:t>
            </w:r>
            <w:proofErr w:type="spellEnd"/>
            <w:r w:rsidR="002F31EC"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="002F31EC"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Straße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5EE0F3" wp14:editId="02E8B92D">
                  <wp:extent cx="358140" cy="226695"/>
                  <wp:effectExtent l="19050" t="0" r="3810" b="0"/>
                  <wp:docPr id="17" name="Afbeelding 1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46DD" w:rsidRDefault="006146DD" w:rsidP="006146DD">
      <w:pPr>
        <w:pStyle w:val="Alinia6"/>
      </w:pPr>
      <w:r w:rsidRPr="006146DD">
        <w:rPr>
          <w:rStyle w:val="plaats0"/>
        </w:rPr>
        <w:t>Linz</w:t>
      </w:r>
      <w:r w:rsidRPr="006146DD">
        <w:t xml:space="preserve"> </w:t>
      </w:r>
      <w:r>
        <w:t xml:space="preserve"> ± 188.968 inwoners </w:t>
      </w:r>
    </w:p>
    <w:p w:rsidR="006146DD" w:rsidRDefault="006146DD" w:rsidP="006146DD">
      <w:pPr>
        <w:pStyle w:val="BusTic"/>
      </w:pPr>
      <w:r w:rsidRPr="006146DD">
        <w:t xml:space="preserve">Linz is een statutaire stad in Oostenrijk, gelegen aan de rivier de Donau. </w:t>
      </w:r>
    </w:p>
    <w:p w:rsidR="006146DD" w:rsidRDefault="006146DD" w:rsidP="006146DD">
      <w:pPr>
        <w:pStyle w:val="BusTic"/>
      </w:pPr>
      <w:r w:rsidRPr="006146DD">
        <w:t xml:space="preserve">Het is de hoofdstad van de deelstaat Opper-Oostenrijk en </w:t>
      </w:r>
      <w:r>
        <w:t xml:space="preserve">is </w:t>
      </w:r>
      <w:r w:rsidRPr="006146DD">
        <w:t xml:space="preserve">de derde stad van het land. </w:t>
      </w:r>
    </w:p>
    <w:p w:rsidR="006146DD" w:rsidRDefault="006146DD" w:rsidP="006146DD">
      <w:pPr>
        <w:pStyle w:val="BusTic"/>
      </w:pPr>
      <w:r w:rsidRPr="006146DD">
        <w:t xml:space="preserve">Het is een belangrijke industriestad. </w:t>
      </w:r>
    </w:p>
    <w:p w:rsidR="006146DD" w:rsidRDefault="006146DD" w:rsidP="006146DD">
      <w:pPr>
        <w:pStyle w:val="BusTic"/>
      </w:pPr>
      <w:r w:rsidRPr="006146DD">
        <w:t xml:space="preserve">Het is ook de stad van de wiskundige Johannes Kepler en de componist Anton </w:t>
      </w:r>
      <w:proofErr w:type="spellStart"/>
      <w:r w:rsidRPr="006146DD">
        <w:t>Bruckner</w:t>
      </w:r>
      <w:proofErr w:type="spellEnd"/>
      <w:r w:rsidRPr="006146DD">
        <w:t xml:space="preserve">, die er allebei werkten. </w:t>
      </w:r>
    </w:p>
    <w:p w:rsidR="006146DD" w:rsidRDefault="006146DD" w:rsidP="006146DD">
      <w:pPr>
        <w:pStyle w:val="BusTic"/>
      </w:pPr>
      <w:r w:rsidRPr="006146DD">
        <w:t xml:space="preserve">De universiteit van Linz is naar Kepler genoemd en het conservatorium naar </w:t>
      </w:r>
      <w:proofErr w:type="spellStart"/>
      <w:r w:rsidRPr="006146DD">
        <w:t>Bruckner</w:t>
      </w:r>
      <w:proofErr w:type="spellEnd"/>
      <w:r w:rsidRPr="006146DD">
        <w:t xml:space="preserve">. </w:t>
      </w:r>
    </w:p>
    <w:p w:rsidR="002F31EC" w:rsidRDefault="006146DD" w:rsidP="006146DD">
      <w:pPr>
        <w:pStyle w:val="BusTic"/>
      </w:pPr>
      <w:r w:rsidRPr="006146DD">
        <w:t>In 2009 was Linz een van de beide culturele hoofdsteden van Europa, naast Vilnius.</w:t>
      </w:r>
    </w:p>
    <w:p w:rsidR="006146DD" w:rsidRPr="006146DD" w:rsidRDefault="006146DD" w:rsidP="006146DD">
      <w:pPr>
        <w:pStyle w:val="Alinia6"/>
        <w:rPr>
          <w:rStyle w:val="Beziens"/>
        </w:rPr>
      </w:pPr>
      <w:r w:rsidRPr="006146DD">
        <w:rPr>
          <w:rStyle w:val="Beziens"/>
        </w:rPr>
        <w:t xml:space="preserve">Geschiedenis </w:t>
      </w:r>
    </w:p>
    <w:p w:rsidR="006146DD" w:rsidRPr="006146DD" w:rsidRDefault="006146DD" w:rsidP="006146DD">
      <w:pPr>
        <w:pStyle w:val="BusTic"/>
      </w:pPr>
      <w:r w:rsidRPr="006146DD">
        <w:t xml:space="preserve">De stad werd gesticht door de Romeinen, die het </w:t>
      </w:r>
      <w:proofErr w:type="spellStart"/>
      <w:r w:rsidRPr="006146DD">
        <w:t>Lentia</w:t>
      </w:r>
      <w:proofErr w:type="spellEnd"/>
      <w:r w:rsidRPr="006146DD">
        <w:t xml:space="preserve"> noemden. </w:t>
      </w:r>
    </w:p>
    <w:p w:rsidR="006146DD" w:rsidRDefault="006146DD" w:rsidP="006146DD">
      <w:pPr>
        <w:pStyle w:val="BusTic"/>
      </w:pPr>
      <w:r w:rsidRPr="006146DD">
        <w:t xml:space="preserve">Linz was binnen het Heilige Roomse Rijk een lokale regeringsstad en een belangrijke handelspost. </w:t>
      </w:r>
    </w:p>
    <w:p w:rsidR="006146DD" w:rsidRDefault="006146DD" w:rsidP="006146DD">
      <w:pPr>
        <w:pStyle w:val="BusTic"/>
      </w:pPr>
      <w:r w:rsidRPr="006146DD">
        <w:t xml:space="preserve">Onder de Habsburgse keizer </w:t>
      </w:r>
      <w:proofErr w:type="spellStart"/>
      <w:r w:rsidRPr="006146DD">
        <w:t>Frederik</w:t>
      </w:r>
      <w:proofErr w:type="spellEnd"/>
      <w:r w:rsidRPr="006146DD">
        <w:t xml:space="preserve"> III was het korte tijd de belangrijkste stad van het imperium. </w:t>
      </w:r>
    </w:p>
    <w:p w:rsidR="006146DD" w:rsidRPr="006146DD" w:rsidRDefault="006146DD" w:rsidP="006146DD">
      <w:pPr>
        <w:pStyle w:val="BusTic"/>
      </w:pPr>
      <w:r w:rsidRPr="006146DD">
        <w:t>Het verloor zijn status nochtans na diens dood in 1493.</w:t>
      </w:r>
    </w:p>
    <w:p w:rsidR="006146DD" w:rsidRDefault="006146DD" w:rsidP="006146DD">
      <w:pPr>
        <w:pStyle w:val="BusTic"/>
      </w:pPr>
      <w:r w:rsidRPr="006146DD">
        <w:t xml:space="preserve">De wiskundige Johannes Kepler werkte tussen 1612 en 1626 in Linz. </w:t>
      </w:r>
    </w:p>
    <w:p w:rsidR="006146DD" w:rsidRPr="006146DD" w:rsidRDefault="006146DD" w:rsidP="006146DD">
      <w:pPr>
        <w:pStyle w:val="BusTic"/>
      </w:pPr>
      <w:r w:rsidRPr="006146DD">
        <w:t>Hij ontdekte er begin 1618 zijn derde wet van planeetbewegingen.</w:t>
      </w:r>
    </w:p>
    <w:p w:rsidR="006146DD" w:rsidRDefault="006146DD" w:rsidP="006146DD">
      <w:pPr>
        <w:pStyle w:val="BusTic"/>
      </w:pPr>
      <w:r w:rsidRPr="006146DD">
        <w:t>De stad Linz lijkt een sleutelpositie in te nemen voor en na de Tweede Wereldoorlog.</w:t>
      </w:r>
    </w:p>
    <w:p w:rsidR="006146DD" w:rsidRDefault="006146DD" w:rsidP="006146DD">
      <w:pPr>
        <w:pStyle w:val="BusTic"/>
      </w:pPr>
      <w:r w:rsidRPr="006146DD">
        <w:t xml:space="preserve">Dicht bij Linz, in de stad </w:t>
      </w:r>
      <w:proofErr w:type="spellStart"/>
      <w:r w:rsidRPr="006146DD">
        <w:t>Leonding</w:t>
      </w:r>
      <w:proofErr w:type="spellEnd"/>
      <w:r w:rsidRPr="006146DD">
        <w:t xml:space="preserve">, werden de ouders van Adolf Hitler begraven. </w:t>
      </w:r>
    </w:p>
    <w:p w:rsidR="006146DD" w:rsidRDefault="006146DD" w:rsidP="006146DD">
      <w:pPr>
        <w:pStyle w:val="BusTic"/>
      </w:pPr>
      <w:r w:rsidRPr="006146DD">
        <w:t xml:space="preserve">Hitler zelf bezocht het </w:t>
      </w:r>
      <w:proofErr w:type="spellStart"/>
      <w:r w:rsidRPr="006146DD">
        <w:t>Fadingergymnasium</w:t>
      </w:r>
      <w:proofErr w:type="spellEnd"/>
      <w:r w:rsidRPr="006146DD">
        <w:t xml:space="preserve"> in Linz. </w:t>
      </w:r>
    </w:p>
    <w:p w:rsidR="006146DD" w:rsidRDefault="006146DD" w:rsidP="006146DD">
      <w:pPr>
        <w:pStyle w:val="BusTic"/>
      </w:pPr>
      <w:r w:rsidRPr="006146DD">
        <w:t xml:space="preserve">In </w:t>
      </w:r>
      <w:proofErr w:type="spellStart"/>
      <w:r w:rsidRPr="006146DD">
        <w:t>Mein</w:t>
      </w:r>
      <w:proofErr w:type="spellEnd"/>
      <w:r w:rsidRPr="006146DD">
        <w:t xml:space="preserve"> </w:t>
      </w:r>
      <w:proofErr w:type="spellStart"/>
      <w:r w:rsidRPr="006146DD">
        <w:t>Kampf</w:t>
      </w:r>
      <w:proofErr w:type="spellEnd"/>
      <w:r w:rsidRPr="006146DD">
        <w:t xml:space="preserve"> schreef hij over een Joodse jongen die hij op school had leren kennen. </w:t>
      </w:r>
    </w:p>
    <w:p w:rsidR="006146DD" w:rsidRDefault="006146DD" w:rsidP="006146DD">
      <w:pPr>
        <w:pStyle w:val="BusTic"/>
      </w:pPr>
      <w:r w:rsidRPr="006146DD">
        <w:t xml:space="preserve">Volgens sommige theorieën was dit de filosoof Ludwig Wittgenstein. </w:t>
      </w:r>
    </w:p>
    <w:p w:rsidR="006146DD" w:rsidRDefault="006146DD" w:rsidP="006146DD">
      <w:pPr>
        <w:pStyle w:val="BusTic"/>
      </w:pPr>
      <w:r w:rsidRPr="006146DD">
        <w:t xml:space="preserve">Hitler vertrok alvorens zijn school af te maken, en ging in plaats daarvan naar een school in </w:t>
      </w:r>
      <w:proofErr w:type="spellStart"/>
      <w:r w:rsidRPr="006146DD">
        <w:t>Steyr</w:t>
      </w:r>
      <w:proofErr w:type="spellEnd"/>
      <w:r w:rsidRPr="006146DD">
        <w:t xml:space="preserve"> (Opper-Oostenrijk). </w:t>
      </w:r>
    </w:p>
    <w:p w:rsidR="006146DD" w:rsidRDefault="006146DD" w:rsidP="006146DD">
      <w:pPr>
        <w:pStyle w:val="BusTic"/>
      </w:pPr>
      <w:r w:rsidRPr="006146DD">
        <w:t xml:space="preserve">Op het balkon van het stadhuis van Linz proclameerde Hitler het </w:t>
      </w:r>
      <w:proofErr w:type="spellStart"/>
      <w:r w:rsidRPr="006146DD">
        <w:t>Grootduitse</w:t>
      </w:r>
      <w:proofErr w:type="spellEnd"/>
      <w:r w:rsidRPr="006146DD">
        <w:t xml:space="preserve"> Rijk, in de periode van de zogenaamde Anschluss van Oostenrijk bij Duitsland. </w:t>
      </w:r>
    </w:p>
    <w:p w:rsidR="00956835" w:rsidRDefault="006146DD" w:rsidP="006146DD">
      <w:pPr>
        <w:pStyle w:val="BusTic"/>
      </w:pPr>
      <w:r w:rsidRPr="006146DD">
        <w:t xml:space="preserve">Niet alleen Hitler, maar ook Adolf </w:t>
      </w:r>
      <w:proofErr w:type="spellStart"/>
      <w:r w:rsidRPr="006146DD">
        <w:t>Eichmann</w:t>
      </w:r>
      <w:proofErr w:type="spellEnd"/>
      <w:r w:rsidRPr="006146DD">
        <w:t xml:space="preserve">, de architect van de Jodenvervolging, groeide op in Linz. </w:t>
      </w:r>
    </w:p>
    <w:p w:rsidR="00956835" w:rsidRDefault="006146DD" w:rsidP="006146DD">
      <w:pPr>
        <w:pStyle w:val="BusTic"/>
      </w:pPr>
      <w:proofErr w:type="spellStart"/>
      <w:r w:rsidRPr="006146DD">
        <w:t>Eichmanns</w:t>
      </w:r>
      <w:proofErr w:type="spellEnd"/>
      <w:r w:rsidRPr="006146DD">
        <w:t xml:space="preserve"> vader woonde er nog na de oorlog. </w:t>
      </w:r>
    </w:p>
    <w:p w:rsidR="00956835" w:rsidRDefault="006146DD" w:rsidP="006146DD">
      <w:pPr>
        <w:pStyle w:val="BusTic"/>
      </w:pPr>
      <w:r w:rsidRPr="006146DD">
        <w:lastRenderedPageBreak/>
        <w:t xml:space="preserve">Simon </w:t>
      </w:r>
      <w:proofErr w:type="spellStart"/>
      <w:r w:rsidRPr="006146DD">
        <w:t>Wiesenthal</w:t>
      </w:r>
      <w:proofErr w:type="spellEnd"/>
      <w:r w:rsidRPr="006146DD">
        <w:t xml:space="preserve">, die later </w:t>
      </w:r>
      <w:proofErr w:type="spellStart"/>
      <w:r w:rsidRPr="006146DD">
        <w:t>Eichmann</w:t>
      </w:r>
      <w:proofErr w:type="spellEnd"/>
      <w:r w:rsidRPr="006146DD">
        <w:t xml:space="preserve"> zou opsporen, had er na de oorlog zijn eerste kantoor. </w:t>
      </w:r>
    </w:p>
    <w:p w:rsidR="006146DD" w:rsidRPr="006146DD" w:rsidRDefault="006146DD" w:rsidP="006146DD">
      <w:pPr>
        <w:pStyle w:val="BusTic"/>
      </w:pPr>
      <w:r w:rsidRPr="006146DD">
        <w:t xml:space="preserve">Zo ontstond de bijzondere situatie dat </w:t>
      </w:r>
      <w:proofErr w:type="spellStart"/>
      <w:r w:rsidRPr="006146DD">
        <w:t>Wiesenthal</w:t>
      </w:r>
      <w:proofErr w:type="spellEnd"/>
      <w:r w:rsidRPr="006146DD">
        <w:t xml:space="preserve"> uitkeek op het huis waar Hitler opgroeide en dat hij slechts enkele huizen bij het ouderlijk huis van </w:t>
      </w:r>
      <w:proofErr w:type="spellStart"/>
      <w:r w:rsidRPr="006146DD">
        <w:t>Eichmann</w:t>
      </w:r>
      <w:proofErr w:type="spellEnd"/>
      <w:r w:rsidRPr="006146DD">
        <w:t xml:space="preserve"> vandaan kantoor hield. </w:t>
      </w:r>
    </w:p>
    <w:p w:rsidR="006146DD" w:rsidRPr="006146DD" w:rsidRDefault="006146DD" w:rsidP="006146DD">
      <w:pPr>
        <w:rPr>
          <w:rFonts w:ascii="Verdana" w:hAnsi="Verdana"/>
          <w:bCs/>
          <w:sz w:val="24"/>
          <w:szCs w:val="24"/>
          <w:lang w:val="nl-NL"/>
        </w:rPr>
      </w:pPr>
    </w:p>
    <w:p w:rsidR="00956835" w:rsidRDefault="006146DD" w:rsidP="00956835">
      <w:pPr>
        <w:pStyle w:val="BusTic"/>
      </w:pPr>
      <w:r w:rsidRPr="006146DD">
        <w:t xml:space="preserve">Tijdens de Tweede Wereldoorlog werd Linz belangrijk voor de productie van chemische producten en staal voor de nazioorlogsmachine. </w:t>
      </w:r>
    </w:p>
    <w:p w:rsidR="00956835" w:rsidRDefault="006146DD" w:rsidP="00956835">
      <w:pPr>
        <w:pStyle w:val="BusTic"/>
      </w:pPr>
      <w:r w:rsidRPr="006146DD">
        <w:t xml:space="preserve">Veel van deze fabrieken waren ontmanteld in het kort tevoren verworven Tsjecho-Slowakije en werden hier opnieuw samengebracht. </w:t>
      </w:r>
    </w:p>
    <w:p w:rsidR="00956835" w:rsidRDefault="006146DD" w:rsidP="00956835">
      <w:pPr>
        <w:pStyle w:val="BusTic"/>
      </w:pPr>
      <w:r w:rsidRPr="006146DD">
        <w:t xml:space="preserve">Het kamp </w:t>
      </w:r>
      <w:proofErr w:type="spellStart"/>
      <w:r w:rsidRPr="006146DD">
        <w:t>Mauthausen-Gusen</w:t>
      </w:r>
      <w:proofErr w:type="spellEnd"/>
      <w:r w:rsidRPr="006146DD">
        <w:t xml:space="preserve">, het laatste naziconcentratiekamp waar ook </w:t>
      </w:r>
      <w:proofErr w:type="spellStart"/>
      <w:r w:rsidRPr="006146DD">
        <w:t>Wiesenthal</w:t>
      </w:r>
      <w:proofErr w:type="spellEnd"/>
      <w:r w:rsidRPr="006146DD">
        <w:t xml:space="preserve"> gevangen zat, stond dicht bij Linz. </w:t>
      </w:r>
    </w:p>
    <w:p w:rsidR="006146DD" w:rsidRPr="006146DD" w:rsidRDefault="006146DD" w:rsidP="00956835">
      <w:pPr>
        <w:pStyle w:val="BusTic"/>
      </w:pPr>
      <w:r w:rsidRPr="006146DD">
        <w:t xml:space="preserve">Hitler had uitgebreide architectonische plannen met Linz maar alleen de </w:t>
      </w:r>
      <w:proofErr w:type="spellStart"/>
      <w:r w:rsidRPr="006146DD">
        <w:t>Nibelungenbrug</w:t>
      </w:r>
      <w:proofErr w:type="spellEnd"/>
      <w:r w:rsidRPr="006146DD">
        <w:t xml:space="preserve"> over de Donau is hiervan gerealiseerd.</w:t>
      </w:r>
    </w:p>
    <w:p w:rsidR="006146DD" w:rsidRPr="006146DD" w:rsidRDefault="006146DD" w:rsidP="009E69D3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514A03B" wp14:editId="7353C9B4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Muldenstraße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6E002A" wp14:editId="47093C2D">
                  <wp:extent cx="358140" cy="226695"/>
                  <wp:effectExtent l="19050" t="0" r="3810" b="0"/>
                  <wp:docPr id="18" name="Afbeelding 18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5659FF" wp14:editId="33C768B3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Linz-Wiener 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Straße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408656F" wp14:editId="512814F6">
                  <wp:extent cx="358140" cy="226695"/>
                  <wp:effectExtent l="19050" t="0" r="3810" b="0"/>
                  <wp:docPr id="19" name="Afbeelding 19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9B8FFB5" wp14:editId="19366A2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Voestalpine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793BBED" wp14:editId="599D57CD">
                  <wp:extent cx="358140" cy="226695"/>
                  <wp:effectExtent l="19050" t="0" r="3810" b="0"/>
                  <wp:docPr id="20" name="Afbeelding 20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43E321C" wp14:editId="61151F75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Industriezeile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264A9B1" wp14:editId="6ACEAB23">
                  <wp:extent cx="358140" cy="226695"/>
                  <wp:effectExtent l="19050" t="0" r="3810" b="0"/>
                  <wp:docPr id="21" name="Afbeelding 21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8854A2" wp14:editId="2A237915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Prinz</w:t>
            </w:r>
            <w:proofErr w:type="spellEnd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Eugen</w:t>
            </w:r>
            <w:proofErr w:type="spellEnd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Straße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DE8F73E" wp14:editId="5D61CC7B">
                  <wp:extent cx="358140" cy="226695"/>
                  <wp:effectExtent l="19050" t="0" r="3810" b="0"/>
                  <wp:docPr id="22" name="Afbeelding 22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BEE650D" wp14:editId="53A7597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Hafenstraße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61F4D52" wp14:editId="09E613A4">
                  <wp:extent cx="358140" cy="226695"/>
                  <wp:effectExtent l="19050" t="0" r="3810" b="0"/>
                  <wp:docPr id="23" name="Afbeelding 23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A8C2DAE" wp14:editId="4EC14167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Linz-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Dornach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6F6FA69" wp14:editId="2BF180DC">
                  <wp:extent cx="358140" cy="226695"/>
                  <wp:effectExtent l="19050" t="0" r="3810" b="0"/>
                  <wp:docPr id="24" name="Afbeelding 24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94EA7E" wp14:editId="36F4BEE3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Gallneukirchen</w:t>
            </w:r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64BDF82" wp14:editId="07CA5E4A">
                  <wp:extent cx="358140" cy="226695"/>
                  <wp:effectExtent l="19050" t="0" r="3810" b="0"/>
                  <wp:docPr id="25" name="Afbeelding 25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46DD" w:rsidRPr="006146DD" w:rsidRDefault="006146DD" w:rsidP="006146DD">
      <w:pPr>
        <w:pStyle w:val="Alinia6"/>
      </w:pPr>
      <w:r w:rsidRPr="006146DD">
        <w:rPr>
          <w:rStyle w:val="plaats0"/>
        </w:rPr>
        <w:t>Gallneukirchen</w:t>
      </w:r>
      <w:r w:rsidRPr="006146DD">
        <w:t xml:space="preserve"> </w:t>
      </w:r>
      <w:r>
        <w:t xml:space="preserve"> ± 5900 inwoners</w:t>
      </w:r>
    </w:p>
    <w:p w:rsidR="006146DD" w:rsidRPr="006146DD" w:rsidRDefault="006146DD" w:rsidP="006146DD">
      <w:pPr>
        <w:pStyle w:val="BusTic"/>
      </w:pPr>
      <w:r w:rsidRPr="006146DD">
        <w:t xml:space="preserve">Gallneukirchen is een gemeente in de Oostenrijkse deelstaat Opper-Oostenrijk, gelegen in het district </w:t>
      </w:r>
      <w:proofErr w:type="spellStart"/>
      <w:r w:rsidRPr="006146DD">
        <w:t>Urfahr-Umgebung</w:t>
      </w:r>
      <w:proofErr w:type="spellEnd"/>
      <w:r w:rsidRPr="006146DD">
        <w:t>. Geografie</w:t>
      </w:r>
    </w:p>
    <w:p w:rsidR="006146DD" w:rsidRDefault="006146DD" w:rsidP="006146DD">
      <w:pPr>
        <w:pStyle w:val="BusTic"/>
      </w:pPr>
      <w:r w:rsidRPr="006146DD">
        <w:t xml:space="preserve">Gallneukirchen heeft een oppervlakte van 5 km². </w:t>
      </w:r>
    </w:p>
    <w:p w:rsidR="006146DD" w:rsidRDefault="006146DD" w:rsidP="006146DD">
      <w:pPr>
        <w:pStyle w:val="BusTic"/>
      </w:pPr>
      <w:r w:rsidRPr="006146DD">
        <w:t xml:space="preserve">De gemeente ligt in het noorden van de deelstaat Opper-Oostenrijk, in het noorden van Oostenrijk. </w:t>
      </w:r>
    </w:p>
    <w:p w:rsidR="002F31EC" w:rsidRPr="006146DD" w:rsidRDefault="006146DD" w:rsidP="006146DD">
      <w:pPr>
        <w:pStyle w:val="BusTic"/>
      </w:pPr>
      <w:r w:rsidRPr="006146DD">
        <w:t>De gemeente ligt ten noorden van de stad Linz en ten zuiden van de grens met Tsjechië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25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0637821" wp14:editId="13047357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Engerwitzdorf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CC992EB" wp14:editId="4C1611B2">
                  <wp:extent cx="358140" cy="226695"/>
                  <wp:effectExtent l="19050" t="0" r="3810" b="0"/>
                  <wp:docPr id="26" name="Afbeelding 26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31EC" w:rsidRPr="006504BA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31EC" w:rsidRPr="006504BA" w:rsidRDefault="004D3E48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27 </w:t>
            </w:r>
            <w:r w:rsidR="002F31EC" w:rsidRPr="006504B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5B1A8B8" wp14:editId="0BA24029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1EC" w:rsidRPr="006504B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2617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Unterweitersdorf</w:t>
            </w:r>
            <w:proofErr w:type="spellEnd"/>
          </w:p>
        </w:tc>
        <w:tc>
          <w:tcPr>
            <w:tcW w:w="850" w:type="dxa"/>
            <w:vAlign w:val="center"/>
          </w:tcPr>
          <w:p w:rsidR="002F31EC" w:rsidRPr="006504BA" w:rsidRDefault="006504BA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504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A8429E7" wp14:editId="6B4867EB">
                  <wp:extent cx="358140" cy="226695"/>
                  <wp:effectExtent l="19050" t="0" r="3810" b="0"/>
                  <wp:docPr id="27" name="Afbeelding 2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F31EC" w:rsidRPr="006504BA" w:rsidRDefault="002F31EC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6504BA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6504BA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C07448" w:rsidRPr="006504BA" w:rsidRDefault="00C07448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sectPr w:rsidR="00C07448" w:rsidRPr="006504BA" w:rsidSect="007A2B79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47" w:rsidRDefault="00FB7447" w:rsidP="007A2B79">
      <w:r>
        <w:separator/>
      </w:r>
    </w:p>
  </w:endnote>
  <w:endnote w:type="continuationSeparator" w:id="0">
    <w:p w:rsidR="00FB7447" w:rsidRDefault="00FB744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F112EC" w:rsidRPr="00F112EC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47" w:rsidRDefault="00FB7447" w:rsidP="007A2B79">
      <w:r>
        <w:separator/>
      </w:r>
    </w:p>
  </w:footnote>
  <w:footnote w:type="continuationSeparator" w:id="0">
    <w:p w:rsidR="00FB7447" w:rsidRDefault="00FB744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70565248" wp14:editId="3A9F93C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F57D7C" w:rsidRPr="00F57D7C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16F46035" wp14:editId="381B85DB">
          <wp:extent cx="358140" cy="226695"/>
          <wp:effectExtent l="19050" t="0" r="3810" b="0"/>
          <wp:docPr id="8" name="Afbeelding 8" descr="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7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7D7C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6A09"/>
    <w:rsid w:val="002221B7"/>
    <w:rsid w:val="002427A0"/>
    <w:rsid w:val="00275D6D"/>
    <w:rsid w:val="002A65F5"/>
    <w:rsid w:val="002B29A5"/>
    <w:rsid w:val="002C679E"/>
    <w:rsid w:val="002F31EC"/>
    <w:rsid w:val="002F6A8B"/>
    <w:rsid w:val="00330EC1"/>
    <w:rsid w:val="00343FFB"/>
    <w:rsid w:val="00375508"/>
    <w:rsid w:val="003B15C7"/>
    <w:rsid w:val="003B1EF8"/>
    <w:rsid w:val="003B734B"/>
    <w:rsid w:val="003C4475"/>
    <w:rsid w:val="004435A4"/>
    <w:rsid w:val="00491773"/>
    <w:rsid w:val="004B0A15"/>
    <w:rsid w:val="004D3E48"/>
    <w:rsid w:val="004F49EB"/>
    <w:rsid w:val="00522CF5"/>
    <w:rsid w:val="005400BC"/>
    <w:rsid w:val="00553B72"/>
    <w:rsid w:val="005A0357"/>
    <w:rsid w:val="005D0E3B"/>
    <w:rsid w:val="006146DD"/>
    <w:rsid w:val="00614C18"/>
    <w:rsid w:val="006226E1"/>
    <w:rsid w:val="00630A26"/>
    <w:rsid w:val="006504BA"/>
    <w:rsid w:val="00687CFF"/>
    <w:rsid w:val="00695640"/>
    <w:rsid w:val="006A4E41"/>
    <w:rsid w:val="006B0288"/>
    <w:rsid w:val="006B6011"/>
    <w:rsid w:val="006C1401"/>
    <w:rsid w:val="006C3B72"/>
    <w:rsid w:val="006F09C9"/>
    <w:rsid w:val="006F415A"/>
    <w:rsid w:val="00715D27"/>
    <w:rsid w:val="00732328"/>
    <w:rsid w:val="00762F5A"/>
    <w:rsid w:val="007854B0"/>
    <w:rsid w:val="0079281E"/>
    <w:rsid w:val="007A2B79"/>
    <w:rsid w:val="007C5E0F"/>
    <w:rsid w:val="007E779C"/>
    <w:rsid w:val="0083246E"/>
    <w:rsid w:val="00862C18"/>
    <w:rsid w:val="00867836"/>
    <w:rsid w:val="008D0BAE"/>
    <w:rsid w:val="008D200C"/>
    <w:rsid w:val="00933CCB"/>
    <w:rsid w:val="00956835"/>
    <w:rsid w:val="00985335"/>
    <w:rsid w:val="009D2624"/>
    <w:rsid w:val="009E5CED"/>
    <w:rsid w:val="009E69D3"/>
    <w:rsid w:val="009F0D1B"/>
    <w:rsid w:val="009F1975"/>
    <w:rsid w:val="00A160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448"/>
    <w:rsid w:val="00C075CE"/>
    <w:rsid w:val="00C45593"/>
    <w:rsid w:val="00C56E7A"/>
    <w:rsid w:val="00C65AE8"/>
    <w:rsid w:val="00C75D61"/>
    <w:rsid w:val="00C95BC7"/>
    <w:rsid w:val="00CA408D"/>
    <w:rsid w:val="00CB7D9C"/>
    <w:rsid w:val="00D01349"/>
    <w:rsid w:val="00D26096"/>
    <w:rsid w:val="00D51E15"/>
    <w:rsid w:val="00D87BED"/>
    <w:rsid w:val="00D90367"/>
    <w:rsid w:val="00D91B0C"/>
    <w:rsid w:val="00D963B6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12EC"/>
    <w:rsid w:val="00F14055"/>
    <w:rsid w:val="00F35C87"/>
    <w:rsid w:val="00F57D7C"/>
    <w:rsid w:val="00F750A9"/>
    <w:rsid w:val="00FB3DB6"/>
    <w:rsid w:val="00F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146DD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6146DD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146DD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6146DD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Knoten_Linz" TargetMode="External"/><Relationship Id="rId18" Type="http://schemas.openxmlformats.org/officeDocument/2006/relationships/hyperlink" Target="http://www.wegenwiki.nl/Bestand:Afslagsymbool.sv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marc-mondorf.de/a7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images/Afslagsymbool.sv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genwiki.nl/images/Knooppuntsymbool.svg" TargetMode="External"/><Relationship Id="rId14" Type="http://schemas.openxmlformats.org/officeDocument/2006/relationships/hyperlink" Target="http://www.marc-mondorf.de/a1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7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5</cp:revision>
  <cp:lastPrinted>2011-11-11T08:40:00Z</cp:lastPrinted>
  <dcterms:created xsi:type="dcterms:W3CDTF">2012-07-23T11:15:00Z</dcterms:created>
  <dcterms:modified xsi:type="dcterms:W3CDTF">2012-07-23T12:15:00Z</dcterms:modified>
  <cp:category>2012</cp:category>
</cp:coreProperties>
</file>