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p>
    <w:p w:rsidR="00C12C50" w:rsidRPr="0094638B" w:rsidRDefault="000A11B2" w:rsidP="000A11B2">
      <w:pPr>
        <w:jc w:val="center"/>
        <w:rPr>
          <w:rFonts w:ascii="Verdana" w:hAnsi="Verdana"/>
          <w:b/>
          <w:sz w:val="96"/>
          <w:szCs w:val="96"/>
          <w:lang w:val="nl-NL"/>
        </w:rPr>
      </w:pPr>
      <w:r w:rsidRPr="0094638B">
        <w:rPr>
          <w:rFonts w:ascii="Verdana" w:hAnsi="Verdana"/>
          <w:b/>
          <w:sz w:val="96"/>
          <w:szCs w:val="96"/>
          <w:lang w:val="nl-NL"/>
        </w:rPr>
        <w:t>Autosnelweg A</w:t>
      </w:r>
      <w:r w:rsidR="007F166C">
        <w:rPr>
          <w:rFonts w:ascii="Verdana" w:hAnsi="Verdana"/>
          <w:b/>
          <w:sz w:val="96"/>
          <w:szCs w:val="96"/>
          <w:lang w:val="nl-NL"/>
        </w:rPr>
        <w:t>38</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331588" w:rsidRPr="0094638B" w:rsidRDefault="00331588" w:rsidP="000A11B2">
      <w:pPr>
        <w:jc w:val="center"/>
        <w:rPr>
          <w:rFonts w:ascii="Verdana" w:hAnsi="Verdana"/>
          <w:sz w:val="24"/>
          <w:szCs w:val="24"/>
          <w:lang w:val="nl-NL"/>
        </w:rPr>
      </w:pPr>
    </w:p>
    <w:p w:rsidR="00C12C50" w:rsidRPr="0094638B"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0A11B2" w:rsidP="00331588">
      <w:pPr>
        <w:jc w:val="center"/>
        <w:rPr>
          <w:rFonts w:ascii="Verdana" w:hAnsi="Verdana"/>
          <w:b/>
          <w:sz w:val="72"/>
          <w:szCs w:val="72"/>
          <w:lang w:val="nl-NL"/>
        </w:rPr>
      </w:pPr>
      <w:r w:rsidRPr="0094638B">
        <w:rPr>
          <w:rFonts w:ascii="Verdana" w:hAnsi="Verdana"/>
          <w:b/>
          <w:sz w:val="72"/>
          <w:szCs w:val="72"/>
          <w:bdr w:val="single" w:sz="4" w:space="0" w:color="auto"/>
          <w:shd w:val="clear" w:color="auto" w:fill="0000FF"/>
          <w:lang w:val="nl-NL"/>
        </w:rPr>
        <w:t>A</w:t>
      </w:r>
      <w:r w:rsidR="007F166C">
        <w:rPr>
          <w:rFonts w:ascii="Verdana" w:hAnsi="Verdana"/>
          <w:b/>
          <w:sz w:val="72"/>
          <w:szCs w:val="72"/>
          <w:bdr w:val="single" w:sz="4" w:space="0" w:color="auto"/>
          <w:shd w:val="clear" w:color="auto" w:fill="0000FF"/>
          <w:lang w:val="nl-NL"/>
        </w:rPr>
        <w:t>38</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7F166C" w:rsidRDefault="007F166C" w:rsidP="007F166C">
      <w:pPr>
        <w:spacing w:before="120" w:after="120"/>
        <w:jc w:val="center"/>
        <w:rPr>
          <w:rFonts w:ascii="Verdana" w:hAnsi="Verdana"/>
          <w:b/>
          <w:sz w:val="72"/>
          <w:szCs w:val="72"/>
          <w:lang w:val="nl-NL"/>
        </w:rPr>
      </w:pPr>
      <w:r w:rsidRPr="007F166C">
        <w:rPr>
          <w:rFonts w:ascii="Verdana" w:hAnsi="Verdana"/>
          <w:b/>
          <w:sz w:val="72"/>
          <w:szCs w:val="72"/>
          <w:lang w:val="nl-NL"/>
        </w:rPr>
        <w:t xml:space="preserve">Leipzig </w:t>
      </w:r>
      <w:r>
        <w:rPr>
          <w:rFonts w:ascii="Verdana" w:hAnsi="Verdana"/>
          <w:b/>
          <w:sz w:val="72"/>
          <w:szCs w:val="72"/>
          <w:lang w:val="nl-NL"/>
        </w:rPr>
        <w:t>–</w:t>
      </w:r>
      <w:r w:rsidRPr="007F166C">
        <w:rPr>
          <w:rFonts w:ascii="Verdana" w:hAnsi="Verdana"/>
          <w:b/>
          <w:sz w:val="72"/>
          <w:szCs w:val="72"/>
          <w:lang w:val="nl-NL"/>
        </w:rPr>
        <w:t xml:space="preserve"> Kassel</w:t>
      </w:r>
    </w:p>
    <w:p w:rsidR="00B02485" w:rsidRDefault="00B02485"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7F166C" w:rsidRDefault="007F166C" w:rsidP="00331588">
      <w:pPr>
        <w:rPr>
          <w:rFonts w:ascii="Verdana" w:hAnsi="Verdana"/>
          <w:b/>
          <w:sz w:val="28"/>
          <w:szCs w:val="28"/>
          <w:lang w:val="nl-NL"/>
        </w:rPr>
      </w:pPr>
    </w:p>
    <w:p w:rsidR="00261CAF" w:rsidRPr="007F166C" w:rsidRDefault="00261CAF" w:rsidP="00261CAF">
      <w:pPr>
        <w:spacing w:before="240" w:after="240"/>
        <w:ind w:left="357" w:hanging="357"/>
        <w:jc w:val="center"/>
        <w:rPr>
          <w:rStyle w:val="Bijzonder"/>
          <w:rFonts w:ascii="Verdana" w:hAnsi="Verdana"/>
          <w:szCs w:val="24"/>
        </w:rPr>
      </w:pPr>
      <w:r w:rsidRPr="007F166C">
        <w:rPr>
          <w:rStyle w:val="Bijzonder"/>
          <w:rFonts w:ascii="Verdana" w:hAnsi="Verdana"/>
          <w:szCs w:val="24"/>
        </w:rPr>
        <w:t>Südharzautobahn</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w:t>
      </w:r>
      <w:r w:rsidRPr="007F166C">
        <w:rPr>
          <w:b/>
          <w:bCs/>
          <w:sz w:val="24"/>
          <w:szCs w:val="24"/>
          <w:lang w:val="nl-NL"/>
        </w:rPr>
        <w:t>Bundesautobahn 38</w:t>
      </w:r>
      <w:r w:rsidRPr="007F166C">
        <w:rPr>
          <w:sz w:val="24"/>
          <w:szCs w:val="24"/>
          <w:lang w:val="nl-NL"/>
        </w:rPr>
        <w:t xml:space="preserve"> (kortweg A38), ook wel </w:t>
      </w:r>
      <w:r w:rsidRPr="007F166C">
        <w:rPr>
          <w:iCs/>
          <w:sz w:val="24"/>
          <w:szCs w:val="24"/>
          <w:lang w:val="nl-NL"/>
        </w:rPr>
        <w:t>Südharzautobahn</w:t>
      </w:r>
      <w:r w:rsidRPr="007F166C">
        <w:rPr>
          <w:sz w:val="24"/>
          <w:szCs w:val="24"/>
          <w:lang w:val="nl-NL"/>
        </w:rPr>
        <w:t xml:space="preserve"> genoemd, is een Duitse autosnelweg die een belangrijke verbinding vormt tussen Kassel en Leipzig, alwaar de A38 aansluit op de A14.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De A38 is een zogenaamd “</w:t>
      </w:r>
      <w:r w:rsidRPr="007F166C">
        <w:rPr>
          <w:iCs/>
          <w:sz w:val="24"/>
          <w:szCs w:val="24"/>
          <w:lang w:val="nl-NL"/>
        </w:rPr>
        <w:t>Verkehrsproject Deutsche Einheit”</w:t>
      </w:r>
      <w:r w:rsidRPr="007F166C">
        <w:rPr>
          <w:sz w:val="24"/>
          <w:szCs w:val="24"/>
          <w:lang w:val="nl-NL"/>
        </w:rPr>
        <w:t>.</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Op dit moment is nog 12 kilometer in aanbouw, tussen Breitenworbis en Bleicherode welke in december 2009 geopend zal worden.</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De A38 vormt ten zuiden van Leipzig de zuidelijke rondweg en mede doordat de A38 een belangrijke Oost-Westverbinding is wordt de A38 veelal gebruikt als toevoer voor de Leipziger binnenstad.</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Volgens het </w:t>
      </w:r>
      <w:r w:rsidRPr="007F166C">
        <w:rPr>
          <w:iCs/>
          <w:sz w:val="24"/>
          <w:szCs w:val="24"/>
          <w:lang w:val="nl-NL"/>
        </w:rPr>
        <w:t>Bundesverkehrswegeplan</w:t>
      </w:r>
      <w:r w:rsidRPr="007F166C">
        <w:rPr>
          <w:sz w:val="24"/>
          <w:szCs w:val="24"/>
          <w:lang w:val="nl-NL"/>
        </w:rPr>
        <w:t xml:space="preserve"> van 2003 zou de A38 rond de 1 miljard euro gaan kosten, hetgeen neerkomt op 4,8 miljoen euro per kilometer.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De kosten hiervoor werden door de verschillende deelstaten gedragen waar de A38 doorheen loopt (uitgezonderd Hessen, omdat de A38 daar slechts enkele kilometers door verloopt).</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Doordat de A38 onderdeel was van de “</w:t>
      </w:r>
      <w:r w:rsidRPr="007F166C">
        <w:rPr>
          <w:iCs/>
          <w:sz w:val="24"/>
          <w:szCs w:val="24"/>
          <w:lang w:val="nl-NL"/>
        </w:rPr>
        <w:t>Verkehrsprojekt Deutsche Einheit”</w:t>
      </w:r>
      <w:r w:rsidRPr="007F166C">
        <w:rPr>
          <w:sz w:val="24"/>
          <w:szCs w:val="24"/>
          <w:lang w:val="nl-NL"/>
        </w:rPr>
        <w:t xml:space="preserve"> werd hiervoor een speciale wet aangenomen die voor versnelling van de uitvoering zou gaan zorgdragen.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Burgers hadden nauwelijks inspraak in de procedure.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Hierdoor protesteerden burgers in Nedersaksen en in mindere mate in Thüringen en Saksen-Anhalt tegen de planning en bouw van de snelweg.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Vooral in de regio Friedland werd veel geprotesteerd, daar de autosnelweg door een potentieel natuurpark zou gaan verlopen.</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In het noorden van Thüringen en in Saksen-Anhalt heeft men hoge verwachtingen van de A38, omdat in de buurt van de autosnelweg nieuwe industriegebieden worden aangelegd.</w:t>
      </w: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Pr="007F166C" w:rsidRDefault="00261CAF" w:rsidP="00261CAF">
      <w:pPr>
        <w:rPr>
          <w:rFonts w:ascii="Verdana" w:hAnsi="Verdana"/>
          <w:sz w:val="24"/>
          <w:szCs w:val="24"/>
          <w:lang w:val="nl-NL"/>
        </w:rPr>
      </w:pPr>
    </w:p>
    <w:p w:rsidR="00261CAF" w:rsidRDefault="00261CAF" w:rsidP="00261CAF">
      <w:pPr>
        <w:rPr>
          <w:rFonts w:ascii="Verdana" w:hAnsi="Verdana"/>
          <w:sz w:val="24"/>
          <w:szCs w:val="24"/>
          <w:lang w:val="nl-NL"/>
        </w:rPr>
      </w:pPr>
    </w:p>
    <w:p w:rsidR="007F166C" w:rsidRDefault="007F166C" w:rsidP="00261CAF">
      <w:pPr>
        <w:rPr>
          <w:rFonts w:ascii="Verdana" w:hAnsi="Verdana"/>
          <w:sz w:val="24"/>
          <w:szCs w:val="24"/>
          <w:lang w:val="nl-NL"/>
        </w:rPr>
      </w:pPr>
    </w:p>
    <w:p w:rsidR="007F166C" w:rsidRDefault="007F166C" w:rsidP="00261CAF">
      <w:pPr>
        <w:rPr>
          <w:rFonts w:ascii="Verdana" w:hAnsi="Verdana"/>
          <w:sz w:val="24"/>
          <w:szCs w:val="24"/>
          <w:lang w:val="nl-NL"/>
        </w:rPr>
      </w:pPr>
    </w:p>
    <w:p w:rsidR="007F166C" w:rsidRPr="007F166C" w:rsidRDefault="007F166C" w:rsidP="00261CAF">
      <w:pPr>
        <w:rPr>
          <w:rFonts w:ascii="Verdana" w:hAnsi="Verdana"/>
          <w:sz w:val="24"/>
          <w:szCs w:val="24"/>
          <w:lang w:val="nl-NL"/>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261CAF" w:rsidRPr="007F166C" w:rsidTr="00261CAF">
        <w:trPr>
          <w:trHeight w:val="510"/>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jc w:val="center"/>
              <w:rPr>
                <w:rFonts w:ascii="Verdana" w:hAnsi="Verdana"/>
                <w:b/>
                <w:color w:val="000000" w:themeColor="text1"/>
                <w:sz w:val="24"/>
                <w:szCs w:val="24"/>
                <w:lang w:val="de-DE" w:eastAsia="en-US"/>
              </w:rPr>
            </w:pPr>
            <w:r w:rsidRPr="007F166C">
              <w:rPr>
                <w:rFonts w:ascii="Verdana" w:hAnsi="Verdana"/>
                <w:b/>
                <w:color w:val="000000" w:themeColor="text1"/>
                <w:sz w:val="24"/>
                <w:szCs w:val="24"/>
                <w:lang w:val="de-DE"/>
              </w:rPr>
              <w:lastRenderedPageBreak/>
              <w:t xml:space="preserve">De Autobahn  </w:t>
            </w:r>
            <w:r w:rsidRPr="007F166C">
              <w:rPr>
                <w:rFonts w:ascii="Verdana" w:hAnsi="Verdana"/>
                <w:b/>
                <w:noProof/>
                <w:color w:val="000000" w:themeColor="text1"/>
                <w:sz w:val="24"/>
                <w:szCs w:val="24"/>
                <w:lang w:val="nl-NL"/>
              </w:rPr>
              <w:drawing>
                <wp:inline distT="0" distB="0" distL="0" distR="0" wp14:anchorId="3F1BC40E" wp14:editId="273D1804">
                  <wp:extent cx="358140" cy="228600"/>
                  <wp:effectExtent l="0" t="0" r="3810" b="0"/>
                  <wp:docPr id="55" name="Afbeelding 5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lang w:val="de-DE"/>
              </w:rPr>
              <w:t xml:space="preserve">   </w:t>
            </w:r>
          </w:p>
        </w:tc>
      </w:tr>
      <w:tr w:rsidR="00261CAF" w:rsidRPr="007F166C" w:rsidTr="00261CAF">
        <w:trPr>
          <w:trHeight w:val="510"/>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jc w:val="center"/>
              <w:rPr>
                <w:rFonts w:ascii="Verdana" w:hAnsi="Verdana"/>
                <w:b/>
                <w:color w:val="000000" w:themeColor="text1"/>
                <w:sz w:val="24"/>
                <w:szCs w:val="24"/>
                <w:lang w:val="nl-NL" w:eastAsia="en-US"/>
              </w:rPr>
            </w:pPr>
            <w:r w:rsidRPr="007F166C">
              <w:rPr>
                <w:rFonts w:ascii="Verdana" w:hAnsi="Verdana"/>
                <w:b/>
                <w:iCs/>
                <w:color w:val="000000" w:themeColor="text1"/>
                <w:sz w:val="24"/>
                <w:szCs w:val="24"/>
                <w:lang w:val="nl-NL"/>
              </w:rPr>
              <w:t>De Südharzautobahn loopt van Kassel naar Leipzig vv</w:t>
            </w:r>
          </w:p>
        </w:tc>
      </w:tr>
      <w:tr w:rsidR="00261CAF" w:rsidRPr="007F166C" w:rsidTr="00261CAF">
        <w:trPr>
          <w:trHeight w:val="510"/>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jc w:val="center"/>
              <w:rPr>
                <w:rFonts w:ascii="Verdana" w:hAnsi="Verdana"/>
                <w:b/>
                <w:color w:val="000000" w:themeColor="text1"/>
                <w:sz w:val="24"/>
                <w:szCs w:val="24"/>
                <w:lang w:eastAsia="en-US"/>
              </w:rPr>
            </w:pPr>
            <w:r w:rsidRPr="007F166C">
              <w:rPr>
                <w:rStyle w:val="Europaweg"/>
                <w:szCs w:val="24"/>
                <w:lang w:val="nl-NL"/>
              </w:rPr>
              <w:t xml:space="preserve"> </w:t>
            </w:r>
            <w:r w:rsidRPr="007F166C">
              <w:rPr>
                <w:rStyle w:val="Europaweg"/>
                <w:szCs w:val="24"/>
              </w:rPr>
              <w:t>E</w:t>
            </w:r>
            <w:r w:rsidRPr="007F166C">
              <w:rPr>
                <w:rFonts w:ascii="Verdana" w:hAnsi="Verdana"/>
                <w:b/>
                <w:color w:val="000000" w:themeColor="text1"/>
                <w:sz w:val="24"/>
                <w:szCs w:val="24"/>
                <w:bdr w:val="thinThickLargeGap" w:sz="18" w:space="0" w:color="auto" w:frame="1"/>
                <w:shd w:val="clear" w:color="auto" w:fill="00B050"/>
              </w:rPr>
              <w:t xml:space="preserve"> </w:t>
            </w:r>
            <w:r w:rsidRPr="007F166C">
              <w:rPr>
                <w:rFonts w:ascii="Verdana" w:hAnsi="Verdana"/>
                <w:b/>
                <w:color w:val="000000" w:themeColor="text1"/>
                <w:sz w:val="24"/>
                <w:szCs w:val="24"/>
              </w:rPr>
              <w:t xml:space="preserve"> = Europaweg      </w:t>
            </w:r>
            <w:r w:rsidRPr="007F166C">
              <w:rPr>
                <w:rStyle w:val="Plaats"/>
                <w:rFonts w:ascii="Verdana" w:hAnsi="Verdana"/>
                <w:szCs w:val="24"/>
              </w:rPr>
              <w:t xml:space="preserve"> N </w:t>
            </w:r>
            <w:r w:rsidRPr="007F166C">
              <w:rPr>
                <w:rFonts w:ascii="Verdana" w:hAnsi="Verdana"/>
                <w:b/>
                <w:color w:val="000000" w:themeColor="text1"/>
                <w:sz w:val="24"/>
                <w:szCs w:val="24"/>
              </w:rPr>
              <w:t xml:space="preserve"> = Bundesstraße</w:t>
            </w:r>
          </w:p>
        </w:tc>
      </w:tr>
    </w:tbl>
    <w:p w:rsidR="00261CAF" w:rsidRPr="007F166C" w:rsidRDefault="00261CAF" w:rsidP="00261CAF">
      <w:pPr>
        <w:keepLines/>
        <w:widowControl w:val="0"/>
        <w:rPr>
          <w:rFonts w:ascii="Verdana" w:hAnsi="Verdana" w:cstheme="minorBidi"/>
          <w:sz w:val="24"/>
          <w:szCs w:val="24"/>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261CAF" w:rsidRPr="007F166C" w:rsidTr="00261CAF">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color w:val="000000" w:themeColor="text1"/>
                <w:sz w:val="24"/>
                <w:szCs w:val="24"/>
              </w:rPr>
              <w:t>Uitrit 33</w:t>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Autobahn Dreieck: Parthenaue</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noProof/>
                <w:color w:val="000000" w:themeColor="text1"/>
                <w:sz w:val="24"/>
                <w:szCs w:val="24"/>
                <w:lang w:val="nl-NL"/>
              </w:rPr>
              <w:drawing>
                <wp:inline distT="0" distB="0" distL="0" distR="0" wp14:anchorId="6DCF1D81" wp14:editId="3DABC5B7">
                  <wp:extent cx="358140" cy="228600"/>
                  <wp:effectExtent l="0" t="0" r="3810" b="0"/>
                  <wp:docPr id="54" name="Afbeelding 5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01CCCE08" wp14:editId="2908C680">
                  <wp:extent cx="358140" cy="228600"/>
                  <wp:effectExtent l="0" t="0" r="3810" b="0"/>
                  <wp:docPr id="53" name="Afbeelding 53"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Beschrijving: A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c>
          <w:tcPr>
            <w:tcW w:w="2105"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50B3DBD1" wp14:editId="1F04BE10">
                  <wp:extent cx="358140" cy="228600"/>
                  <wp:effectExtent l="0" t="0" r="3810" b="0"/>
                  <wp:docPr id="52" name="Afbeelding 52"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105"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keepLines/>
        <w:widowControl w:val="0"/>
        <w:rPr>
          <w:rFonts w:ascii="Verdana" w:hAnsi="Verdana" w:cstheme="minorBidi"/>
          <w:sz w:val="24"/>
          <w:szCs w:val="24"/>
          <w:lang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32 Leipzig Südoost</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13FC3D30" wp14:editId="4EC417F4">
                  <wp:extent cx="358140" cy="228600"/>
                  <wp:effectExtent l="0" t="0" r="3810" b="0"/>
                  <wp:docPr id="51" name="Afbeelding 5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keepLines/>
        <w:widowControl w:val="0"/>
        <w:rPr>
          <w:rFonts w:ascii="Verdana" w:hAnsi="Verdana" w:cstheme="minorBidi"/>
          <w:sz w:val="24"/>
          <w:szCs w:val="24"/>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261CAF" w:rsidRPr="007F166C" w:rsidTr="00261CAF">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lang w:val="de-DE"/>
              </w:rPr>
            </w:pPr>
            <w:r w:rsidRPr="007F166C">
              <w:rPr>
                <w:rFonts w:ascii="Verdana" w:hAnsi="Verdana"/>
                <w:b/>
                <w:color w:val="000000" w:themeColor="text1"/>
                <w:sz w:val="24"/>
                <w:szCs w:val="24"/>
                <w:lang w:val="de-DE"/>
              </w:rPr>
              <w:t>Uitrit 31</w:t>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val="de-DE" w:eastAsia="en-US"/>
              </w:rPr>
            </w:pPr>
            <w:r w:rsidRPr="007F166C">
              <w:rPr>
                <w:rFonts w:ascii="Verdana" w:hAnsi="Verdana"/>
                <w:b/>
                <w:color w:val="000000" w:themeColor="text1"/>
                <w:sz w:val="24"/>
                <w:szCs w:val="24"/>
                <w:lang w:val="de-DE"/>
              </w:rPr>
              <w:t>Autobahn Kreuz: Leipzig-Süd</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noProof/>
                <w:color w:val="000000" w:themeColor="text1"/>
                <w:sz w:val="24"/>
                <w:szCs w:val="24"/>
                <w:lang w:val="nl-NL"/>
              </w:rPr>
              <w:drawing>
                <wp:inline distT="0" distB="0" distL="0" distR="0" wp14:anchorId="53D7CA59" wp14:editId="187AA8F4">
                  <wp:extent cx="358140" cy="228600"/>
                  <wp:effectExtent l="0" t="0" r="3810" b="0"/>
                  <wp:docPr id="50" name="Afbeelding 50"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34B04C58" wp14:editId="6A6D8C2E">
                  <wp:extent cx="358140" cy="228600"/>
                  <wp:effectExtent l="0" t="0" r="3810" b="0"/>
                  <wp:docPr id="49" name="Afbeelding 49" descr="Beschrijving: http://www.bustic.nl/Web%20Pagina%20Informatie%20autowegen/Buttons%20autowegen/A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 descr="Beschrijving: http://www.bustic.nl/Web%20Pagina%20Informatie%20autowegen/Buttons%20autowegen/A7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Style w:val="Plaats"/>
                <w:rFonts w:ascii="Verdana" w:hAnsi="Verdana"/>
                <w:szCs w:val="24"/>
              </w:rPr>
              <w:t>B2</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07A7B41B" wp14:editId="47B518CB">
                  <wp:extent cx="358140" cy="228600"/>
                  <wp:effectExtent l="0" t="0" r="3810" b="0"/>
                  <wp:docPr id="48" name="Afbeelding 4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105"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eastAsia="en-US"/>
        </w:rPr>
      </w:pPr>
      <w:r w:rsidRPr="007F166C">
        <w:rPr>
          <w:b/>
          <w:sz w:val="24"/>
          <w:szCs w:val="24"/>
          <w:bdr w:val="single" w:sz="2" w:space="0" w:color="auto" w:frame="1"/>
          <w:shd w:val="clear" w:color="auto" w:fill="D6E3BC" w:themeFill="accent3" w:themeFillTint="66"/>
        </w:rPr>
        <w:t>Pleiβenbrücke 455m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30 Leipzig-Neue Harth</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09850B4D" wp14:editId="500F3D7F">
                  <wp:extent cx="358140" cy="228600"/>
                  <wp:effectExtent l="0" t="0" r="3810" b="0"/>
                  <wp:docPr id="47" name="Afbeelding 4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eastAsia="en-US"/>
        </w:rPr>
      </w:pPr>
      <w:r w:rsidRPr="007F166C">
        <w:rPr>
          <w:b/>
          <w:sz w:val="24"/>
          <w:szCs w:val="24"/>
          <w:bdr w:val="single" w:sz="2" w:space="0" w:color="auto" w:frame="1"/>
          <w:shd w:val="clear" w:color="auto" w:fill="D6E3BC" w:themeFill="accent3" w:themeFillTint="66"/>
        </w:rPr>
        <w:t>Weiβe Elster Brücke 292m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29 Leipzig-Südwest</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color w:val="000000" w:themeColor="text1"/>
                <w:szCs w:val="24"/>
              </w:rPr>
              <w:t>B186</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73B717A3" wp14:editId="5212B4A3">
                  <wp:extent cx="358140" cy="228600"/>
                  <wp:effectExtent l="0" t="0" r="3810" b="0"/>
                  <wp:docPr id="46" name="Afbeelding 46"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szCs w:val="24"/>
          <w:lang w:eastAsia="en-US"/>
        </w:rPr>
      </w:pPr>
      <w:r w:rsidRPr="007F166C">
        <w:rPr>
          <w:rStyle w:val="Plaats"/>
          <w:rFonts w:ascii="Verdana" w:hAnsi="Verdana"/>
          <w:szCs w:val="24"/>
        </w:rPr>
        <w:t>Leipzig</w:t>
      </w:r>
      <w:r w:rsidRPr="007F166C">
        <w:rPr>
          <w:szCs w:val="24"/>
        </w:rPr>
        <w:t xml:space="preserve">  ± 510.512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Leipzig</w:t>
      </w:r>
      <w:r w:rsidRPr="007F166C">
        <w:rPr>
          <w:sz w:val="24"/>
          <w:szCs w:val="24"/>
          <w:lang w:val="nl-NL"/>
        </w:rPr>
        <w:t xml:space="preserve"> is een stadsdistrict (</w:t>
      </w:r>
      <w:r w:rsidRPr="007F166C">
        <w:rPr>
          <w:iCs/>
          <w:sz w:val="24"/>
          <w:szCs w:val="24"/>
          <w:lang w:val="nl-NL"/>
        </w:rPr>
        <w:t>kreisfreie Stadt</w:t>
      </w:r>
      <w:r w:rsidRPr="007F166C">
        <w:rPr>
          <w:sz w:val="24"/>
          <w:szCs w:val="24"/>
          <w:lang w:val="nl-NL"/>
        </w:rPr>
        <w:t xml:space="preserve">) in Duitsland gelegen aan de Pleiße.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Het is na (Oost-)Berlijn de grootste stad van het voormalige Oost-Duitsland.</w:t>
      </w:r>
    </w:p>
    <w:p w:rsidR="00261CAF" w:rsidRPr="007F166C" w:rsidRDefault="00261CAF" w:rsidP="00261CAF">
      <w:pPr>
        <w:pStyle w:val="Alinia6"/>
        <w:rPr>
          <w:rStyle w:val="Bijzonder"/>
          <w:rFonts w:ascii="Verdana" w:hAnsi="Verdana"/>
          <w:szCs w:val="24"/>
        </w:rPr>
      </w:pPr>
      <w:r w:rsidRPr="007F166C">
        <w:rPr>
          <w:rStyle w:val="Bijzonder"/>
          <w:rFonts w:ascii="Verdana" w:hAnsi="Verdana"/>
          <w:szCs w:val="24"/>
        </w:rPr>
        <w:t>Geschiedenis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stad werd voor het eerst, als burcht, genoemd in 1015.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Als stichtingsdatum geldt het jaar 1165, toen de stad stadsrechten en marktrecht kreeg.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Het is vanouds een belangrijke handelsstad.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Na de stichting van de universiteit in 1409 werd de stad een centrum van de boekdrukkunst.</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naam Leipzig is afkomstig van het Sorbische </w:t>
      </w:r>
      <w:r w:rsidRPr="007F166C">
        <w:rPr>
          <w:iCs/>
          <w:sz w:val="24"/>
          <w:szCs w:val="24"/>
          <w:lang w:val="nl-NL"/>
        </w:rPr>
        <w:t>Lipsk</w:t>
      </w:r>
      <w:r w:rsidRPr="007F166C">
        <w:rPr>
          <w:sz w:val="24"/>
          <w:szCs w:val="24"/>
          <w:lang w:val="nl-NL"/>
        </w:rPr>
        <w:t xml:space="preserve">, wat lindenoord betekent.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Sorben spreken ook vandaag nog van Lipsk, en niet van Leipzig.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Ook veel Polen en Tsjechen gebruiken deze naam nog.</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1813 vond bij Leipzig de Volkerenslag plaats, waarbij Napoleon werd verslagen door een gecombineerd leger van onder meer Rusland, Oostenrijk en Pruisen.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Een eeuw later, in 1913, werd ter gelegenheid van deze slag het 91 meter hoge Völkerschlachtdenkmal opgericht.</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lastRenderedPageBreak/>
        <w:t xml:space="preserve">De eerste lange-afstandsspoorbaan in Duitsland liep tussen Leipzig en Dresden.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Door de industrialisatie in de negentiende eeuw groeide Leipzig sterk.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Het hoogste inwoneraantal van 750.000 had Leipzig rond de Tweede Wereldoorlog; het was toen qua grootte de vijfde stad van Duitsland.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Na de Tweede Wereldoorlog namen het inwoneraantal en het belang van Leipzig af.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Leipzig is ook een belangrijk centrum voor uitgeverijen en de daaraan verwante industrie.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Ook een afdeling van de Duitse nationale bibliotheek is in Leipzig gevestigd.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Met de bouw van een nieuw beursterrein hoopt de Leipziger Messe weer aan belang te herwinnen.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stad is ook bekend doordat Wilhelm Wundt er een laboratorium vestigde waar, met behulp van instrumenten die oorspronkelijk voor de fysica bedoeld waren, onderzoeken werden gedaan naar psychologische fenomenen.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Dit was na Harvard de eerste plaats waar dergelijk onderzoek werd uitgevoerd.</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stad wordt ook wel </w:t>
      </w:r>
      <w:r w:rsidRPr="007F166C">
        <w:rPr>
          <w:iCs/>
          <w:sz w:val="24"/>
          <w:szCs w:val="24"/>
          <w:lang w:val="nl-NL"/>
        </w:rPr>
        <w:t>de stad van de stille revolutie</w:t>
      </w:r>
      <w:r w:rsidRPr="007F166C">
        <w:rPr>
          <w:sz w:val="24"/>
          <w:szCs w:val="24"/>
          <w:lang w:val="nl-NL"/>
        </w:rPr>
        <w:t xml:space="preserve"> genoemd.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de Nicolaaskerk bezochten in de jaren tachtig steeds meer mensen de mis, waar openlijk werd gepraat over wat er allemaal mis was met de DDR, iets wat normaal gesproken niet mogelijk was.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1989 groeide dit uit tot grote openlijke demonstraties op straat, waar de regering geen actie tegen ondernam.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bevolking die vaak de zin </w:t>
      </w:r>
      <w:r w:rsidRPr="007F166C">
        <w:rPr>
          <w:iCs/>
          <w:sz w:val="24"/>
          <w:szCs w:val="24"/>
          <w:lang w:val="nl-NL"/>
        </w:rPr>
        <w:t>Wir sind das Volk</w:t>
      </w:r>
      <w:r w:rsidRPr="007F166C">
        <w:rPr>
          <w:sz w:val="24"/>
          <w:szCs w:val="24"/>
          <w:lang w:val="nl-NL"/>
        </w:rPr>
        <w:t xml:space="preserve"> (wij zijn het volk) scandeerde, werd zich bewust van hun macht, en zo evolueerde de zin tot </w:t>
      </w:r>
      <w:r w:rsidRPr="007F166C">
        <w:rPr>
          <w:iCs/>
          <w:sz w:val="24"/>
          <w:szCs w:val="24"/>
          <w:lang w:val="nl-NL"/>
        </w:rPr>
        <w:t>Wir sind ein Volk</w:t>
      </w:r>
      <w:r w:rsidRPr="007F166C">
        <w:rPr>
          <w:sz w:val="24"/>
          <w:szCs w:val="24"/>
          <w:lang w:val="nl-NL"/>
        </w:rPr>
        <w:t xml:space="preserve"> (We zijn </w:t>
      </w:r>
      <w:r w:rsidRPr="007F166C">
        <w:rPr>
          <w:iCs/>
          <w:sz w:val="24"/>
          <w:szCs w:val="24"/>
          <w:lang w:val="nl-NL"/>
        </w:rPr>
        <w:t>een</w:t>
      </w:r>
      <w:r w:rsidRPr="007F166C">
        <w:rPr>
          <w:sz w:val="24"/>
          <w:szCs w:val="24"/>
          <w:lang w:val="nl-NL"/>
        </w:rPr>
        <w:t xml:space="preserve"> volk).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Dit alles leidde uiteindelijk tot de val van de Berlijnse Muur, en dus tot het einde van de DDR en de dictatuur.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28 Lützen</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szCs w:val="24"/>
              </w:rPr>
              <w:t>B87</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32A8A4C3" wp14:editId="0AC594A0">
                  <wp:extent cx="358140" cy="228600"/>
                  <wp:effectExtent l="0" t="0" r="3810" b="0"/>
                  <wp:docPr id="45" name="Afbeelding 4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6"/>
        <w:rPr>
          <w:b/>
          <w:lang w:eastAsia="en-US"/>
        </w:rPr>
      </w:pPr>
      <w:r w:rsidRPr="007F166C">
        <w:rPr>
          <w:rStyle w:val="Plaats"/>
          <w:rFonts w:ascii="Verdana" w:hAnsi="Verdana"/>
          <w:szCs w:val="24"/>
        </w:rPr>
        <w:t>Lützen</w:t>
      </w:r>
      <w:r w:rsidRPr="007F166C">
        <w:rPr>
          <w:b/>
        </w:rPr>
        <w:t xml:space="preserve">  </w:t>
      </w:r>
      <w:r w:rsidRPr="007F166C">
        <w:t>±</w:t>
      </w:r>
      <w:r w:rsidRPr="007F166C">
        <w:rPr>
          <w:b/>
        </w:rPr>
        <w:t xml:space="preserve"> </w:t>
      </w:r>
      <w:r w:rsidRPr="007F166C">
        <w:t>3.629 inwoners</w:t>
      </w:r>
    </w:p>
    <w:p w:rsidR="00261CAF"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Lützen is een gemeente in de Duitse deelstaat Saksen-Anhalt, gelegen in het district Burgenlandkreis. </w:t>
      </w:r>
    </w:p>
    <w:p w:rsidR="007F166C" w:rsidRDefault="007F166C" w:rsidP="007F166C">
      <w:pPr>
        <w:pStyle w:val="Opmaakprofiel1"/>
        <w:keepLines w:val="0"/>
        <w:widowControl/>
        <w:numPr>
          <w:ilvl w:val="0"/>
          <w:numId w:val="0"/>
        </w:numPr>
        <w:ind w:left="284" w:hanging="284"/>
        <w:rPr>
          <w:sz w:val="24"/>
          <w:szCs w:val="24"/>
          <w:lang w:val="nl-NL"/>
        </w:rPr>
      </w:pPr>
    </w:p>
    <w:p w:rsidR="007F166C" w:rsidRDefault="007F166C" w:rsidP="007F166C">
      <w:pPr>
        <w:pStyle w:val="Opmaakprofiel1"/>
        <w:keepLines w:val="0"/>
        <w:widowControl/>
        <w:numPr>
          <w:ilvl w:val="0"/>
          <w:numId w:val="0"/>
        </w:numPr>
        <w:ind w:left="284" w:hanging="284"/>
        <w:rPr>
          <w:sz w:val="24"/>
          <w:szCs w:val="24"/>
          <w:lang w:val="nl-NL"/>
        </w:rPr>
      </w:pPr>
    </w:p>
    <w:p w:rsidR="007F166C" w:rsidRDefault="007F166C" w:rsidP="007F166C">
      <w:pPr>
        <w:pStyle w:val="Opmaakprofiel1"/>
        <w:keepLines w:val="0"/>
        <w:widowControl/>
        <w:numPr>
          <w:ilvl w:val="0"/>
          <w:numId w:val="0"/>
        </w:numPr>
        <w:ind w:left="284" w:hanging="284"/>
        <w:rPr>
          <w:sz w:val="24"/>
          <w:szCs w:val="24"/>
          <w:lang w:val="nl-NL"/>
        </w:rPr>
      </w:pPr>
    </w:p>
    <w:p w:rsidR="007F166C" w:rsidRDefault="007F166C" w:rsidP="007F166C">
      <w:pPr>
        <w:pStyle w:val="Opmaakprofiel1"/>
        <w:keepLines w:val="0"/>
        <w:widowControl/>
        <w:numPr>
          <w:ilvl w:val="0"/>
          <w:numId w:val="0"/>
        </w:numPr>
        <w:ind w:left="284" w:hanging="284"/>
        <w:rPr>
          <w:sz w:val="24"/>
          <w:szCs w:val="24"/>
          <w:lang w:val="nl-NL"/>
        </w:rPr>
      </w:pPr>
    </w:p>
    <w:p w:rsidR="007F166C" w:rsidRDefault="007F166C" w:rsidP="007F166C">
      <w:pPr>
        <w:pStyle w:val="Opmaakprofiel1"/>
        <w:keepLines w:val="0"/>
        <w:widowControl/>
        <w:numPr>
          <w:ilvl w:val="0"/>
          <w:numId w:val="0"/>
        </w:numPr>
        <w:ind w:left="284" w:hanging="284"/>
        <w:rPr>
          <w:sz w:val="24"/>
          <w:szCs w:val="24"/>
          <w:lang w:val="nl-NL"/>
        </w:rPr>
      </w:pPr>
    </w:p>
    <w:p w:rsidR="007F166C" w:rsidRDefault="007F166C" w:rsidP="007F166C">
      <w:pPr>
        <w:pStyle w:val="Opmaakprofiel1"/>
        <w:keepLines w:val="0"/>
        <w:widowControl/>
        <w:numPr>
          <w:ilvl w:val="0"/>
          <w:numId w:val="0"/>
        </w:numPr>
        <w:ind w:left="284" w:hanging="284"/>
        <w:rPr>
          <w:sz w:val="24"/>
          <w:szCs w:val="24"/>
          <w:lang w:val="nl-NL"/>
        </w:rPr>
      </w:pPr>
    </w:p>
    <w:p w:rsidR="007F166C" w:rsidRDefault="007F166C" w:rsidP="007F166C">
      <w:pPr>
        <w:pStyle w:val="Opmaakprofiel1"/>
        <w:keepLines w:val="0"/>
        <w:widowControl/>
        <w:numPr>
          <w:ilvl w:val="0"/>
          <w:numId w:val="0"/>
        </w:numPr>
        <w:ind w:left="284" w:hanging="284"/>
        <w:rPr>
          <w:sz w:val="24"/>
          <w:szCs w:val="24"/>
          <w:lang w:val="nl-NL"/>
        </w:rPr>
      </w:pPr>
    </w:p>
    <w:p w:rsidR="007F166C" w:rsidRDefault="007F166C" w:rsidP="007F166C">
      <w:pPr>
        <w:pStyle w:val="Opmaakprofiel1"/>
        <w:keepLines w:val="0"/>
        <w:widowControl/>
        <w:numPr>
          <w:ilvl w:val="0"/>
          <w:numId w:val="0"/>
        </w:numPr>
        <w:ind w:left="284" w:hanging="284"/>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261CAF" w:rsidRPr="007F166C" w:rsidTr="00261CAF">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color w:val="000000" w:themeColor="text1"/>
                <w:sz w:val="24"/>
                <w:szCs w:val="24"/>
              </w:rPr>
              <w:lastRenderedPageBreak/>
              <w:t>Uitrit 27</w:t>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Autobahn Kreuz: Rippachtal</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noProof/>
                <w:color w:val="000000" w:themeColor="text1"/>
                <w:sz w:val="24"/>
                <w:szCs w:val="24"/>
                <w:lang w:val="nl-NL"/>
              </w:rPr>
              <w:drawing>
                <wp:inline distT="0" distB="0" distL="0" distR="0" wp14:anchorId="7BCBDD56" wp14:editId="56F720D4">
                  <wp:extent cx="358140" cy="228600"/>
                  <wp:effectExtent l="0" t="0" r="3810" b="0"/>
                  <wp:docPr id="44" name="Afbeelding 4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61B35721" wp14:editId="38227F54">
                  <wp:extent cx="358140" cy="228600"/>
                  <wp:effectExtent l="0" t="0" r="3810" b="0"/>
                  <wp:docPr id="43" name="Afbeelding 43"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A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Style w:val="Europaweg"/>
                <w:szCs w:val="24"/>
              </w:rPr>
              <w:t>E49</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1E7B9A66" wp14:editId="06DF0F94">
                  <wp:extent cx="358140" cy="228600"/>
                  <wp:effectExtent l="0" t="0" r="3810" b="0"/>
                  <wp:docPr id="42" name="Afbeelding 42"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105"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Style w:val="Europaweg"/>
                <w:szCs w:val="24"/>
              </w:rPr>
              <w:t>E51</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6"/>
      </w:pPr>
      <w:r w:rsidRPr="007F166C">
        <w:rPr>
          <w:rStyle w:val="Plaats"/>
          <w:rFonts w:ascii="Verdana" w:hAnsi="Verdana"/>
          <w:szCs w:val="24"/>
        </w:rPr>
        <w:t>Rippach</w:t>
      </w:r>
      <w:r w:rsidRPr="007F166C">
        <w:rPr>
          <w:b/>
          <w:bCs/>
        </w:rPr>
        <w:t xml:space="preserve">  </w:t>
      </w:r>
      <w:r w:rsidRPr="007F166C">
        <w:rPr>
          <w:bCs/>
        </w:rPr>
        <w:t>±</w:t>
      </w:r>
      <w:r w:rsidRPr="007F166C">
        <w:rPr>
          <w:b/>
          <w:bCs/>
        </w:rPr>
        <w:t xml:space="preserve"> </w:t>
      </w:r>
      <w:r w:rsidRPr="007F166C">
        <w:t>689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
          <w:bCs/>
          <w:sz w:val="24"/>
          <w:szCs w:val="24"/>
          <w:lang w:val="nl-NL"/>
        </w:rPr>
        <w:t>Rippach</w:t>
      </w:r>
      <w:r w:rsidRPr="007F166C">
        <w:rPr>
          <w:sz w:val="24"/>
          <w:szCs w:val="24"/>
          <w:lang w:val="nl-NL"/>
        </w:rPr>
        <w:t xml:space="preserve"> is een gemeente in de Duitse deelstaat Saksen-Anhalt, en maakt deel uit van het district Burgenlandkreis. </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Saaletalbrücke Schkortleben 860m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26 Leuna</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color w:val="000000" w:themeColor="text1"/>
                <w:szCs w:val="24"/>
              </w:rPr>
              <w:t>B91</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45D4C136" wp14:editId="0E051295">
                  <wp:extent cx="358140" cy="228600"/>
                  <wp:effectExtent l="0" t="0" r="3810" b="0"/>
                  <wp:docPr id="41" name="Afbeelding 4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szCs w:val="24"/>
          <w:lang w:eastAsia="en-US"/>
        </w:rPr>
      </w:pPr>
      <w:r w:rsidRPr="007F166C">
        <w:rPr>
          <w:rStyle w:val="Plaats"/>
          <w:rFonts w:ascii="Verdana" w:hAnsi="Verdana"/>
          <w:szCs w:val="24"/>
        </w:rPr>
        <w:t>Leuna</w:t>
      </w:r>
      <w:r w:rsidRPr="007F166C">
        <w:rPr>
          <w:b/>
          <w:szCs w:val="24"/>
        </w:rPr>
        <w:t xml:space="preserve">  </w:t>
      </w:r>
      <w:r w:rsidRPr="007F166C">
        <w:rPr>
          <w:szCs w:val="24"/>
        </w:rPr>
        <w:t>±</w:t>
      </w:r>
      <w:r w:rsidRPr="007F166C">
        <w:rPr>
          <w:b/>
          <w:szCs w:val="24"/>
        </w:rPr>
        <w:t xml:space="preserve"> </w:t>
      </w:r>
      <w:r w:rsidRPr="007F166C">
        <w:rPr>
          <w:szCs w:val="24"/>
        </w:rPr>
        <w:t>6.918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Leuna is een gemeente in de Duitse deelstaat Saksen-Anhalt, gelegen in het district Saalekreis. </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25 Merseburg-Süd</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73A6890F" wp14:editId="56E507B9">
                  <wp:extent cx="358140" cy="228600"/>
                  <wp:effectExtent l="0" t="0" r="3810" b="0"/>
                  <wp:docPr id="40" name="Afbeelding 40"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keepLines/>
        <w:widowControl w:val="0"/>
        <w:rPr>
          <w:rFonts w:ascii="Verdana" w:hAnsi="Verdana" w:cstheme="minorBidi"/>
          <w:sz w:val="24"/>
          <w:szCs w:val="24"/>
          <w:lang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24 Merseburg-Nord</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2B66270A" wp14:editId="08F47484">
                  <wp:extent cx="358140" cy="228600"/>
                  <wp:effectExtent l="0" t="0" r="3810" b="0"/>
                  <wp:docPr id="39" name="Afbeelding 39"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b/>
          <w:szCs w:val="24"/>
          <w:lang w:eastAsia="en-US"/>
        </w:rPr>
      </w:pPr>
      <w:r w:rsidRPr="007F166C">
        <w:rPr>
          <w:rStyle w:val="Plaats"/>
          <w:rFonts w:ascii="Verdana" w:hAnsi="Verdana"/>
          <w:szCs w:val="24"/>
        </w:rPr>
        <w:t>Merseburg</w:t>
      </w:r>
      <w:r w:rsidRPr="007F166C">
        <w:rPr>
          <w:b/>
          <w:szCs w:val="24"/>
        </w:rPr>
        <w:t xml:space="preserve">  </w:t>
      </w:r>
      <w:r w:rsidRPr="007F166C">
        <w:rPr>
          <w:szCs w:val="24"/>
        </w:rPr>
        <w:t>±</w:t>
      </w:r>
      <w:r w:rsidRPr="007F166C">
        <w:rPr>
          <w:b/>
          <w:szCs w:val="24"/>
        </w:rPr>
        <w:t xml:space="preserve"> </w:t>
      </w:r>
      <w:r w:rsidRPr="007F166C">
        <w:rPr>
          <w:szCs w:val="24"/>
        </w:rPr>
        <w:t>34.411 inwoners</w:t>
      </w:r>
    </w:p>
    <w:p w:rsidR="00261CAF" w:rsidRPr="007F166C" w:rsidRDefault="00261CAF" w:rsidP="00261CAF">
      <w:pPr>
        <w:pStyle w:val="Opmaakprofiel1"/>
        <w:keepLines w:val="0"/>
        <w:widowControl/>
        <w:numPr>
          <w:ilvl w:val="0"/>
          <w:numId w:val="31"/>
        </w:numPr>
        <w:ind w:left="284" w:hanging="284"/>
        <w:rPr>
          <w:rStyle w:val="mw-headline"/>
          <w:sz w:val="24"/>
          <w:szCs w:val="24"/>
          <w:lang w:val="nl-NL"/>
        </w:rPr>
      </w:pPr>
      <w:r w:rsidRPr="007F166C">
        <w:rPr>
          <w:bCs/>
          <w:sz w:val="24"/>
          <w:szCs w:val="24"/>
          <w:lang w:val="nl-NL"/>
        </w:rPr>
        <w:t>Merseburg</w:t>
      </w:r>
      <w:r w:rsidRPr="007F166C">
        <w:rPr>
          <w:sz w:val="24"/>
          <w:szCs w:val="24"/>
          <w:lang w:val="nl-NL"/>
        </w:rPr>
        <w:t xml:space="preserve"> is een stad in het zuiden van de deelstaat Saksen-Anhalt in Duitsland, op 20 km ten zuiden van Halle. </w:t>
      </w:r>
    </w:p>
    <w:p w:rsidR="00261CAF" w:rsidRPr="007F166C" w:rsidRDefault="00261CAF" w:rsidP="00261CAF">
      <w:pPr>
        <w:pStyle w:val="Alinia6"/>
        <w:rPr>
          <w:rStyle w:val="Bijzonder"/>
          <w:rFonts w:ascii="Verdana" w:hAnsi="Verdana"/>
          <w:szCs w:val="24"/>
        </w:rPr>
      </w:pPr>
      <w:r w:rsidRPr="007F166C">
        <w:rPr>
          <w:rStyle w:val="Bijzonder"/>
          <w:rFonts w:ascii="Verdana" w:hAnsi="Verdana"/>
          <w:szCs w:val="24"/>
        </w:rPr>
        <w:t>Geschiedenis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Merseburg werd rond 830 voor het eerste genoemd als </w:t>
      </w:r>
      <w:r w:rsidRPr="007F166C">
        <w:rPr>
          <w:iCs/>
          <w:sz w:val="24"/>
          <w:szCs w:val="24"/>
          <w:lang w:val="nl-NL"/>
        </w:rPr>
        <w:t>Mersiburg</w:t>
      </w:r>
      <w:r w:rsidRPr="007F166C">
        <w:rPr>
          <w:sz w:val="24"/>
          <w:szCs w:val="24"/>
          <w:lang w:val="nl-NL"/>
        </w:rPr>
        <w:t xml:space="preserve">.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De plaats is vooral gegroeid doordat het bisdom Merseburg werd gesticht door Otto I in 968.</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In 1994 werden Merseburg en Querfurt samengevoegd tot het district Saalekreis.</w:t>
      </w:r>
    </w:p>
    <w:p w:rsidR="00261CAF" w:rsidRPr="007F166C" w:rsidRDefault="00261CAF" w:rsidP="00261CAF">
      <w:pPr>
        <w:pStyle w:val="Alinia6"/>
        <w:rPr>
          <w:rStyle w:val="Bijzonder"/>
          <w:rFonts w:ascii="Verdana" w:hAnsi="Verdana"/>
          <w:szCs w:val="24"/>
        </w:rPr>
      </w:pPr>
      <w:bookmarkStart w:id="0" w:name="Mythologie"/>
      <w:bookmarkEnd w:id="0"/>
      <w:r w:rsidRPr="007F166C">
        <w:rPr>
          <w:rStyle w:val="Bijzonder"/>
          <w:rFonts w:ascii="Verdana" w:hAnsi="Verdana"/>
          <w:szCs w:val="24"/>
        </w:rPr>
        <w:t>Mythologie</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1841 ontdekte de historicus Georg Waitz in de bibliotheek van de Merseburger kathedraal teksten met twee gebeden/toverspreuken uit de Germaanse mythologie.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beroemde taalkundige Jacob Grimm, die de tekst in 1842 uitgaf, vernoemde ze naar de vindplaats, de Merseburger toverspreuken.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Tot nu toe zijn het de oudste Duitse teksten over het heidendom, ze zijn waarschijnlijk opgetekend aan het eind van de 10</w:t>
      </w:r>
      <w:r w:rsidRPr="007F166C">
        <w:rPr>
          <w:sz w:val="24"/>
          <w:szCs w:val="24"/>
          <w:vertAlign w:val="superscript"/>
          <w:lang w:val="nl-NL"/>
        </w:rPr>
        <w:t>de</w:t>
      </w:r>
      <w:r w:rsidRPr="007F166C">
        <w:rPr>
          <w:sz w:val="24"/>
          <w:szCs w:val="24"/>
          <w:lang w:val="nl-NL"/>
        </w:rPr>
        <w:t xml:space="preserve"> eeuw in het Oudhoogduits.</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23 Bad Lauchstädt</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2526A32D" wp14:editId="564ECA2A">
                  <wp:extent cx="358140" cy="228600"/>
                  <wp:effectExtent l="0" t="0" r="3810" b="0"/>
                  <wp:docPr id="38" name="Afbeelding 3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szCs w:val="24"/>
          <w:lang w:eastAsia="en-US"/>
        </w:rPr>
      </w:pPr>
      <w:r w:rsidRPr="007F166C">
        <w:rPr>
          <w:rStyle w:val="Plaats"/>
          <w:rFonts w:ascii="Verdana" w:hAnsi="Verdana"/>
          <w:szCs w:val="24"/>
        </w:rPr>
        <w:t>Bad Lauchstädt</w:t>
      </w:r>
      <w:r w:rsidRPr="007F166C">
        <w:rPr>
          <w:szCs w:val="24"/>
        </w:rPr>
        <w:t xml:space="preserve">   ± 4.983 inwoners</w:t>
      </w:r>
      <w:r w:rsidRPr="007F166C">
        <w:rPr>
          <w:szCs w:val="24"/>
          <w:vertAlign w:val="superscript"/>
        </w:rPr>
        <w:t>[</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Bad Lauchstädt is een plaats in de Duitse deelstaat Saksen-Anhalt, gelegen in het district Saalekreis. </w:t>
      </w:r>
    </w:p>
    <w:p w:rsidR="00261CAF" w:rsidRDefault="00261CAF" w:rsidP="007F166C">
      <w:pPr>
        <w:pStyle w:val="Opmaakprofiel1"/>
        <w:numPr>
          <w:ilvl w:val="0"/>
          <w:numId w:val="0"/>
        </w:numPr>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95"/>
        <w:gridCol w:w="1011"/>
        <w:gridCol w:w="4297"/>
        <w:gridCol w:w="817"/>
      </w:tblGrid>
      <w:tr w:rsidR="00261CAF" w:rsidRPr="007F166C" w:rsidTr="00261CAF">
        <w:trPr>
          <w:trHeight w:val="289"/>
        </w:trPr>
        <w:tc>
          <w:tcPr>
            <w:tcW w:w="206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lang w:val="de-DE"/>
              </w:rPr>
            </w:pPr>
            <w:r w:rsidRPr="007F166C">
              <w:rPr>
                <w:rFonts w:ascii="Verdana" w:hAnsi="Verdana"/>
                <w:b/>
                <w:color w:val="000000" w:themeColor="text1"/>
                <w:sz w:val="24"/>
                <w:szCs w:val="24"/>
                <w:lang w:val="de-DE"/>
              </w:rPr>
              <w:lastRenderedPageBreak/>
              <w:t>Uitrit 22</w:t>
            </w:r>
          </w:p>
          <w:p w:rsidR="00261CAF" w:rsidRPr="007F166C" w:rsidRDefault="00261CAF">
            <w:pPr>
              <w:keepLines/>
              <w:widowControl w:val="0"/>
              <w:autoSpaceDE w:val="0"/>
              <w:autoSpaceDN w:val="0"/>
              <w:adjustRightInd w:val="0"/>
              <w:spacing w:line="276" w:lineRule="auto"/>
              <w:rPr>
                <w:rFonts w:ascii="Verdana" w:hAnsi="Verdana" w:cs="Vrinda"/>
                <w:b/>
                <w:color w:val="000000" w:themeColor="text1"/>
                <w:sz w:val="24"/>
                <w:szCs w:val="24"/>
                <w:lang w:val="de-DE" w:eastAsia="en-US"/>
              </w:rPr>
            </w:pPr>
            <w:r w:rsidRPr="007F166C">
              <w:rPr>
                <w:rFonts w:ascii="Verdana" w:hAnsi="Verdana"/>
                <w:b/>
                <w:color w:val="000000" w:themeColor="text1"/>
                <w:sz w:val="24"/>
                <w:szCs w:val="24"/>
                <w:lang w:val="de-DE"/>
              </w:rPr>
              <w:t>Autobahn Dreieck: Halle-Süd</w:t>
            </w:r>
          </w:p>
        </w:tc>
        <w:tc>
          <w:tcPr>
            <w:tcW w:w="48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noProof/>
                <w:color w:val="000000" w:themeColor="text1"/>
                <w:sz w:val="24"/>
                <w:szCs w:val="24"/>
                <w:lang w:val="nl-NL"/>
              </w:rPr>
              <w:drawing>
                <wp:inline distT="0" distB="0" distL="0" distR="0" wp14:anchorId="1EFB7DED" wp14:editId="311AA8AB">
                  <wp:extent cx="358140" cy="228600"/>
                  <wp:effectExtent l="0" t="0" r="3810" b="0"/>
                  <wp:docPr id="37" name="Afbeelding 3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Style w:val="Autobaan"/>
              </w:rPr>
              <w:t>A143</w:t>
            </w:r>
          </w:p>
        </w:tc>
        <w:tc>
          <w:tcPr>
            <w:tcW w:w="2062"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66C56B1B" wp14:editId="3EAAD37C">
                  <wp:extent cx="358140" cy="228600"/>
                  <wp:effectExtent l="0" t="0" r="3810" b="0"/>
                  <wp:docPr id="36" name="Afbeelding 36"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cs="Vrind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062"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keepLines/>
        <w:widowControl w:val="0"/>
        <w:rPr>
          <w:rFonts w:ascii="Verdana" w:hAnsi="Verdana" w:cstheme="minorBidi"/>
          <w:sz w:val="24"/>
          <w:szCs w:val="24"/>
          <w:lang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21 Schafstädt</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34586195" wp14:editId="3DA4637A">
                  <wp:extent cx="358140" cy="228600"/>
                  <wp:effectExtent l="0" t="0" r="3810" b="0"/>
                  <wp:docPr id="35" name="Afbeelding 3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6"/>
        <w:rPr>
          <w:lang w:eastAsia="en-US"/>
        </w:rPr>
      </w:pPr>
      <w:r w:rsidRPr="007F166C">
        <w:rPr>
          <w:rStyle w:val="Plaats"/>
          <w:rFonts w:ascii="Verdana" w:hAnsi="Verdana"/>
          <w:szCs w:val="24"/>
        </w:rPr>
        <w:t>Schafstädt</w:t>
      </w:r>
      <w:r w:rsidRPr="007F166C">
        <w:t xml:space="preserve">   ± 2176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Schafstädt</w:t>
      </w:r>
      <w:r w:rsidRPr="007F166C">
        <w:rPr>
          <w:sz w:val="24"/>
          <w:szCs w:val="24"/>
          <w:lang w:val="nl-NL"/>
        </w:rPr>
        <w:t xml:space="preserve"> is een plaats in de Duitse deelstaat Saksen-Anhalt, en maakt sinds het 1-1-2008 deel uit van de stad Bad Lauchstädt in het district Saalekreis.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Tot die datum was Schafstädt een gemeente. </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Weidatalbrücke 453m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20 Querfurt</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66890AB2" wp14:editId="326C4487">
                  <wp:extent cx="358140" cy="228600"/>
                  <wp:effectExtent l="0" t="0" r="3810" b="0"/>
                  <wp:docPr id="34" name="Afbeelding 3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b/>
          <w:szCs w:val="24"/>
          <w:lang w:eastAsia="en-US"/>
        </w:rPr>
      </w:pPr>
      <w:r w:rsidRPr="007F166C">
        <w:rPr>
          <w:rStyle w:val="Plaats"/>
          <w:rFonts w:ascii="Verdana" w:hAnsi="Verdana"/>
          <w:szCs w:val="24"/>
        </w:rPr>
        <w:t>Querfurt</w:t>
      </w:r>
      <w:r w:rsidRPr="007F166C">
        <w:rPr>
          <w:szCs w:val="24"/>
        </w:rPr>
        <w:t xml:space="preserve">  ± 12.659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Querfurt is een gemeente in de Duitse deelstaat Saksen-Anhalt, gelegen in het district Saalekreis. </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Weitzschkerbachtalbrücke 598m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19 Eisleben</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color w:val="000000" w:themeColor="text1"/>
                <w:szCs w:val="24"/>
              </w:rPr>
              <w:t>B180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7E8DBE2A" wp14:editId="1EC54A45">
                  <wp:extent cx="358140" cy="228600"/>
                  <wp:effectExtent l="0" t="0" r="3810" b="0"/>
                  <wp:docPr id="33" name="Afbeelding 33"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6"/>
        <w:rPr>
          <w:b/>
          <w:bCs/>
          <w:lang w:eastAsia="en-US"/>
        </w:rPr>
      </w:pPr>
      <w:r w:rsidRPr="007F166C">
        <w:rPr>
          <w:rStyle w:val="Plaats"/>
          <w:rFonts w:ascii="Verdana" w:hAnsi="Verdana"/>
          <w:szCs w:val="24"/>
        </w:rPr>
        <w:t>Eisleben</w:t>
      </w:r>
      <w:r w:rsidRPr="007F166C">
        <w:t xml:space="preserve">   ± 23.789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Lutherstadt Eisleben</w:t>
      </w:r>
      <w:r w:rsidRPr="007F166C">
        <w:rPr>
          <w:sz w:val="24"/>
          <w:szCs w:val="24"/>
          <w:lang w:val="nl-NL"/>
        </w:rPr>
        <w:t xml:space="preserve"> is een plaats in de Duitse deelstaat Saksen-Anhalt, gelegen in het district Mansfeld-Südharz.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Maarten Luther en Kurt Wein zijn hier geboren.</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
          <w:bCs/>
          <w:sz w:val="24"/>
          <w:szCs w:val="24"/>
          <w:lang w:val="nl-NL"/>
        </w:rPr>
        <w:t>Maarten Luthers Geboortehuis</w:t>
      </w:r>
      <w:r w:rsidRPr="007F166C">
        <w:rPr>
          <w:sz w:val="24"/>
          <w:szCs w:val="24"/>
          <w:lang w:val="nl-NL"/>
        </w:rPr>
        <w:t xml:space="preserve"> is de stadswoning en museum aan de Lutherstraße te Eisleben waar 10 november 1483 de reformator Maarten Luther werd geboren.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Het huis stamt uit het midden van de vijftiende eeuw en behoort tot de Luthergedenkplaatsen in Eisleben en Wittenberg, die sinds 1996 deel uitmaken van het werelderfgoed van de UNESCO.</w:t>
      </w:r>
    </w:p>
    <w:tbl>
      <w:tblPr>
        <w:tblW w:w="28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50"/>
      </w:tblGrid>
      <w:tr w:rsidR="00261CAF" w:rsidRPr="007F166C" w:rsidTr="00261CAF">
        <w:trPr>
          <w:trHeight w:val="510"/>
        </w:trPr>
        <w:tc>
          <w:tcPr>
            <w:tcW w:w="4286" w:type="pct"/>
            <w:tcBorders>
              <w:top w:val="single" w:sz="2" w:space="0" w:color="auto"/>
              <w:left w:val="single" w:sz="2" w:space="0" w:color="auto"/>
              <w:bottom w:val="single" w:sz="2" w:space="0" w:color="auto"/>
              <w:right w:val="single" w:sz="2" w:space="0" w:color="auto"/>
            </w:tcBorders>
            <w:shd w:val="clear" w:color="auto" w:fill="FFFFFF" w:themeFill="background1"/>
            <w:hideMark/>
          </w:tcPr>
          <w:p w:rsidR="00261CAF" w:rsidRPr="007F166C" w:rsidRDefault="00261CAF" w:rsidP="007F166C">
            <w:pPr>
              <w:pStyle w:val="Opmaakprofiel1"/>
              <w:numPr>
                <w:ilvl w:val="0"/>
                <w:numId w:val="0"/>
              </w:numPr>
              <w:spacing w:line="276" w:lineRule="auto"/>
              <w:rPr>
                <w:b/>
                <w:color w:val="0000FF"/>
                <w:sz w:val="24"/>
                <w:szCs w:val="24"/>
                <w:lang w:eastAsia="en-US"/>
              </w:rPr>
            </w:pPr>
            <w:r w:rsidRPr="007F166C">
              <w:rPr>
                <w:b/>
                <w:noProof/>
                <w:color w:val="0000FF"/>
                <w:sz w:val="24"/>
                <w:szCs w:val="24"/>
                <w:lang w:val="nl-NL"/>
              </w:rPr>
              <w:drawing>
                <wp:inline distT="0" distB="0" distL="0" distR="0" wp14:anchorId="018C5C58" wp14:editId="00BF5F7C">
                  <wp:extent cx="251460" cy="251460"/>
                  <wp:effectExtent l="0" t="0" r="0" b="0"/>
                  <wp:docPr id="32" name="Afbeelding 32"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http://www.autosnelwegen.net/img/pijlen-dow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7F166C">
              <w:rPr>
                <w:b/>
                <w:color w:val="0000FF"/>
                <w:sz w:val="24"/>
                <w:szCs w:val="24"/>
              </w:rPr>
              <w:t xml:space="preserve"> </w:t>
            </w:r>
            <w:r w:rsidRPr="007F166C">
              <w:rPr>
                <w:b/>
                <w:noProof/>
                <w:color w:val="0000FF"/>
                <w:sz w:val="24"/>
                <w:szCs w:val="24"/>
                <w:lang w:val="nl-NL"/>
              </w:rPr>
              <w:drawing>
                <wp:inline distT="0" distB="0" distL="0" distR="0" wp14:anchorId="48BEBE69" wp14:editId="589BA77B">
                  <wp:extent cx="251460" cy="251460"/>
                  <wp:effectExtent l="0" t="0" r="0" b="0"/>
                  <wp:docPr id="31" name="Afbeelding 3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7" descr="Beschrijving: Tankstation/Gasst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7F166C">
              <w:rPr>
                <w:b/>
                <w:color w:val="0000FF"/>
                <w:sz w:val="24"/>
                <w:szCs w:val="24"/>
              </w:rPr>
              <w:t xml:space="preserve"> </w:t>
            </w:r>
            <w:r w:rsidRPr="007F166C">
              <w:rPr>
                <w:b/>
                <w:noProof/>
                <w:color w:val="0000FF"/>
                <w:sz w:val="24"/>
                <w:szCs w:val="24"/>
                <w:lang w:val="nl-NL"/>
              </w:rPr>
              <w:drawing>
                <wp:inline distT="0" distB="0" distL="0" distR="0" wp14:anchorId="66750966" wp14:editId="32F68797">
                  <wp:extent cx="251460" cy="251460"/>
                  <wp:effectExtent l="0" t="0" r="0" b="0"/>
                  <wp:docPr id="30" name="Afbeelding 3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Restaura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7F166C">
              <w:rPr>
                <w:b/>
                <w:color w:val="0000FF"/>
                <w:sz w:val="24"/>
                <w:szCs w:val="24"/>
              </w:rPr>
              <w:t xml:space="preserve">  Rohnetal</w:t>
            </w:r>
          </w:p>
        </w:tc>
        <w:tc>
          <w:tcPr>
            <w:tcW w:w="7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261CAF" w:rsidRPr="007F166C" w:rsidRDefault="00261CAF" w:rsidP="007F166C">
            <w:pPr>
              <w:pStyle w:val="Opmaakprofiel1"/>
              <w:numPr>
                <w:ilvl w:val="0"/>
                <w:numId w:val="0"/>
              </w:numPr>
              <w:spacing w:line="276" w:lineRule="auto"/>
              <w:ind w:left="284" w:hanging="284"/>
              <w:rPr>
                <w:color w:val="0000FF"/>
                <w:sz w:val="24"/>
                <w:szCs w:val="24"/>
                <w:lang w:eastAsia="en-US"/>
              </w:rPr>
            </w:pPr>
            <w:r w:rsidRPr="007F166C">
              <w:rPr>
                <w:b/>
                <w:noProof/>
                <w:color w:val="0000FF"/>
                <w:sz w:val="24"/>
                <w:szCs w:val="24"/>
                <w:lang w:val="nl-NL"/>
              </w:rPr>
              <w:drawing>
                <wp:inline distT="0" distB="0" distL="0" distR="0" wp14:anchorId="1DD628D6" wp14:editId="3BE968DE">
                  <wp:extent cx="358140" cy="228600"/>
                  <wp:effectExtent l="0" t="0" r="3810" b="0"/>
                  <wp:docPr id="29" name="Afbeelding 29"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color w:val="0000FF"/>
                <w:sz w:val="24"/>
                <w:szCs w:val="24"/>
              </w:rPr>
              <w:t xml:space="preserve">  </w:t>
            </w:r>
          </w:p>
        </w:tc>
      </w:tr>
    </w:tbl>
    <w:p w:rsidR="00261CAF" w:rsidRPr="007F166C" w:rsidRDefault="00261CAF" w:rsidP="00261CAF">
      <w:pPr>
        <w:keepLines/>
        <w:widowControl w:val="0"/>
        <w:rPr>
          <w:rFonts w:ascii="Verdana" w:hAnsi="Verdana" w:cstheme="minorBidi"/>
          <w:sz w:val="24"/>
          <w:szCs w:val="24"/>
          <w:lang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18 Allstedt</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jc w:val="center"/>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3DE7171B" wp14:editId="656E2C6A">
                  <wp:extent cx="358140" cy="228600"/>
                  <wp:effectExtent l="0" t="0" r="3810" b="0"/>
                  <wp:docPr id="28" name="Afbeelding 2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b/>
          <w:bCs/>
          <w:szCs w:val="24"/>
          <w:lang w:eastAsia="en-US"/>
        </w:rPr>
      </w:pPr>
      <w:r w:rsidRPr="007F166C">
        <w:rPr>
          <w:rStyle w:val="Plaats"/>
          <w:rFonts w:ascii="Verdana" w:hAnsi="Verdana"/>
          <w:szCs w:val="24"/>
        </w:rPr>
        <w:t>Allstedt</w:t>
      </w:r>
      <w:r w:rsidRPr="007F166C">
        <w:rPr>
          <w:b/>
          <w:bCs/>
          <w:szCs w:val="24"/>
        </w:rPr>
        <w:t xml:space="preserve"> </w:t>
      </w:r>
      <w:r w:rsidRPr="007F166C">
        <w:rPr>
          <w:bCs/>
          <w:szCs w:val="24"/>
        </w:rPr>
        <w:t>±</w:t>
      </w:r>
      <w:r w:rsidRPr="007F166C">
        <w:rPr>
          <w:b/>
          <w:bCs/>
          <w:szCs w:val="24"/>
        </w:rPr>
        <w:t xml:space="preserve"> </w:t>
      </w:r>
      <w:r w:rsidRPr="007F166C">
        <w:rPr>
          <w:szCs w:val="24"/>
        </w:rPr>
        <w:t>3.086 inwoners</w:t>
      </w:r>
    </w:p>
    <w:p w:rsidR="00261CAF"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Allstedt is een plaats in de Duitse deelstaat Saksen-Anhalt, gelegen in het district Mansfeld-Südharz. </w:t>
      </w:r>
    </w:p>
    <w:p w:rsidR="007F166C" w:rsidRDefault="007F166C" w:rsidP="007F166C">
      <w:pPr>
        <w:pStyle w:val="Opmaakprofiel1"/>
        <w:keepLines w:val="0"/>
        <w:widowControl/>
        <w:numPr>
          <w:ilvl w:val="0"/>
          <w:numId w:val="0"/>
        </w:numPr>
        <w:ind w:left="284" w:hanging="284"/>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261CAF" w:rsidRPr="007F166C" w:rsidTr="00261CAF">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color w:val="000000" w:themeColor="text1"/>
                <w:sz w:val="24"/>
                <w:szCs w:val="24"/>
              </w:rPr>
              <w:lastRenderedPageBreak/>
              <w:t>Uitrit ??</w:t>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Autobahn Dreieck: Südharz</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noProof/>
                <w:color w:val="000000" w:themeColor="text1"/>
                <w:sz w:val="24"/>
                <w:szCs w:val="24"/>
                <w:lang w:val="nl-NL"/>
              </w:rPr>
              <w:drawing>
                <wp:inline distT="0" distB="0" distL="0" distR="0" wp14:anchorId="163FDC1E" wp14:editId="2AEC233F">
                  <wp:extent cx="358140" cy="228600"/>
                  <wp:effectExtent l="0" t="0" r="3810" b="0"/>
                  <wp:docPr id="27" name="Afbeelding 2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4010F224" wp14:editId="65262924">
                  <wp:extent cx="358140" cy="228600"/>
                  <wp:effectExtent l="0" t="0" r="3810" b="0"/>
                  <wp:docPr id="26" name="Afbeelding 26" descr="Beschrijving: http://www.bustic.nl/Web%20Pagina%20Informatie%20autowegen/Buttons%20autowegen/A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Beschrijving: http://www.bustic.nl/Web%20Pagina%20Informatie%20autowegen/Buttons%20autowegen/A7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c>
          <w:tcPr>
            <w:tcW w:w="2105"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040530A9" wp14:editId="56286A0E">
                  <wp:extent cx="358140" cy="228600"/>
                  <wp:effectExtent l="0" t="0" r="3810" b="0"/>
                  <wp:docPr id="25" name="Afbeelding 2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105"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eastAsia="en-US"/>
        </w:rPr>
      </w:pPr>
      <w:r w:rsidRPr="007F166C">
        <w:rPr>
          <w:b/>
          <w:sz w:val="24"/>
          <w:szCs w:val="24"/>
          <w:bdr w:val="single" w:sz="2" w:space="0" w:color="auto" w:frame="1"/>
          <w:shd w:val="clear" w:color="auto" w:fill="D6E3BC" w:themeFill="accent3" w:themeFillTint="66"/>
        </w:rPr>
        <w:t>Talbrücke Einzingger Bach 333m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16 Sangerhausen-Süd</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color w:val="000000" w:themeColor="text1"/>
                <w:szCs w:val="24"/>
              </w:rPr>
              <w:t>B86</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706653DB" wp14:editId="20ABFF48">
                  <wp:extent cx="358140" cy="228600"/>
                  <wp:effectExtent l="0" t="0" r="3810" b="0"/>
                  <wp:docPr id="24" name="Afbeelding 2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6"/>
        <w:rPr>
          <w:lang w:eastAsia="en-US"/>
        </w:rPr>
      </w:pPr>
      <w:r w:rsidRPr="007F166C">
        <w:rPr>
          <w:rStyle w:val="Plaats"/>
          <w:rFonts w:ascii="Verdana" w:hAnsi="Verdana"/>
          <w:szCs w:val="24"/>
        </w:rPr>
        <w:t>Sangerhausen</w:t>
      </w:r>
      <w:r w:rsidRPr="007F166C">
        <w:t xml:space="preserve">   ± 30.123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Sangerhausen</w:t>
      </w:r>
      <w:r w:rsidRPr="007F166C">
        <w:rPr>
          <w:sz w:val="24"/>
          <w:szCs w:val="24"/>
          <w:lang w:val="nl-NL"/>
        </w:rPr>
        <w:t xml:space="preserve"> is de hoofdgemeente van het district Mansfeld-Südharz in de deelstaat Saksen-Anhalt, op ongeveer 50 km ten westen van Halle (Saale) </w:t>
      </w:r>
    </w:p>
    <w:p w:rsidR="00261CAF" w:rsidRPr="007F166C" w:rsidRDefault="00261CAF" w:rsidP="00261CAF">
      <w:pPr>
        <w:pStyle w:val="Alinia6"/>
        <w:rPr>
          <w:rStyle w:val="Bijzonder"/>
          <w:rFonts w:ascii="Verdana" w:hAnsi="Verdana"/>
          <w:szCs w:val="24"/>
        </w:rPr>
      </w:pPr>
      <w:r w:rsidRPr="007F166C">
        <w:rPr>
          <w:rStyle w:val="Bijzonder"/>
          <w:rFonts w:ascii="Verdana" w:hAnsi="Verdana"/>
          <w:szCs w:val="24"/>
        </w:rPr>
        <w:t>Geografie</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Sangerhausen ligt aan de oorstelijke rand van het Goldene Aue, een vruchtbaar dal tussen de Südharz en Kyffhäuser, door dit gebied vloeit de Helme.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Door de stad zelf stroomt de beek de Gonna.</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15 Sangerhausen-West</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016D376A" wp14:editId="55F39135">
                  <wp:extent cx="358140" cy="228600"/>
                  <wp:effectExtent l="0" t="0" r="3810" b="0"/>
                  <wp:docPr id="23" name="Afbeelding 23"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rStyle w:val="Plaats"/>
          <w:rFonts w:ascii="Verdana" w:hAnsi="Verdana"/>
          <w:szCs w:val="24"/>
          <w:lang w:eastAsia="en-US"/>
        </w:rPr>
      </w:pPr>
      <w:r w:rsidRPr="007F166C">
        <w:rPr>
          <w:rStyle w:val="Plaats"/>
          <w:rFonts w:ascii="Verdana" w:hAnsi="Verdana"/>
          <w:szCs w:val="24"/>
        </w:rPr>
        <w:t>Sangerhausen</w:t>
      </w:r>
    </w:p>
    <w:p w:rsidR="00261CAF" w:rsidRPr="007F166C" w:rsidRDefault="00261CAF" w:rsidP="00261CAF">
      <w:pPr>
        <w:pStyle w:val="Alinia6"/>
        <w:rPr>
          <w:rStyle w:val="Bijzonder"/>
          <w:rFonts w:ascii="Verdana" w:hAnsi="Verdana"/>
          <w:szCs w:val="24"/>
        </w:rPr>
      </w:pPr>
      <w:r w:rsidRPr="007F166C">
        <w:rPr>
          <w:rStyle w:val="Bijzonder"/>
          <w:rFonts w:ascii="Verdana" w:hAnsi="Verdana"/>
          <w:szCs w:val="24"/>
        </w:rPr>
        <w:t>Geschiedenis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Sangerhausen is een door de Franken gestichte plaats.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gemeente wordt voor het eerst schriftelijk vermeld in 840 in het tiendboek van de abdij Hersfeld.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991 hoort het dorp bij het klooster Memleben, in 1194 werd aan de plaats stadsrechten verleend en in 1263 kreeg de stad een stadsmuur.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In 1485 verviel de stad aan de Albertijnse linie van het Huis Wettin.</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Belangrijke middelen van bestaan in de middeleeuwen waren zowel de zilver- als de kopermijnbouw.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Omdat in 1525 vele inwoners van de stad deelnamen aan de Boerenoorlog werd de stad veroordeeld tot het betalen van een boete van 5000 gulden en zeven executies.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Vanaf 1539 kreeg de Reformatie vaste voet aan de grond in de plaats.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Tot aan de 19</w:t>
      </w:r>
      <w:r w:rsidRPr="007F166C">
        <w:rPr>
          <w:sz w:val="24"/>
          <w:szCs w:val="24"/>
          <w:vertAlign w:val="superscript"/>
          <w:lang w:val="nl-NL"/>
        </w:rPr>
        <w:t>de</w:t>
      </w:r>
      <w:r w:rsidRPr="007F166C">
        <w:rPr>
          <w:sz w:val="24"/>
          <w:szCs w:val="24"/>
          <w:lang w:val="nl-NL"/>
        </w:rPr>
        <w:t xml:space="preserve"> eeuw ging de mijnbouw terug tot deze geheel stopte.</w:t>
      </w:r>
    </w:p>
    <w:p w:rsid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1815 werd Sangerhausen Pruisisch.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Het spoor werd aangelegd in 1865.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Hierdoor industrialiseerde de plaats, waarbij diverse fabrieken ontstonden in Sangershausen, zo werden bijvoorbeeld piano's, diverse machines, meubels en Suiker geproduceerd.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1951 begon het </w:t>
      </w:r>
      <w:r w:rsidRPr="007F166C">
        <w:rPr>
          <w:iCs/>
          <w:sz w:val="24"/>
          <w:szCs w:val="24"/>
          <w:lang w:val="nl-NL"/>
        </w:rPr>
        <w:t>"volkseigen bedrijf" Thomas-Müntzer-Schacht</w:t>
      </w:r>
      <w:r w:rsidRPr="007F166C">
        <w:rPr>
          <w:sz w:val="24"/>
          <w:szCs w:val="24"/>
          <w:lang w:val="nl-NL"/>
        </w:rPr>
        <w:t xml:space="preserve"> weer met de winning van kopererts.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mijn werd echter na de Duitse Hereniging van 1990 echter door de Treuhandanstalt gesloten.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lastRenderedPageBreak/>
        <w:t>Stille getuigen van de mijnbouw in de omgeving zijn de Museumschacht in Wettelrode en een reusachtig bouwwerk in het noorden van Sangerhausen.</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Talbrücke Ditticherroder Bach 117m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14 Roβla</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7C1684D4" wp14:editId="06F2B7DF">
                  <wp:extent cx="358140" cy="228600"/>
                  <wp:effectExtent l="0" t="0" r="3810" b="0"/>
                  <wp:docPr id="22" name="Afbeelding 22"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b/>
          <w:szCs w:val="24"/>
          <w:lang w:eastAsia="en-US"/>
        </w:rPr>
      </w:pPr>
      <w:r w:rsidRPr="007F166C">
        <w:rPr>
          <w:rStyle w:val="Plaats"/>
          <w:rFonts w:ascii="Verdana" w:hAnsi="Verdana"/>
          <w:szCs w:val="24"/>
        </w:rPr>
        <w:t>Roβla</w:t>
      </w:r>
      <w:r w:rsidRPr="007F166C">
        <w:rPr>
          <w:szCs w:val="24"/>
        </w:rPr>
        <w:t xml:space="preserve">  ± 2.319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Roßla is een gemeente in de Duitse deelstaat Saksen-Anhalt, en maakt deel uit van het district Mansfeld-Südharz. </w:t>
      </w:r>
    </w:p>
    <w:p w:rsidR="00261CAF" w:rsidRPr="007F166C" w:rsidRDefault="00261CAF" w:rsidP="00261CAF">
      <w:pPr>
        <w:pStyle w:val="Alinia6"/>
        <w:rPr>
          <w:rStyle w:val="Bijzonder"/>
          <w:rFonts w:ascii="Verdana" w:hAnsi="Verdana"/>
          <w:szCs w:val="24"/>
        </w:rPr>
      </w:pPr>
      <w:r w:rsidRPr="007F166C">
        <w:rPr>
          <w:rStyle w:val="Bijzonder"/>
          <w:rFonts w:ascii="Verdana" w:hAnsi="Verdana"/>
          <w:szCs w:val="24"/>
        </w:rPr>
        <w:t>Historie</w:t>
      </w:r>
    </w:p>
    <w:p w:rsidR="00261CAF" w:rsidRPr="007F166C" w:rsidRDefault="00261CAF" w:rsidP="00261CAF">
      <w:pPr>
        <w:pStyle w:val="Kop1"/>
        <w:keepNext w:val="0"/>
        <w:widowControl w:val="0"/>
        <w:spacing w:before="120" w:after="120"/>
        <w:rPr>
          <w:rFonts w:ascii="Verdana" w:hAnsi="Verdana"/>
          <w:color w:val="000000"/>
          <w:sz w:val="24"/>
          <w:szCs w:val="24"/>
        </w:rPr>
      </w:pPr>
      <w:r w:rsidRPr="007F166C">
        <w:rPr>
          <w:rFonts w:ascii="Verdana" w:hAnsi="Verdana"/>
          <w:color w:val="000000"/>
          <w:sz w:val="24"/>
          <w:szCs w:val="24"/>
        </w:rPr>
        <w:t>Graafschap Stolberg-Roßla</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Stolberg-Roßla</w:t>
      </w:r>
      <w:r w:rsidRPr="007F166C">
        <w:rPr>
          <w:sz w:val="24"/>
          <w:szCs w:val="24"/>
          <w:lang w:val="nl-NL"/>
        </w:rPr>
        <w:t xml:space="preserve"> was een tot de Opper-Saksische Kreits behorend graafschap binnen het Heilige Roomse Rijk.</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Waarschijnlijk zijn de graven van Northeim en de graven van Rothenburg in het bezit geweest van Roßla, later waren de de graven van Beichlingen eigenaar van het dorp.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1341 komt het in bezit van het graafschap Stolberg.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Van 1341 tot 1650 is het verpand aan de heren van Berlepsch.</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Na de dood van graaf Christof Lodewijk I van Stolberg-Stolberg in 1704 worden de landen en bezittingen in 1706 en 1719 tussen zijn twee zoons verdeeld.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jongere zoon Joost Christiaan krijgt een deel van het graafschap Stolberg.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Daarnaast krijgt hij ook het aandeel van Stolberg-Stolberg in het graafschap Königstein, namelijk Ortenberg.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1738 moeten de graven voor het graafschap Stolberg het oppergezag van het keurvorstendom Saksen erkennen en daarmee gaat defacto het 'Reichsunmittelbare' karakter van het graafschap verloren.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Op 19 september 1738 wordt de primogenituur ingevoerd.</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In artikel 24 van de </w:t>
      </w:r>
      <w:r w:rsidRPr="007F166C">
        <w:rPr>
          <w:b/>
          <w:sz w:val="24"/>
          <w:szCs w:val="24"/>
          <w:u w:val="single"/>
          <w:lang w:val="nl-NL"/>
        </w:rPr>
        <w:t>*Rijnbondakte</w:t>
      </w:r>
      <w:r w:rsidRPr="007F166C">
        <w:rPr>
          <w:sz w:val="24"/>
          <w:szCs w:val="24"/>
          <w:lang w:val="nl-NL"/>
        </w:rPr>
        <w:t xml:space="preserve"> van 12 juli 1806 wordt het Stolbergse deel van het graafschap Königstein onder de soevereiniteit gesteld van het groothertogdom Hessen-Darmstadt.</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Op het Congres van Wenen in 1815 verliest het koninkrijk Saksen een groot deel van zijn gebied, waaronder Roßla aan het koninkrijk Pruisen.</w:t>
      </w:r>
    </w:p>
    <w:p w:rsidR="00261CAF" w:rsidRPr="007F166C" w:rsidRDefault="00261CAF" w:rsidP="00261CAF">
      <w:pPr>
        <w:pStyle w:val="Alinia6"/>
        <w:rPr>
          <w:rStyle w:val="Bijzonder"/>
          <w:rFonts w:ascii="Verdana" w:hAnsi="Verdana"/>
          <w:szCs w:val="24"/>
        </w:rPr>
      </w:pPr>
      <w:bookmarkStart w:id="1" w:name="Gebied"/>
      <w:bookmarkEnd w:id="1"/>
      <w:r w:rsidRPr="007F166C">
        <w:rPr>
          <w:rStyle w:val="Bijzonder"/>
          <w:rFonts w:ascii="Verdana" w:hAnsi="Verdana"/>
          <w:szCs w:val="24"/>
        </w:rPr>
        <w:t>Gebied</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Het aandeel in het graafschap Stolberg bestaat uit de ambten Roßla, Questenberg, Ebersburg, Berenrode en Wolfsberg.</w:t>
      </w:r>
    </w:p>
    <w:p w:rsidR="00261CAF" w:rsidRPr="007F166C" w:rsidRDefault="00261CAF" w:rsidP="00261CAF">
      <w:pPr>
        <w:pStyle w:val="Alinia6"/>
        <w:rPr>
          <w:rStyle w:val="Bijzonder"/>
          <w:rFonts w:ascii="Verdana" w:hAnsi="Verdana"/>
          <w:szCs w:val="24"/>
        </w:rPr>
      </w:pPr>
      <w:r w:rsidRPr="007F166C">
        <w:rPr>
          <w:rStyle w:val="Bijzonder"/>
          <w:rFonts w:ascii="Verdana" w:hAnsi="Verdana"/>
          <w:szCs w:val="24"/>
        </w:rPr>
        <w:t>*Rijnbondakte</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De </w:t>
      </w:r>
      <w:r w:rsidRPr="007F166C">
        <w:rPr>
          <w:bCs/>
          <w:sz w:val="24"/>
          <w:szCs w:val="24"/>
          <w:lang w:val="nl-NL"/>
        </w:rPr>
        <w:t>Rijnbondakte</w:t>
      </w:r>
      <w:r w:rsidRPr="007F166C">
        <w:rPr>
          <w:sz w:val="24"/>
          <w:szCs w:val="24"/>
          <w:lang w:val="nl-NL"/>
        </w:rPr>
        <w:t xml:space="preserve"> (Duits:</w:t>
      </w:r>
      <w:r w:rsidRPr="007F166C">
        <w:rPr>
          <w:iCs/>
          <w:sz w:val="24"/>
          <w:szCs w:val="24"/>
          <w:lang w:val="nl-NL"/>
        </w:rPr>
        <w:t>Rheinbundakte</w:t>
      </w:r>
      <w:r w:rsidRPr="007F166C">
        <w:rPr>
          <w:sz w:val="24"/>
          <w:szCs w:val="24"/>
          <w:lang w:val="nl-NL"/>
        </w:rPr>
        <w:t>) is het verdrag dat op 12 juli 1806 in Parijs werd gesloten door gevolmachtigden van de Franse keizer Napoléon Bonaparte en gevolmachtigden van 16 Duitse vorsten.</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Door de Rijnbondakte maakten de vorstendommen zich los van het Heilige Roomse Rijk en traden als soevereine staten toe tot de Rijnbond.</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lastRenderedPageBreak/>
        <w:t>Talbrücke Taubentalsbach 263m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13 Berga</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szCs w:val="24"/>
              </w:rPr>
              <w:t>B85</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2884AD6C" wp14:editId="04FDBFAF">
                  <wp:extent cx="358140" cy="228600"/>
                  <wp:effectExtent l="0" t="0" r="3810" b="0"/>
                  <wp:docPr id="21" name="Afbeelding 2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6"/>
        <w:rPr>
          <w:lang w:eastAsia="en-US"/>
        </w:rPr>
      </w:pPr>
      <w:r w:rsidRPr="007F166C">
        <w:rPr>
          <w:rStyle w:val="Plaats"/>
          <w:rFonts w:ascii="Verdana" w:hAnsi="Verdana"/>
          <w:szCs w:val="24"/>
        </w:rPr>
        <w:t>Berga</w:t>
      </w:r>
      <w:r w:rsidRPr="007F166C">
        <w:rPr>
          <w:b/>
        </w:rPr>
        <w:t xml:space="preserve">   </w:t>
      </w:r>
      <w:r w:rsidRPr="007F166C">
        <w:t>±</w:t>
      </w:r>
      <w:r w:rsidRPr="007F166C">
        <w:rPr>
          <w:b/>
        </w:rPr>
        <w:t xml:space="preserve"> </w:t>
      </w:r>
      <w:r w:rsidRPr="007F166C">
        <w:t>3.766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Berga/Elster</w:t>
      </w:r>
      <w:r w:rsidRPr="007F166C">
        <w:rPr>
          <w:sz w:val="24"/>
          <w:szCs w:val="24"/>
          <w:lang w:val="nl-NL"/>
        </w:rPr>
        <w:t xml:space="preserve"> is een gemeente in de Duitse deelstaat Thüringen, en maakt deel uit van het district Greiz. </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Thyratalbrücke 1115</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Talbrücke Hungerbachtal 375m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12 Heringen</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color w:val="000000" w:themeColor="text1"/>
                <w:szCs w:val="24"/>
              </w:rPr>
              <w:t>B80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15AF5FF0" wp14:editId="040038FB">
                  <wp:extent cx="358140" cy="228600"/>
                  <wp:effectExtent l="0" t="0" r="3810" b="0"/>
                  <wp:docPr id="20" name="Afbeelding 20"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b/>
          <w:szCs w:val="24"/>
          <w:lang w:eastAsia="en-US"/>
        </w:rPr>
      </w:pPr>
      <w:r w:rsidRPr="007F166C">
        <w:rPr>
          <w:rStyle w:val="Plaats"/>
          <w:rFonts w:ascii="Verdana" w:hAnsi="Verdana"/>
          <w:szCs w:val="24"/>
        </w:rPr>
        <w:t>Heringen</w:t>
      </w:r>
      <w:r w:rsidRPr="007F166C">
        <w:rPr>
          <w:szCs w:val="24"/>
        </w:rPr>
        <w:t xml:space="preserve">   ± 7.797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
          <w:bCs/>
          <w:sz w:val="24"/>
          <w:szCs w:val="24"/>
          <w:lang w:val="nl-NL"/>
        </w:rPr>
        <w:t>Heringen</w:t>
      </w:r>
      <w:r w:rsidRPr="007F166C">
        <w:rPr>
          <w:sz w:val="24"/>
          <w:szCs w:val="24"/>
          <w:lang w:val="nl-NL"/>
        </w:rPr>
        <w:t xml:space="preserve"> is een plaats in de Duitse deelstaat Hessen, gelegen in het district Hersfeld-Rotenburg. </w:t>
      </w:r>
    </w:p>
    <w:p w:rsidR="00261CAF" w:rsidRPr="007F166C" w:rsidRDefault="00261CAF" w:rsidP="00261CAF">
      <w:pPr>
        <w:pStyle w:val="Alinia6"/>
        <w:rPr>
          <w:rStyle w:val="Bijzonder"/>
          <w:rFonts w:ascii="Verdana" w:hAnsi="Verdana"/>
          <w:szCs w:val="24"/>
        </w:rPr>
      </w:pPr>
      <w:bookmarkStart w:id="2" w:name="Geografie"/>
      <w:bookmarkEnd w:id="2"/>
      <w:r w:rsidRPr="007F166C">
        <w:rPr>
          <w:rStyle w:val="Bijzonder"/>
          <w:rFonts w:ascii="Verdana" w:hAnsi="Verdana"/>
          <w:szCs w:val="24"/>
        </w:rPr>
        <w:t>Geografie</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Heringen (Werra) heeft een oppervlakte van 61,18 km² en ligt in het centrum van Duitsland, iets ten westen van het geografisch middelpunt.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11 Nordhausen</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color w:val="000000" w:themeColor="text1"/>
                <w:szCs w:val="24"/>
              </w:rPr>
              <w:t>B4</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1796B0E7" wp14:editId="0B0D5ED8">
                  <wp:extent cx="358140" cy="228600"/>
                  <wp:effectExtent l="0" t="0" r="3810" b="0"/>
                  <wp:docPr id="19" name="Afbeelding 19"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b/>
          <w:szCs w:val="24"/>
          <w:lang w:eastAsia="en-US"/>
        </w:rPr>
      </w:pPr>
      <w:r w:rsidRPr="007F166C">
        <w:rPr>
          <w:rStyle w:val="Plaats"/>
          <w:rFonts w:ascii="Verdana" w:hAnsi="Verdana"/>
          <w:szCs w:val="24"/>
        </w:rPr>
        <w:t>Nordhausen</w:t>
      </w:r>
      <w:r w:rsidRPr="007F166C">
        <w:rPr>
          <w:b/>
          <w:szCs w:val="24"/>
        </w:rPr>
        <w:t xml:space="preserve"> ± </w:t>
      </w:r>
      <w:r w:rsidRPr="007F166C">
        <w:rPr>
          <w:szCs w:val="24"/>
        </w:rPr>
        <w:t>43.344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Nordhausen</w:t>
      </w:r>
      <w:r w:rsidRPr="007F166C">
        <w:rPr>
          <w:sz w:val="24"/>
          <w:szCs w:val="24"/>
          <w:lang w:val="nl-NL"/>
        </w:rPr>
        <w:t xml:space="preserve"> is een plaats in de Duitse deelstaat Thüringen, gelegen in het district Nordhausen.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Naburige steden zijn onder andere Bleicherode, Heringen/Helme en Ellrich.</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Vlakbij de stad ligt het voormalige concentratiekamp Mittelbau-Dora.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10 Werther</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color w:val="000000" w:themeColor="text1"/>
                <w:szCs w:val="24"/>
              </w:rPr>
              <w:t>B80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1AFC3E8A" wp14:editId="59F80534">
                  <wp:extent cx="358140" cy="228600"/>
                  <wp:effectExtent l="0" t="0" r="3810" b="0"/>
                  <wp:docPr id="18" name="Afbeelding 1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color w:val="000000" w:themeColor="text1"/>
                <w:szCs w:val="24"/>
              </w:rPr>
              <w:t>B343</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Opmaakprofiel1"/>
        <w:numPr>
          <w:ilvl w:val="0"/>
          <w:numId w:val="0"/>
        </w:numPr>
        <w:ind w:left="284" w:hanging="284"/>
        <w:rPr>
          <w:b/>
          <w:sz w:val="24"/>
          <w:szCs w:val="24"/>
        </w:rPr>
      </w:pPr>
      <w:r w:rsidRPr="007F166C">
        <w:rPr>
          <w:rStyle w:val="Plaats"/>
          <w:rFonts w:ascii="Verdana" w:hAnsi="Verdana"/>
          <w:szCs w:val="24"/>
        </w:rPr>
        <w:t>Werther</w:t>
      </w:r>
      <w:r w:rsidRPr="007F166C">
        <w:rPr>
          <w:b/>
          <w:sz w:val="24"/>
          <w:szCs w:val="24"/>
        </w:rPr>
        <w:t xml:space="preserve">  </w:t>
      </w:r>
      <w:r w:rsidRPr="007F166C">
        <w:rPr>
          <w:sz w:val="24"/>
          <w:szCs w:val="24"/>
        </w:rPr>
        <w:t>±</w:t>
      </w:r>
      <w:r w:rsidRPr="007F166C">
        <w:rPr>
          <w:b/>
          <w:sz w:val="24"/>
          <w:szCs w:val="24"/>
        </w:rPr>
        <w:t xml:space="preserve"> </w:t>
      </w:r>
      <w:r w:rsidRPr="007F166C">
        <w:rPr>
          <w:sz w:val="24"/>
          <w:szCs w:val="24"/>
        </w:rPr>
        <w:t>3.600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Werther is een gemeente in de Duitse deelstaat Thüringen, en maakt deel uit van het district Nordhausen. </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Talbrücke Rodengraben 202m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 Groβwechsungen</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1AEC8A43" wp14:editId="7F80F52B">
                  <wp:extent cx="358140" cy="228600"/>
                  <wp:effectExtent l="0" t="0" r="3810" b="0"/>
                  <wp:docPr id="17" name="Afbeelding 1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eastAsia="en-US"/>
        </w:rPr>
      </w:pPr>
      <w:r w:rsidRPr="007F166C">
        <w:rPr>
          <w:b/>
          <w:sz w:val="24"/>
          <w:szCs w:val="24"/>
          <w:bdr w:val="single" w:sz="2" w:space="0" w:color="auto" w:frame="1"/>
          <w:shd w:val="clear" w:color="auto" w:fill="D6E3BC" w:themeFill="accent3" w:themeFillTint="66"/>
        </w:rPr>
        <w:t>Wippertalbrücke 100m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8 Bleicherode</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114A61BE" wp14:editId="6D9477E2">
                  <wp:extent cx="358140" cy="228600"/>
                  <wp:effectExtent l="0" t="0" r="3810" b="0"/>
                  <wp:docPr id="16" name="Afbeelding 16"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eastAsia="en-US"/>
        </w:rPr>
      </w:pPr>
      <w:r w:rsidRPr="007F166C">
        <w:rPr>
          <w:b/>
          <w:sz w:val="24"/>
          <w:szCs w:val="24"/>
          <w:bdr w:val="single" w:sz="2" w:space="0" w:color="auto" w:frame="1"/>
          <w:shd w:val="clear" w:color="auto" w:fill="D6E3BC" w:themeFill="accent3" w:themeFillTint="66"/>
        </w:rPr>
        <w:lastRenderedPageBreak/>
        <w:t>Friedetalbrücke 485</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Höllbregtunnel 880m</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Rhintalbrücke 310m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7 Breitenworbis</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szCs w:val="24"/>
              </w:rPr>
              <w:t>B80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73C80C57" wp14:editId="5C8E4D88">
                  <wp:extent cx="358140" cy="228600"/>
                  <wp:effectExtent l="0" t="0" r="3810" b="0"/>
                  <wp:docPr id="15" name="Afbeelding 1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261CAF" w:rsidRPr="007F166C" w:rsidRDefault="00261CAF">
            <w:pPr>
              <w:keepLines/>
              <w:widowControl w:val="0"/>
              <w:spacing w:line="276" w:lineRule="auto"/>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szCs w:val="24"/>
          <w:lang w:eastAsia="en-US"/>
        </w:rPr>
      </w:pPr>
      <w:r w:rsidRPr="007F166C">
        <w:rPr>
          <w:rStyle w:val="Plaats"/>
          <w:rFonts w:ascii="Verdana" w:hAnsi="Verdana"/>
          <w:szCs w:val="24"/>
        </w:rPr>
        <w:t>Breitenworbis</w:t>
      </w:r>
      <w:r w:rsidRPr="007F166C">
        <w:rPr>
          <w:szCs w:val="24"/>
        </w:rPr>
        <w:t xml:space="preserve">   ± 2.331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Breitenworbis is een gemeente in de Duitse deelstaat Thüringen, en maakt deel uit van het district Eichsfeld. </w:t>
      </w:r>
    </w:p>
    <w:tbl>
      <w:tblPr>
        <w:tblW w:w="28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50"/>
      </w:tblGrid>
      <w:tr w:rsidR="00261CAF" w:rsidRPr="007F166C" w:rsidTr="00261CAF">
        <w:trPr>
          <w:trHeight w:val="510"/>
        </w:trPr>
        <w:tc>
          <w:tcPr>
            <w:tcW w:w="4286" w:type="pct"/>
            <w:tcBorders>
              <w:top w:val="single" w:sz="2" w:space="0" w:color="auto"/>
              <w:left w:val="single" w:sz="2" w:space="0" w:color="auto"/>
              <w:bottom w:val="single" w:sz="2" w:space="0" w:color="auto"/>
              <w:right w:val="single" w:sz="2" w:space="0" w:color="auto"/>
            </w:tcBorders>
            <w:shd w:val="clear" w:color="auto" w:fill="FFFFFF" w:themeFill="background1"/>
            <w:hideMark/>
          </w:tcPr>
          <w:p w:rsidR="00261CAF" w:rsidRPr="007F166C" w:rsidRDefault="00261CAF" w:rsidP="007F166C">
            <w:pPr>
              <w:pStyle w:val="Opmaakprofiel1"/>
              <w:numPr>
                <w:ilvl w:val="0"/>
                <w:numId w:val="0"/>
              </w:numPr>
              <w:spacing w:line="276" w:lineRule="auto"/>
              <w:rPr>
                <w:b/>
                <w:color w:val="0000FF"/>
                <w:sz w:val="24"/>
                <w:szCs w:val="24"/>
                <w:lang w:eastAsia="en-US"/>
              </w:rPr>
            </w:pPr>
            <w:r w:rsidRPr="007F166C">
              <w:rPr>
                <w:b/>
                <w:noProof/>
                <w:color w:val="0000FF"/>
                <w:sz w:val="24"/>
                <w:szCs w:val="24"/>
                <w:lang w:val="nl-NL"/>
              </w:rPr>
              <w:drawing>
                <wp:inline distT="0" distB="0" distL="0" distR="0" wp14:anchorId="7339A42A" wp14:editId="055BC59D">
                  <wp:extent cx="251460" cy="251460"/>
                  <wp:effectExtent l="0" t="0" r="0" b="0"/>
                  <wp:docPr id="14" name="Afbeelding 14"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www.autosnelwegen.net/img/pijlen-dow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7F166C">
              <w:rPr>
                <w:b/>
                <w:color w:val="0000FF"/>
                <w:sz w:val="24"/>
                <w:szCs w:val="24"/>
              </w:rPr>
              <w:t xml:space="preserve"> </w:t>
            </w:r>
            <w:r w:rsidRPr="007F166C">
              <w:rPr>
                <w:b/>
                <w:noProof/>
                <w:color w:val="0000FF"/>
                <w:sz w:val="24"/>
                <w:szCs w:val="24"/>
                <w:lang w:val="nl-NL"/>
              </w:rPr>
              <w:drawing>
                <wp:inline distT="0" distB="0" distL="0" distR="0" wp14:anchorId="2CB8D04F" wp14:editId="491C29FC">
                  <wp:extent cx="251460" cy="251460"/>
                  <wp:effectExtent l="0" t="0" r="0" b="0"/>
                  <wp:docPr id="13" name="Afbeelding 13"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Beschrijving: Parkeerplaats/Park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7F166C">
              <w:rPr>
                <w:b/>
                <w:color w:val="0000FF"/>
                <w:sz w:val="24"/>
                <w:szCs w:val="24"/>
              </w:rPr>
              <w:t xml:space="preserve"> </w:t>
            </w:r>
            <w:r w:rsidRPr="007F166C">
              <w:rPr>
                <w:b/>
                <w:noProof/>
                <w:color w:val="0000FF"/>
                <w:sz w:val="24"/>
                <w:szCs w:val="24"/>
                <w:lang w:val="nl-NL"/>
              </w:rPr>
              <w:drawing>
                <wp:inline distT="0" distB="0" distL="0" distR="0" wp14:anchorId="588386BB" wp14:editId="48D49A23">
                  <wp:extent cx="251460" cy="251460"/>
                  <wp:effectExtent l="0" t="0" r="0" b="0"/>
                  <wp:docPr id="12" name="Afbeelding 1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8" descr="Beschrijving: Restaura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7F166C">
              <w:rPr>
                <w:b/>
                <w:color w:val="0000FF"/>
                <w:sz w:val="24"/>
                <w:szCs w:val="24"/>
              </w:rPr>
              <w:t xml:space="preserve">  Eichsfeld </w:t>
            </w:r>
          </w:p>
        </w:tc>
        <w:tc>
          <w:tcPr>
            <w:tcW w:w="7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261CAF" w:rsidRPr="007F166C" w:rsidRDefault="00261CAF" w:rsidP="007F166C">
            <w:pPr>
              <w:pStyle w:val="Opmaakprofiel1"/>
              <w:numPr>
                <w:ilvl w:val="0"/>
                <w:numId w:val="0"/>
              </w:numPr>
              <w:spacing w:line="276" w:lineRule="auto"/>
              <w:ind w:left="284" w:hanging="284"/>
              <w:rPr>
                <w:color w:val="0000FF"/>
                <w:sz w:val="24"/>
                <w:szCs w:val="24"/>
                <w:lang w:eastAsia="en-US"/>
              </w:rPr>
            </w:pPr>
            <w:r w:rsidRPr="007F166C">
              <w:rPr>
                <w:b/>
                <w:noProof/>
                <w:color w:val="0000FF"/>
                <w:sz w:val="24"/>
                <w:szCs w:val="24"/>
                <w:lang w:val="nl-NL"/>
              </w:rPr>
              <w:drawing>
                <wp:inline distT="0" distB="0" distL="0" distR="0" wp14:anchorId="40039A11" wp14:editId="653A5CF5">
                  <wp:extent cx="358140" cy="228600"/>
                  <wp:effectExtent l="0" t="0" r="3810" b="0"/>
                  <wp:docPr id="11" name="Afbeelding 1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color w:val="0000FF"/>
                <w:sz w:val="24"/>
                <w:szCs w:val="24"/>
              </w:rPr>
              <w:t xml:space="preserve">  </w:t>
            </w:r>
          </w:p>
        </w:tc>
      </w:tr>
    </w:tbl>
    <w:p w:rsidR="00261CAF" w:rsidRPr="007F166C" w:rsidRDefault="00261CAF" w:rsidP="007F166C">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eastAsia="en-US"/>
        </w:rPr>
      </w:pPr>
      <w:r w:rsidRPr="007F166C">
        <w:rPr>
          <w:b/>
          <w:sz w:val="24"/>
          <w:szCs w:val="24"/>
          <w:bdr w:val="single" w:sz="2" w:space="0" w:color="auto" w:frame="1"/>
          <w:shd w:val="clear" w:color="auto" w:fill="D6E3BC" w:themeFill="accent3" w:themeFillTint="66"/>
        </w:rPr>
        <w:t>Wipperbrücke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sz w:val="24"/>
                <w:szCs w:val="24"/>
                <w:lang w:eastAsia="en-US"/>
              </w:rPr>
            </w:pPr>
            <w:r w:rsidRPr="007F166C">
              <w:rPr>
                <w:rFonts w:ascii="Verdana" w:hAnsi="Verdana"/>
                <w:b/>
                <w:sz w:val="24"/>
                <w:szCs w:val="24"/>
              </w:rPr>
              <w:t xml:space="preserve">Uitrit 6 </w:t>
            </w:r>
            <w:r w:rsidRPr="007F166C">
              <w:rPr>
                <w:rFonts w:ascii="Verdana" w:hAnsi="Verdana"/>
                <w:b/>
                <w:color w:val="000000" w:themeColor="text1"/>
                <w:sz w:val="24"/>
                <w:szCs w:val="24"/>
              </w:rPr>
              <w:t>Leinfelde</w:t>
            </w:r>
            <w:r w:rsidRPr="007F166C">
              <w:rPr>
                <w:rFonts w:ascii="Verdana" w:hAnsi="Verdana"/>
                <w:b/>
                <w:sz w:val="24"/>
                <w:szCs w:val="24"/>
              </w:rPr>
              <w:t>-Worbis</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sz w:val="24"/>
                <w:szCs w:val="24"/>
                <w:lang w:eastAsia="en-US"/>
              </w:rPr>
            </w:pPr>
            <w:r w:rsidRPr="007F166C">
              <w:rPr>
                <w:rStyle w:val="Plaats"/>
                <w:rFonts w:ascii="Verdana" w:hAnsi="Verdana"/>
                <w:szCs w:val="24"/>
              </w:rPr>
              <w:t>B80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sz w:val="24"/>
                <w:szCs w:val="24"/>
                <w:lang w:eastAsia="en-US"/>
              </w:rPr>
            </w:pPr>
            <w:r w:rsidRPr="007F166C">
              <w:rPr>
                <w:rFonts w:ascii="Verdana" w:hAnsi="Verdana"/>
                <w:b/>
                <w:noProof/>
                <w:color w:val="0000FF"/>
                <w:sz w:val="24"/>
                <w:szCs w:val="24"/>
                <w:lang w:val="nl-NL"/>
              </w:rPr>
              <w:drawing>
                <wp:inline distT="0" distB="0" distL="0" distR="0" wp14:anchorId="746C0E83" wp14:editId="7075B039">
                  <wp:extent cx="358140" cy="228600"/>
                  <wp:effectExtent l="0" t="0" r="3810" b="0"/>
                  <wp:docPr id="10" name="Afbeelding 10"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sz w:val="24"/>
                <w:szCs w:val="24"/>
                <w:lang w:eastAsia="en-US"/>
              </w:rPr>
            </w:pPr>
            <w:r w:rsidRPr="007F166C">
              <w:rPr>
                <w:rStyle w:val="Plaats"/>
                <w:rFonts w:ascii="Verdana" w:hAnsi="Verdana"/>
                <w:szCs w:val="24"/>
              </w:rPr>
              <w:t>B271</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sz w:val="24"/>
                <w:szCs w:val="24"/>
                <w:lang w:eastAsia="en-US"/>
              </w:rPr>
            </w:pPr>
          </w:p>
        </w:tc>
      </w:tr>
    </w:tbl>
    <w:p w:rsidR="00261CAF" w:rsidRPr="007F166C" w:rsidRDefault="00261CAF" w:rsidP="00261CAF">
      <w:pPr>
        <w:pStyle w:val="Alinia6"/>
        <w:rPr>
          <w:szCs w:val="24"/>
          <w:lang w:eastAsia="en-US"/>
        </w:rPr>
      </w:pPr>
      <w:r w:rsidRPr="007F166C">
        <w:rPr>
          <w:rStyle w:val="Plaats"/>
          <w:rFonts w:ascii="Verdana" w:hAnsi="Verdana"/>
          <w:szCs w:val="24"/>
        </w:rPr>
        <w:t>Leinfelde</w:t>
      </w:r>
      <w:r w:rsidRPr="007F166C">
        <w:rPr>
          <w:szCs w:val="24"/>
        </w:rPr>
        <w:t xml:space="preserve">    ± 12.500 inwoners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Leinefelde</w:t>
      </w:r>
      <w:r w:rsidRPr="007F166C">
        <w:rPr>
          <w:sz w:val="24"/>
          <w:szCs w:val="24"/>
          <w:lang w:val="nl-NL"/>
        </w:rPr>
        <w:t xml:space="preserve"> is een deel van de stad en gemeente Leinefelde-Worbis in het district Eichsfeld in het noorden van Thüringen in Duitsland.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Leinefelde is een van oorsprong Hoogduits sprekende plaats, en ligt aan de Uerdinger Linie. </w:t>
      </w:r>
    </w:p>
    <w:p w:rsidR="00261CAF" w:rsidRPr="007F166C" w:rsidRDefault="00261CAF" w:rsidP="00261CAF">
      <w:pPr>
        <w:pStyle w:val="Opmaakprofiel1"/>
        <w:keepLines w:val="0"/>
        <w:widowControl/>
        <w:numPr>
          <w:ilvl w:val="0"/>
          <w:numId w:val="31"/>
        </w:numPr>
        <w:ind w:left="284" w:hanging="284"/>
        <w:rPr>
          <w:sz w:val="24"/>
          <w:szCs w:val="24"/>
        </w:rPr>
      </w:pPr>
      <w:r w:rsidRPr="007F166C">
        <w:rPr>
          <w:sz w:val="24"/>
          <w:szCs w:val="24"/>
          <w:lang w:val="nl-NL"/>
        </w:rPr>
        <w:t xml:space="preserve">Leinefelde was een stad van 1969 tot 2004. </w:t>
      </w:r>
      <w:r w:rsidRPr="007F166C">
        <w:rPr>
          <w:sz w:val="24"/>
          <w:szCs w:val="24"/>
        </w:rPr>
        <w:t>Johann Carl Fuhlrott was uit Leinefelde.</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Etzelstalbrücke 523m</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Steinbachtalbrücke 372m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5 Heiligenstadt</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jc w:val="center"/>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6C678060" wp14:editId="59B4D18B">
                  <wp:extent cx="358140" cy="228600"/>
                  <wp:effectExtent l="0" t="0" r="3810" b="0"/>
                  <wp:docPr id="9" name="Afbeelding 9"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http://www.bustic.nl/Web%20Pagina%20Informatie%20autowegen/Buttons%20autowegen/A3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6"/>
        <w:rPr>
          <w:lang w:eastAsia="en-US"/>
        </w:rPr>
      </w:pPr>
      <w:r w:rsidRPr="007F166C">
        <w:rPr>
          <w:rStyle w:val="Plaats"/>
          <w:rFonts w:ascii="Verdana" w:hAnsi="Verdana"/>
          <w:szCs w:val="24"/>
        </w:rPr>
        <w:t>Heiligenstadt</w:t>
      </w:r>
      <w:r w:rsidRPr="007F166C">
        <w:t xml:space="preserve">  ± 17.103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Heilbad Heiligenstadt</w:t>
      </w:r>
      <w:r w:rsidRPr="007F166C">
        <w:rPr>
          <w:sz w:val="24"/>
          <w:szCs w:val="24"/>
          <w:lang w:val="nl-NL"/>
        </w:rPr>
        <w:t xml:space="preserve"> is een stad in de Duitse deelstaat Thüringen, gelegen in het district Eichsfeld.</w:t>
      </w:r>
    </w:p>
    <w:p w:rsidR="00261CAF" w:rsidRPr="007F166C"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Bebertalbrücke 250m</w:t>
      </w:r>
    </w:p>
    <w:p w:rsidR="00261CAF" w:rsidRDefault="00261CAF"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r w:rsidRPr="007F166C">
        <w:rPr>
          <w:b/>
          <w:sz w:val="24"/>
          <w:szCs w:val="24"/>
          <w:bdr w:val="single" w:sz="2" w:space="0" w:color="auto" w:frame="1"/>
          <w:shd w:val="clear" w:color="auto" w:fill="D6E3BC" w:themeFill="accent3" w:themeFillTint="66"/>
        </w:rPr>
        <w:t>Abendtalbrücke 200m</w:t>
      </w:r>
    </w:p>
    <w:p w:rsidR="007F166C" w:rsidRDefault="007F166C"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p>
    <w:p w:rsidR="007F166C" w:rsidRDefault="007F166C"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p>
    <w:p w:rsidR="007F166C" w:rsidRDefault="007F166C"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p>
    <w:p w:rsidR="007F166C" w:rsidRDefault="007F166C" w:rsidP="007F166C">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lastRenderedPageBreak/>
              <w:t>Uitrit 4 Arenshausen</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21C64A1C" wp14:editId="4F15D2E3">
                  <wp:extent cx="358140" cy="228600"/>
                  <wp:effectExtent l="0" t="0" r="3810" b="0"/>
                  <wp:docPr id="8" name="Afbeelding 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6"/>
        <w:rPr>
          <w:b/>
          <w:bCs/>
          <w:lang w:eastAsia="en-US"/>
        </w:rPr>
      </w:pPr>
      <w:r w:rsidRPr="007F166C">
        <w:rPr>
          <w:rStyle w:val="Plaats"/>
          <w:rFonts w:ascii="Verdana" w:hAnsi="Verdana"/>
          <w:szCs w:val="24"/>
        </w:rPr>
        <w:t>Arenshausen</w:t>
      </w:r>
      <w:r w:rsidRPr="007F166C">
        <w:t xml:space="preserve">  ± 1.020 inwoners</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bCs/>
          <w:sz w:val="24"/>
          <w:szCs w:val="24"/>
          <w:lang w:val="nl-NL"/>
        </w:rPr>
        <w:t>Arenshausen</w:t>
      </w:r>
      <w:r w:rsidRPr="007F166C">
        <w:rPr>
          <w:sz w:val="24"/>
          <w:szCs w:val="24"/>
          <w:lang w:val="nl-NL"/>
        </w:rPr>
        <w:t xml:space="preserve"> is een gemeente in de Duitse deelstaat Thüringen, en maakt deel uit van het district Eichsfeld. </w:t>
      </w:r>
    </w:p>
    <w:p w:rsidR="00261CAF" w:rsidRPr="007F166C" w:rsidRDefault="00261CAF" w:rsidP="00261CAF">
      <w:pPr>
        <w:pStyle w:val="Alinia6"/>
        <w:spacing w:before="240" w:after="240"/>
        <w:ind w:left="357" w:hanging="357"/>
        <w:rPr>
          <w:szCs w:val="24"/>
        </w:rPr>
      </w:pPr>
      <w:r w:rsidRPr="007F166C">
        <w:rPr>
          <w:b/>
          <w:szCs w:val="24"/>
          <w:bdr w:val="single" w:sz="2" w:space="0" w:color="auto" w:frame="1"/>
          <w:shd w:val="clear" w:color="auto" w:fill="D6E3BC" w:themeFill="accent3" w:themeFillTint="66"/>
        </w:rPr>
        <w:t>Heidkopf 1724m.</w:t>
      </w:r>
      <w:r w:rsidRPr="007F166C">
        <w:rPr>
          <w:szCs w:val="24"/>
        </w:rPr>
        <w:tab/>
        <w:t>Tunnel van de Duitse eenheid</w:t>
      </w:r>
    </w:p>
    <w:p w:rsidR="00261CAF" w:rsidRPr="007F166C" w:rsidRDefault="00261CAF" w:rsidP="00261CAF">
      <w:pPr>
        <w:pStyle w:val="Alinia6"/>
        <w:spacing w:before="240" w:after="240"/>
        <w:ind w:left="357" w:hanging="357"/>
        <w:rPr>
          <w:b/>
          <w:szCs w:val="24"/>
          <w:bdr w:val="single" w:sz="2" w:space="0" w:color="auto" w:frame="1"/>
          <w:shd w:val="clear" w:color="auto" w:fill="D6E3BC" w:themeFill="accent3" w:themeFillTint="66"/>
        </w:rPr>
      </w:pPr>
      <w:r w:rsidRPr="007F166C">
        <w:rPr>
          <w:b/>
          <w:szCs w:val="24"/>
          <w:bdr w:val="single" w:sz="2" w:space="0" w:color="auto" w:frame="1"/>
          <w:shd w:val="clear" w:color="auto" w:fill="D6E3BC" w:themeFill="accent3" w:themeFillTint="66"/>
        </w:rPr>
        <w:t>Leinebrücke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261CAF" w:rsidRPr="007F166C" w:rsidTr="00261CAF">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3 Frieland</w:t>
            </w: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szCs w:val="24"/>
              </w:rPr>
              <w:t>B27</w:t>
            </w:r>
            <w:r w:rsidRPr="007F166C">
              <w:rPr>
                <w:rFonts w:ascii="Verdana" w:hAnsi="Verdana"/>
                <w:b/>
                <w:color w:val="000000" w:themeColor="text1"/>
                <w:sz w:val="24"/>
                <w:szCs w:val="24"/>
              </w:rPr>
              <w:t xml:space="preserve"> Frieland</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52C63338" wp14:editId="18A7C8DB">
                  <wp:extent cx="358140" cy="228600"/>
                  <wp:effectExtent l="0" t="0" r="3810" b="0"/>
                  <wp:docPr id="7" name="Afbeelding 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Style w:val="Plaats"/>
                <w:rFonts w:ascii="Verdana" w:hAnsi="Verdana"/>
                <w:szCs w:val="24"/>
              </w:rPr>
              <w:t>B524</w:t>
            </w:r>
            <w:r w:rsidRPr="007F166C">
              <w:rPr>
                <w:rFonts w:ascii="Verdana" w:hAnsi="Verdana"/>
                <w:b/>
                <w:color w:val="000000" w:themeColor="text1"/>
                <w:sz w:val="24"/>
                <w:szCs w:val="24"/>
                <w:bdr w:val="thinThickLargeGap" w:sz="18" w:space="0" w:color="auto"/>
                <w:shd w:val="clear" w:color="auto" w:fill="FFFF00"/>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pStyle w:val="Alinia6"/>
        <w:rPr>
          <w:szCs w:val="24"/>
          <w:bdr w:val="thinThickLargeGap" w:sz="18" w:space="0" w:color="auto"/>
          <w:shd w:val="clear" w:color="auto" w:fill="FFFF00"/>
          <w:lang w:eastAsia="en-US"/>
        </w:rPr>
      </w:pPr>
      <w:r w:rsidRPr="007F166C">
        <w:rPr>
          <w:rStyle w:val="Plaats"/>
          <w:rFonts w:ascii="Verdana" w:hAnsi="Verdana"/>
          <w:szCs w:val="24"/>
        </w:rPr>
        <w:t>Frieland</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Friedland is in Duitsland een bekende naam.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Hier werd op 20 september 1945 door de Britse bezetter een doorgangskamp ingericht op een terrein van de Universiteit van Göttingen.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 xml:space="preserve">Friedland lag gunstig, op de grens van de Britse, de Amerikaanse en de Sovjet-bezettingszone, in het begin werden hier voornamelijk Duitsers opgevangen uit de voormalige gebieden van het Duitse Rijk in het oosten. </w:t>
      </w:r>
    </w:p>
    <w:p w:rsidR="00261CAF" w:rsidRPr="007F166C" w:rsidRDefault="00261CAF" w:rsidP="00261CAF">
      <w:pPr>
        <w:pStyle w:val="Opmaakprofiel1"/>
        <w:keepLines w:val="0"/>
        <w:widowControl/>
        <w:numPr>
          <w:ilvl w:val="0"/>
          <w:numId w:val="31"/>
        </w:numPr>
        <w:ind w:left="284" w:hanging="284"/>
        <w:rPr>
          <w:sz w:val="24"/>
          <w:szCs w:val="24"/>
          <w:lang w:val="nl-NL"/>
        </w:rPr>
      </w:pPr>
      <w:r w:rsidRPr="007F166C">
        <w:rPr>
          <w:sz w:val="24"/>
          <w:szCs w:val="24"/>
          <w:lang w:val="nl-NL"/>
        </w:rPr>
        <w:t>Tot 1955 kwamen hier ook de Duitse krijgsgevangenen uit de Sovjet-Unie aan, in de jaren tachtig kwamen hier vluchtelingen uit de DDR aan.</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2b Deiderrode</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77D14768" wp14:editId="32AD566B">
                  <wp:extent cx="358140" cy="228600"/>
                  <wp:effectExtent l="0" t="0" r="3810" b="0"/>
                  <wp:docPr id="6" name="Afbeelding 6"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7F166C">
      <w:pPr>
        <w:pStyle w:val="Alinia0"/>
        <w:rPr>
          <w:lang w:eastAsia="en-US"/>
        </w:rPr>
      </w:pPr>
      <w:bookmarkStart w:id="3" w:name="_GoBack"/>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261CAF" w:rsidRPr="007F166C" w:rsidTr="00261CAF">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bookmarkEnd w:id="3"/>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Uitrit 2a Dramfeld</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3ED9279B" wp14:editId="2BD12BE5">
                  <wp:extent cx="358140" cy="228600"/>
                  <wp:effectExtent l="0" t="0" r="3810" b="0"/>
                  <wp:docPr id="5" name="Afbeelding 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keepLines/>
        <w:widowControl w:val="0"/>
        <w:rPr>
          <w:rFonts w:ascii="Verdana" w:hAnsi="Verdana" w:cstheme="minorBidi"/>
          <w:sz w:val="24"/>
          <w:szCs w:val="24"/>
          <w:lang w:eastAsia="en-US"/>
        </w:rPr>
      </w:pPr>
      <w:r w:rsidRPr="007F166C">
        <w:rPr>
          <w:rFonts w:ascii="Verdana" w:hAnsi="Verdana"/>
          <w:sz w:val="24"/>
          <w:szCs w:val="24"/>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261CAF" w:rsidRPr="007F166C" w:rsidTr="00261CAF">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color w:val="000000" w:themeColor="text1"/>
                <w:sz w:val="24"/>
                <w:szCs w:val="24"/>
              </w:rPr>
              <w:t>Uitrit 1</w:t>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color w:val="000000" w:themeColor="text1"/>
                <w:sz w:val="24"/>
                <w:szCs w:val="24"/>
              </w:rPr>
              <w:t>Autobahn Dreieck: Drammental</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cstheme="minorBidi"/>
                <w:b/>
                <w:color w:val="000000" w:themeColor="text1"/>
                <w:sz w:val="24"/>
                <w:szCs w:val="24"/>
              </w:rPr>
            </w:pPr>
            <w:r w:rsidRPr="007F166C">
              <w:rPr>
                <w:rFonts w:ascii="Verdana" w:hAnsi="Verdana"/>
                <w:b/>
                <w:noProof/>
                <w:color w:val="000000" w:themeColor="text1"/>
                <w:sz w:val="24"/>
                <w:szCs w:val="24"/>
                <w:lang w:val="nl-NL"/>
              </w:rPr>
              <w:drawing>
                <wp:inline distT="0" distB="0" distL="0" distR="0" wp14:anchorId="128DA7B7" wp14:editId="5F67E1CF">
                  <wp:extent cx="358140" cy="228600"/>
                  <wp:effectExtent l="0" t="0" r="3810" b="0"/>
                  <wp:docPr id="4" name="Afbeelding 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2F4EA33C" wp14:editId="76D8F0E3">
                  <wp:extent cx="358140" cy="228600"/>
                  <wp:effectExtent l="0" t="0" r="3810" b="0"/>
                  <wp:docPr id="3" name="Afbeelding 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A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7B9E283A" wp14:editId="7D7A2B55">
                  <wp:extent cx="358140" cy="228600"/>
                  <wp:effectExtent l="0" t="0" r="3810" b="0"/>
                  <wp:docPr id="2" name="Afbeelding 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A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Fonts w:ascii="Verdana" w:hAnsi="Verdana"/>
                <w:b/>
                <w:noProof/>
                <w:color w:val="000000" w:themeColor="text1"/>
                <w:sz w:val="24"/>
                <w:szCs w:val="24"/>
                <w:lang w:val="nl-NL"/>
              </w:rPr>
              <w:drawing>
                <wp:inline distT="0" distB="0" distL="0" distR="0" wp14:anchorId="52DD5C3B" wp14:editId="1128231F">
                  <wp:extent cx="358140" cy="228600"/>
                  <wp:effectExtent l="0" t="0" r="3810" b="0"/>
                  <wp:docPr id="1" name="Afbeelding 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7F166C">
              <w:rPr>
                <w:rFonts w:ascii="Verdana" w:hAnsi="Verdana"/>
                <w:b/>
                <w:color w:val="000000" w:themeColor="text1"/>
                <w:sz w:val="24"/>
                <w:szCs w:val="24"/>
              </w:rPr>
              <w:t xml:space="preserve"> </w:t>
            </w:r>
          </w:p>
        </w:tc>
      </w:tr>
      <w:tr w:rsidR="00261CAF" w:rsidRPr="007F166C" w:rsidTr="00261CAF">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c>
          <w:tcPr>
            <w:tcW w:w="2105" w:type="pct"/>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keepLines/>
              <w:widowControl w:val="0"/>
              <w:autoSpaceDE w:val="0"/>
              <w:autoSpaceDN w:val="0"/>
              <w:adjustRightInd w:val="0"/>
              <w:spacing w:line="276" w:lineRule="auto"/>
              <w:rPr>
                <w:rFonts w:ascii="Verdana" w:hAnsi="Verdana"/>
                <w:b/>
                <w:color w:val="000000" w:themeColor="text1"/>
                <w:sz w:val="24"/>
                <w:szCs w:val="24"/>
                <w:lang w:eastAsia="en-US"/>
              </w:rPr>
            </w:pPr>
            <w:r w:rsidRPr="007F166C">
              <w:rPr>
                <w:rStyle w:val="Europaweg"/>
                <w:szCs w:val="24"/>
              </w:rPr>
              <w:t>E45</w:t>
            </w:r>
            <w:r w:rsidRPr="007F166C">
              <w:rPr>
                <w:rFonts w:ascii="Verdana" w:hAnsi="Verdana"/>
                <w:b/>
                <w:color w:val="000000" w:themeColor="text1"/>
                <w:sz w:val="24"/>
                <w:szCs w:val="24"/>
                <w:bdr w:val="thinThickLargeGap" w:sz="18" w:space="0" w:color="auto"/>
                <w:shd w:val="clear" w:color="auto" w:fill="00B050"/>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1CAF" w:rsidRPr="007F166C" w:rsidRDefault="00261CAF">
            <w:pPr>
              <w:rPr>
                <w:rFonts w:ascii="Verdana" w:hAnsi="Verdana"/>
                <w:b/>
                <w:color w:val="000000" w:themeColor="text1"/>
                <w:sz w:val="24"/>
                <w:szCs w:val="24"/>
                <w:lang w:eastAsia="en-US"/>
              </w:rPr>
            </w:pPr>
          </w:p>
        </w:tc>
      </w:tr>
    </w:tbl>
    <w:p w:rsidR="00261CAF" w:rsidRPr="007F166C" w:rsidRDefault="00261CAF" w:rsidP="00261CAF">
      <w:pPr>
        <w:rPr>
          <w:rStyle w:val="Europaweg"/>
          <w:rFonts w:cstheme="minorBidi"/>
          <w:szCs w:val="24"/>
          <w:lang w:eastAsia="en-US"/>
        </w:rPr>
      </w:pPr>
    </w:p>
    <w:p w:rsidR="00DD4AB3" w:rsidRPr="007F166C" w:rsidRDefault="00DD4AB3" w:rsidP="00331588">
      <w:pPr>
        <w:rPr>
          <w:rFonts w:ascii="Verdana" w:hAnsi="Verdana"/>
          <w:b/>
          <w:sz w:val="24"/>
          <w:szCs w:val="24"/>
          <w:lang w:val="nl-NL"/>
        </w:rPr>
      </w:pPr>
    </w:p>
    <w:sectPr w:rsidR="00DD4AB3" w:rsidRPr="007F166C" w:rsidSect="007A2B79">
      <w:headerReference w:type="default" r:id="rId21"/>
      <w:footerReference w:type="default" r:id="rId22"/>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BD" w:rsidRDefault="00B725BD" w:rsidP="007A2B79">
      <w:r>
        <w:separator/>
      </w:r>
    </w:p>
  </w:endnote>
  <w:endnote w:type="continuationSeparator" w:id="0">
    <w:p w:rsidR="00B725BD" w:rsidRDefault="00B725BD"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B02485" w:rsidTr="004B0A15">
      <w:trPr>
        <w:trHeight w:val="151"/>
      </w:trPr>
      <w:tc>
        <w:tcPr>
          <w:tcW w:w="2250" w:type="pct"/>
          <w:tcBorders>
            <w:bottom w:val="single" w:sz="4" w:space="0" w:color="4F81BD" w:themeColor="accent1"/>
          </w:tcBorders>
        </w:tcPr>
        <w:p w:rsidR="00B02485" w:rsidRDefault="00B02485">
          <w:pPr>
            <w:pStyle w:val="Koptekst"/>
            <w:rPr>
              <w:rFonts w:asciiTheme="majorHAnsi" w:eastAsiaTheme="majorEastAsia" w:hAnsiTheme="majorHAnsi" w:cstheme="majorBidi"/>
              <w:b/>
              <w:bCs/>
            </w:rPr>
          </w:pPr>
        </w:p>
      </w:tc>
      <w:tc>
        <w:tcPr>
          <w:tcW w:w="659" w:type="pct"/>
          <w:vMerge w:val="restart"/>
          <w:noWrap/>
          <w:vAlign w:val="center"/>
        </w:tcPr>
        <w:p w:rsidR="00B02485" w:rsidRPr="007A2B79" w:rsidRDefault="00B02485"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7F166C" w:rsidRPr="007F166C">
            <w:rPr>
              <w:rFonts w:ascii="Verdana" w:eastAsiaTheme="majorEastAsia" w:hAnsi="Verdana" w:cstheme="majorBidi"/>
              <w:b/>
              <w:bCs/>
              <w:noProof/>
              <w:sz w:val="16"/>
              <w:szCs w:val="16"/>
            </w:rPr>
            <w:t>11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B02485" w:rsidRDefault="00B02485">
          <w:pPr>
            <w:pStyle w:val="Koptekst"/>
            <w:rPr>
              <w:rFonts w:asciiTheme="majorHAnsi" w:eastAsiaTheme="majorEastAsia" w:hAnsiTheme="majorHAnsi" w:cstheme="majorBidi"/>
              <w:b/>
              <w:bCs/>
            </w:rPr>
          </w:pPr>
        </w:p>
      </w:tc>
    </w:tr>
    <w:tr w:rsidR="00B02485" w:rsidTr="004B0A15">
      <w:trPr>
        <w:trHeight w:val="150"/>
      </w:trPr>
      <w:tc>
        <w:tcPr>
          <w:tcW w:w="2250" w:type="pct"/>
          <w:tcBorders>
            <w:top w:val="single" w:sz="4" w:space="0" w:color="4F81BD" w:themeColor="accent1"/>
          </w:tcBorders>
        </w:tcPr>
        <w:p w:rsidR="00B02485" w:rsidRDefault="00B02485">
          <w:pPr>
            <w:pStyle w:val="Koptekst"/>
            <w:rPr>
              <w:rFonts w:asciiTheme="majorHAnsi" w:eastAsiaTheme="majorEastAsia" w:hAnsiTheme="majorHAnsi" w:cstheme="majorBidi"/>
              <w:b/>
              <w:bCs/>
            </w:rPr>
          </w:pPr>
        </w:p>
      </w:tc>
      <w:tc>
        <w:tcPr>
          <w:tcW w:w="659" w:type="pct"/>
          <w:vMerge/>
        </w:tcPr>
        <w:p w:rsidR="00B02485" w:rsidRDefault="00B02485">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B02485" w:rsidRDefault="00B02485">
          <w:pPr>
            <w:pStyle w:val="Koptekst"/>
            <w:rPr>
              <w:rFonts w:asciiTheme="majorHAnsi" w:eastAsiaTheme="majorEastAsia" w:hAnsiTheme="majorHAnsi" w:cstheme="majorBidi"/>
              <w:b/>
              <w:bCs/>
            </w:rPr>
          </w:pPr>
        </w:p>
      </w:tc>
    </w:tr>
  </w:tbl>
  <w:p w:rsidR="00B02485" w:rsidRDefault="00B024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BD" w:rsidRDefault="00B725BD" w:rsidP="007A2B79">
      <w:r>
        <w:separator/>
      </w:r>
    </w:p>
  </w:footnote>
  <w:footnote w:type="continuationSeparator" w:id="0">
    <w:p w:rsidR="00B725BD" w:rsidRDefault="00B725BD"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85" w:rsidRPr="007A2B79" w:rsidRDefault="00B02485"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06F047BD" wp14:editId="4AFCD422">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w:t>
    </w:r>
    <w:r w:rsidR="007F166C">
      <w:rPr>
        <w:rFonts w:ascii="Verdana" w:hAnsi="Verdana"/>
        <w:b/>
        <w:sz w:val="28"/>
        <w:szCs w:val="28"/>
        <w:lang w:val="nl-NL"/>
      </w:rPr>
      <w:t xml:space="preserve">Duitsland  </w:t>
    </w:r>
    <w:r w:rsidR="007F166C" w:rsidRPr="007F166C">
      <w:rPr>
        <w:rFonts w:ascii="Comic Sans MS" w:hAnsi="Comic Sans MS"/>
        <w:b/>
        <w:noProof/>
        <w:color w:val="0000FF"/>
        <w:sz w:val="28"/>
        <w:szCs w:val="28"/>
        <w:lang w:val="nl-NL"/>
      </w:rPr>
      <w:drawing>
        <wp:inline distT="0" distB="0" distL="0" distR="0" wp14:anchorId="6062F836" wp14:editId="4FD923FB">
          <wp:extent cx="358140" cy="226695"/>
          <wp:effectExtent l="19050" t="0" r="3810" b="0"/>
          <wp:docPr id="56" name="Afbeelding 56" descr="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ustic.nl/Web%20Pagina%20Informatie%20autowegen/Buttons%20autowegen/A38.gif">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7F166C">
      <w:rPr>
        <w:rFonts w:ascii="Verdana" w:hAnsi="Verdana"/>
        <w:b/>
        <w:sz w:val="28"/>
        <w:szCs w:val="28"/>
        <w:lang w:val="nl-NL"/>
      </w:rPr>
      <w:t xml:space="preserve"> </w:t>
    </w:r>
    <w:r>
      <w:rPr>
        <w:rFonts w:ascii="Verdana" w:hAnsi="Verdana"/>
        <w:b/>
        <w:sz w:val="28"/>
        <w:szCs w:val="28"/>
        <w:lang w:val="nl-NL"/>
      </w:rPr>
      <w:t xml:space="preserve">       </w:t>
    </w:r>
  </w:p>
  <w:p w:rsidR="00B02485" w:rsidRPr="007A2B79" w:rsidRDefault="00B02485">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5632B9E"/>
    <w:multiLevelType w:val="hybridMultilevel"/>
    <w:tmpl w:val="E63052CE"/>
    <w:lvl w:ilvl="0" w:tplc="3E7A5D3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18AB7F00"/>
    <w:multiLevelType w:val="hybridMultilevel"/>
    <w:tmpl w:val="F95A8FDA"/>
    <w:lvl w:ilvl="0" w:tplc="0874877C">
      <w:start w:val="1"/>
      <w:numFmt w:val="bullet"/>
      <w:lvlText w:val=""/>
      <w:lvlJc w:val="left"/>
      <w:pPr>
        <w:tabs>
          <w:tab w:val="num" w:pos="283"/>
        </w:tabs>
        <w:ind w:left="283"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FEE4244"/>
    <w:multiLevelType w:val="hybridMultilevel"/>
    <w:tmpl w:val="CCD4603A"/>
    <w:lvl w:ilvl="0" w:tplc="FD2AB9A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2B558B3"/>
    <w:multiLevelType w:val="hybridMultilevel"/>
    <w:tmpl w:val="7248D154"/>
    <w:lvl w:ilvl="0" w:tplc="F9D64BA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4A8C1E8B"/>
    <w:multiLevelType w:val="hybridMultilevel"/>
    <w:tmpl w:val="BE7C4D50"/>
    <w:lvl w:ilvl="0" w:tplc="52B4299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597076E2"/>
    <w:multiLevelType w:val="hybridMultilevel"/>
    <w:tmpl w:val="8ED2B41A"/>
    <w:lvl w:ilvl="0" w:tplc="E920F63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nsid w:val="5FA45E0D"/>
    <w:multiLevelType w:val="hybridMultilevel"/>
    <w:tmpl w:val="C240BE8A"/>
    <w:lvl w:ilvl="0" w:tplc="26DADC92">
      <w:start w:val="1"/>
      <w:numFmt w:val="bullet"/>
      <w:lvlText w:val=""/>
      <w:lvlJc w:val="left"/>
      <w:pPr>
        <w:tabs>
          <w:tab w:val="num" w:pos="227"/>
        </w:tabs>
        <w:ind w:left="227"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6">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7EAB489F"/>
    <w:multiLevelType w:val="hybridMultilevel"/>
    <w:tmpl w:val="6C766666"/>
    <w:lvl w:ilvl="0" w:tplc="3C04EB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7EFB3757"/>
    <w:multiLevelType w:val="hybridMultilevel"/>
    <w:tmpl w:val="7840BCC4"/>
    <w:lvl w:ilvl="0" w:tplc="4418CDE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11"/>
  </w:num>
  <w:num w:numId="10">
    <w:abstractNumId w:val="18"/>
  </w:num>
  <w:num w:numId="11">
    <w:abstractNumId w:val="15"/>
  </w:num>
  <w:num w:numId="12">
    <w:abstractNumId w:val="9"/>
  </w:num>
  <w:num w:numId="13">
    <w:abstractNumId w:val="17"/>
  </w:num>
  <w:num w:numId="14">
    <w:abstractNumId w:val="17"/>
  </w:num>
  <w:num w:numId="15">
    <w:abstractNumId w:val="14"/>
  </w:num>
  <w:num w:numId="16">
    <w:abstractNumId w:val="14"/>
  </w:num>
  <w:num w:numId="17">
    <w:abstractNumId w:val="6"/>
  </w:num>
  <w:num w:numId="18">
    <w:abstractNumId w:val="13"/>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12"/>
  </w:num>
  <w:num w:numId="23">
    <w:abstractNumId w:val="2"/>
  </w:num>
  <w:num w:numId="24">
    <w:abstractNumId w:val="2"/>
  </w:num>
  <w:num w:numId="25">
    <w:abstractNumId w:val="16"/>
  </w:num>
  <w:num w:numId="26">
    <w:abstractNumId w:val="18"/>
  </w:num>
  <w:num w:numId="27">
    <w:abstractNumId w:val="4"/>
  </w:num>
  <w:num w:numId="28">
    <w:abstractNumId w:val="4"/>
  </w:num>
  <w:num w:numId="29">
    <w:abstractNumId w:val="15"/>
  </w:num>
  <w:num w:numId="30">
    <w:abstractNumId w:val="10"/>
  </w:num>
  <w:num w:numId="31">
    <w:abstractNumId w:val="10"/>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63C8"/>
    <w:rsid w:val="00077BC5"/>
    <w:rsid w:val="0008766A"/>
    <w:rsid w:val="000A11B2"/>
    <w:rsid w:val="000B35DC"/>
    <w:rsid w:val="000B3F02"/>
    <w:rsid w:val="000D0A8B"/>
    <w:rsid w:val="000F3B57"/>
    <w:rsid w:val="000F4F6B"/>
    <w:rsid w:val="001136E8"/>
    <w:rsid w:val="00120DD2"/>
    <w:rsid w:val="00197D11"/>
    <w:rsid w:val="001B0768"/>
    <w:rsid w:val="001D64BE"/>
    <w:rsid w:val="001D7D67"/>
    <w:rsid w:val="00204473"/>
    <w:rsid w:val="002221B7"/>
    <w:rsid w:val="00243B25"/>
    <w:rsid w:val="00261CAF"/>
    <w:rsid w:val="00275D6D"/>
    <w:rsid w:val="002A65F5"/>
    <w:rsid w:val="002B29A5"/>
    <w:rsid w:val="002F6A8B"/>
    <w:rsid w:val="0031035E"/>
    <w:rsid w:val="00330EC1"/>
    <w:rsid w:val="00331588"/>
    <w:rsid w:val="00343FFB"/>
    <w:rsid w:val="00365B36"/>
    <w:rsid w:val="00375508"/>
    <w:rsid w:val="00387635"/>
    <w:rsid w:val="003B734B"/>
    <w:rsid w:val="004435A4"/>
    <w:rsid w:val="004B0A15"/>
    <w:rsid w:val="004B6B69"/>
    <w:rsid w:val="004F49EB"/>
    <w:rsid w:val="004F5A87"/>
    <w:rsid w:val="00522CF5"/>
    <w:rsid w:val="00553B72"/>
    <w:rsid w:val="005639B6"/>
    <w:rsid w:val="005D0E3B"/>
    <w:rsid w:val="005D582F"/>
    <w:rsid w:val="005D628F"/>
    <w:rsid w:val="006226E1"/>
    <w:rsid w:val="00630A26"/>
    <w:rsid w:val="00687CFF"/>
    <w:rsid w:val="00695640"/>
    <w:rsid w:val="006A4E41"/>
    <w:rsid w:val="006B0288"/>
    <w:rsid w:val="006B6011"/>
    <w:rsid w:val="006C3B72"/>
    <w:rsid w:val="00702943"/>
    <w:rsid w:val="00732328"/>
    <w:rsid w:val="00745661"/>
    <w:rsid w:val="00762F5A"/>
    <w:rsid w:val="007672BC"/>
    <w:rsid w:val="007854B0"/>
    <w:rsid w:val="007A2B79"/>
    <w:rsid w:val="007B50DE"/>
    <w:rsid w:val="007C5E0F"/>
    <w:rsid w:val="007E779C"/>
    <w:rsid w:val="007F166C"/>
    <w:rsid w:val="0083246E"/>
    <w:rsid w:val="00862C18"/>
    <w:rsid w:val="00867836"/>
    <w:rsid w:val="008D0BAE"/>
    <w:rsid w:val="00900EAD"/>
    <w:rsid w:val="009072D1"/>
    <w:rsid w:val="00913DF9"/>
    <w:rsid w:val="0094638B"/>
    <w:rsid w:val="009D2624"/>
    <w:rsid w:val="009F1975"/>
    <w:rsid w:val="00A63239"/>
    <w:rsid w:val="00A63BD1"/>
    <w:rsid w:val="00A644E1"/>
    <w:rsid w:val="00A8267D"/>
    <w:rsid w:val="00A90884"/>
    <w:rsid w:val="00AA7E3C"/>
    <w:rsid w:val="00AD1C0A"/>
    <w:rsid w:val="00AD636A"/>
    <w:rsid w:val="00B02485"/>
    <w:rsid w:val="00B6539F"/>
    <w:rsid w:val="00B725BD"/>
    <w:rsid w:val="00B76B49"/>
    <w:rsid w:val="00BC7C6A"/>
    <w:rsid w:val="00BD0AC1"/>
    <w:rsid w:val="00BF082E"/>
    <w:rsid w:val="00BF56E5"/>
    <w:rsid w:val="00C075CE"/>
    <w:rsid w:val="00C12C50"/>
    <w:rsid w:val="00C56807"/>
    <w:rsid w:val="00C56E7A"/>
    <w:rsid w:val="00C65AE8"/>
    <w:rsid w:val="00C75D61"/>
    <w:rsid w:val="00CA408D"/>
    <w:rsid w:val="00CA622E"/>
    <w:rsid w:val="00CB7D9C"/>
    <w:rsid w:val="00D01349"/>
    <w:rsid w:val="00D26096"/>
    <w:rsid w:val="00D366CC"/>
    <w:rsid w:val="00D51E15"/>
    <w:rsid w:val="00D963B6"/>
    <w:rsid w:val="00DC16E0"/>
    <w:rsid w:val="00DD4AB3"/>
    <w:rsid w:val="00DE3CD7"/>
    <w:rsid w:val="00DF3DD3"/>
    <w:rsid w:val="00E632BB"/>
    <w:rsid w:val="00E760C6"/>
    <w:rsid w:val="00E83D9B"/>
    <w:rsid w:val="00E9132D"/>
    <w:rsid w:val="00EC4030"/>
    <w:rsid w:val="00ED0E92"/>
    <w:rsid w:val="00EE315B"/>
    <w:rsid w:val="00F14055"/>
    <w:rsid w:val="00F35C87"/>
    <w:rsid w:val="00F86AC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2"/>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2"/>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55">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63226648">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55979398">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 w:id="19420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1.gif"/><Relationship Id="rId2" Type="http://schemas.openxmlformats.org/officeDocument/2006/relationships/hyperlink" Target="http://www.marc-mondorf.de/a38.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48634-4FD5-4082-A849-956F5A85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2206</Words>
  <Characters>12135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4</cp:revision>
  <cp:lastPrinted>2011-10-21T09:12:00Z</cp:lastPrinted>
  <dcterms:created xsi:type="dcterms:W3CDTF">2012-01-11T11:57:00Z</dcterms:created>
  <dcterms:modified xsi:type="dcterms:W3CDTF">2012-01-11T12:05:00Z</dcterms:modified>
</cp:coreProperties>
</file>